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57C0" w14:textId="6A8E3490" w:rsidR="004912B6" w:rsidRDefault="004912B6" w:rsidP="000574C9">
      <w:pPr>
        <w:pStyle w:val="Titolo1"/>
        <w:tabs>
          <w:tab w:val="left" w:pos="9214"/>
        </w:tabs>
        <w:ind w:right="338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 w:rsidR="000574C9">
        <w:t>FIGURA DI SUPPORTO AMMINISTRATIVO AL PROGETTO</w:t>
      </w:r>
    </w:p>
    <w:p w14:paraId="248D2B9B" w14:textId="77777777" w:rsidR="004912B6" w:rsidRDefault="004912B6" w:rsidP="004912B6">
      <w:pPr>
        <w:pStyle w:val="Corpotesto"/>
        <w:spacing w:before="11"/>
        <w:rPr>
          <w:b/>
        </w:rPr>
      </w:pPr>
    </w:p>
    <w:p w14:paraId="56CE9E64" w14:textId="77777777" w:rsidR="004912B6" w:rsidRPr="00113BA9" w:rsidRDefault="004912B6" w:rsidP="004912B6">
      <w:pPr>
        <w:spacing w:before="99" w:line="360" w:lineRule="auto"/>
        <w:ind w:left="392" w:right="391"/>
        <w:jc w:val="both"/>
        <w:rPr>
          <w:rFonts w:ascii="Verdana" w:hAnsi="Verdana"/>
        </w:rPr>
      </w:pPr>
      <w:r w:rsidRPr="00177D9A">
        <w:rPr>
          <w:rFonts w:ascii="Verdana" w:hAnsi="Verdana"/>
          <w:b/>
        </w:rPr>
        <w:t xml:space="preserve">SCHEDA DI AUTOVALUTAZIONE AVVISO </w:t>
      </w:r>
      <w:r w:rsidRPr="004E7733">
        <w:rPr>
          <w:rFonts w:ascii="Verdana" w:hAnsi="Verdana"/>
          <w:b/>
        </w:rPr>
        <w:t xml:space="preserve">selezione di personale per attività di verificatore della conformità </w:t>
      </w:r>
      <w:r>
        <w:rPr>
          <w:rFonts w:ascii="Verdana" w:hAnsi="Verdana"/>
          <w:b/>
        </w:rPr>
        <w:t xml:space="preserve">e collaudatore </w:t>
      </w:r>
      <w:r w:rsidRPr="00113BA9">
        <w:rPr>
          <w:rFonts w:ascii="Verdana" w:hAnsi="Verdana"/>
        </w:rPr>
        <w:t xml:space="preserve">del PNRR Missione 4 – Istruzione e ricerca - Componente 1 – Potenziamento dell’offerta dei servizi di istruzione: dagli asili nido alle Università – Investimento 3.2: Scuola 4.0 – Azione 1 – Next Generation </w:t>
      </w:r>
      <w:proofErr w:type="spellStart"/>
      <w:r w:rsidRPr="00113BA9">
        <w:rPr>
          <w:rFonts w:ascii="Verdana" w:hAnsi="Verdana"/>
        </w:rPr>
        <w:t>Classroom</w:t>
      </w:r>
      <w:proofErr w:type="spellEnd"/>
      <w:r w:rsidRPr="00113BA9">
        <w:rPr>
          <w:rFonts w:ascii="Verdana" w:hAnsi="Verdana"/>
        </w:rPr>
        <w:t xml:space="preserve"> – Ambienti di apprendimento innovativi</w:t>
      </w:r>
    </w:p>
    <w:p w14:paraId="4F9F4E4D" w14:textId="77777777" w:rsidR="004912B6" w:rsidRPr="00113BA9" w:rsidRDefault="004912B6" w:rsidP="004912B6">
      <w:pPr>
        <w:spacing w:before="2" w:line="360" w:lineRule="auto"/>
        <w:ind w:left="392" w:right="5157"/>
        <w:jc w:val="both"/>
        <w:rPr>
          <w:rFonts w:ascii="Verdana" w:hAnsi="Verdana"/>
          <w:b/>
        </w:rPr>
      </w:pPr>
      <w:r w:rsidRPr="00113BA9">
        <w:rPr>
          <w:rFonts w:ascii="Verdana" w:hAnsi="Verdana"/>
          <w:b/>
        </w:rPr>
        <w:t xml:space="preserve">CNP M4C1I3.2-2022-961-P-17227 </w:t>
      </w:r>
    </w:p>
    <w:p w14:paraId="2D8BAFFF" w14:textId="77777777" w:rsidR="004912B6" w:rsidRPr="00113BA9" w:rsidRDefault="004912B6" w:rsidP="004912B6">
      <w:pPr>
        <w:spacing w:before="2" w:line="360" w:lineRule="auto"/>
        <w:ind w:left="392" w:right="6113"/>
        <w:jc w:val="both"/>
        <w:rPr>
          <w:rFonts w:ascii="Verdana" w:hAnsi="Verdana"/>
        </w:rPr>
      </w:pPr>
      <w:r w:rsidRPr="00113BA9">
        <w:rPr>
          <w:rFonts w:ascii="Verdana" w:hAnsi="Verdana"/>
          <w:b/>
          <w:spacing w:val="-2"/>
        </w:rPr>
        <w:t>CUP E14D23000660006</w:t>
      </w:r>
    </w:p>
    <w:p w14:paraId="62EBA32D" w14:textId="77777777" w:rsidR="004912B6" w:rsidRPr="00113BA9" w:rsidRDefault="004912B6" w:rsidP="004912B6">
      <w:pPr>
        <w:spacing w:line="241" w:lineRule="exact"/>
        <w:ind w:left="392"/>
        <w:jc w:val="both"/>
        <w:rPr>
          <w:rFonts w:ascii="Verdana" w:hAnsi="Verdana"/>
          <w:b/>
          <w:spacing w:val="-2"/>
        </w:rPr>
      </w:pPr>
      <w:r w:rsidRPr="00113BA9">
        <w:rPr>
          <w:rFonts w:ascii="Verdana" w:hAnsi="Verdana"/>
          <w:b/>
          <w:spacing w:val="-2"/>
        </w:rPr>
        <w:t>Progetto: Spazio tempo 4.0</w:t>
      </w:r>
    </w:p>
    <w:p w14:paraId="04DFD183" w14:textId="77777777" w:rsidR="004912B6" w:rsidRPr="00177D9A" w:rsidRDefault="004912B6" w:rsidP="004912B6">
      <w:pPr>
        <w:ind w:left="119" w:right="605"/>
        <w:jc w:val="both"/>
        <w:rPr>
          <w:rFonts w:ascii="Verdana" w:hAnsi="Verdana"/>
          <w:b/>
        </w:rPr>
      </w:pPr>
    </w:p>
    <w:p w14:paraId="1975521A" w14:textId="77777777" w:rsidR="004912B6" w:rsidRPr="00177D9A" w:rsidRDefault="004912B6" w:rsidP="004912B6">
      <w:pPr>
        <w:ind w:left="119" w:right="655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</w:t>
      </w:r>
      <w:proofErr w:type="gramStart"/>
      <w:r>
        <w:rPr>
          <w:rFonts w:ascii="Verdana" w:hAnsi="Verdana"/>
          <w:spacing w:val="1"/>
        </w:rPr>
        <w:t>…….</w:t>
      </w:r>
      <w:proofErr w:type="gramEnd"/>
      <w:r>
        <w:rPr>
          <w:rFonts w:ascii="Verdana" w:hAnsi="Verdana"/>
          <w:spacing w:val="1"/>
        </w:rPr>
        <w:t>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14:paraId="44DB7C2C" w14:textId="77777777" w:rsidR="004912B6" w:rsidRPr="00177D9A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14:paraId="33377DD3" w14:textId="77777777" w:rsidR="004912B6" w:rsidRPr="00177D9A" w:rsidRDefault="004912B6" w:rsidP="004912B6">
      <w:pPr>
        <w:pStyle w:val="Corpotesto"/>
        <w:spacing w:before="1"/>
        <w:rPr>
          <w:rFonts w:ascii="Verdana" w:hAnsi="Verdana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59"/>
        <w:gridCol w:w="1559"/>
        <w:gridCol w:w="2126"/>
      </w:tblGrid>
      <w:tr w:rsidR="000574C9" w:rsidRPr="004E7619" w14:paraId="02C164D8" w14:textId="620EF174" w:rsidTr="000574C9">
        <w:trPr>
          <w:trHeight w:val="695"/>
        </w:trPr>
        <w:tc>
          <w:tcPr>
            <w:tcW w:w="4820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7E0445CE" w14:textId="77777777" w:rsidR="000574C9" w:rsidRPr="004E7619" w:rsidRDefault="000574C9" w:rsidP="00A93E4F">
            <w:pPr>
              <w:pStyle w:val="TableParagraph"/>
              <w:spacing w:before="2"/>
              <w:ind w:left="134" w:right="2847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  <w:spacing w:val="-1"/>
              </w:rPr>
              <w:t>Tabella TITOLI</w:t>
            </w:r>
            <w:r w:rsidRPr="004E7619">
              <w:rPr>
                <w:rFonts w:ascii="Verdana" w:hAnsi="Verdana"/>
                <w:b/>
                <w:bCs/>
                <w:color w:val="FF0000"/>
                <w:spacing w:val="-47"/>
              </w:rPr>
              <w:t xml:space="preserve"> </w:t>
            </w:r>
            <w:r w:rsidRPr="004E7619">
              <w:rPr>
                <w:rFonts w:ascii="Verdana" w:hAnsi="Verdana"/>
                <w:b/>
                <w:bCs/>
                <w:color w:val="FF0000"/>
              </w:rPr>
              <w:t>valutabili</w:t>
            </w:r>
          </w:p>
          <w:p w14:paraId="04F6E3E7" w14:textId="77777777" w:rsidR="000574C9" w:rsidRPr="004E7619" w:rsidRDefault="000574C9" w:rsidP="005A10B1">
            <w:pPr>
              <w:pStyle w:val="TableParagraph"/>
              <w:spacing w:before="4" w:line="210" w:lineRule="exact"/>
              <w:ind w:right="52"/>
              <w:jc w:val="right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</w:rPr>
              <w:t>Max</w:t>
            </w:r>
            <w:r w:rsidRPr="004E7619">
              <w:rPr>
                <w:rFonts w:ascii="Verdana" w:hAnsi="Verdana"/>
                <w:b/>
                <w:bCs/>
                <w:color w:val="FF0000"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  <w:bCs/>
                <w:color w:val="FF0000"/>
              </w:rPr>
              <w:t>PUNTI 100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E91D655" w14:textId="77777777" w:rsidR="000574C9" w:rsidRPr="004E7619" w:rsidRDefault="000574C9" w:rsidP="000574C9">
            <w:pPr>
              <w:pStyle w:val="TableParagraph"/>
              <w:spacing w:before="71" w:line="205" w:lineRule="exact"/>
              <w:ind w:left="2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</w:rPr>
              <w:t>PUNTEGGIO</w:t>
            </w:r>
          </w:p>
          <w:p w14:paraId="0BD84450" w14:textId="77777777" w:rsidR="000574C9" w:rsidRPr="004E7619" w:rsidRDefault="000574C9" w:rsidP="005A10B1">
            <w:pPr>
              <w:pStyle w:val="TableParagraph"/>
              <w:spacing w:line="204" w:lineRule="exact"/>
              <w:ind w:left="595" w:right="411" w:firstLine="64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7BC7C1D" w14:textId="0675B31E" w:rsidR="000574C9" w:rsidRPr="004E7619" w:rsidRDefault="000574C9" w:rsidP="000574C9">
            <w:pPr>
              <w:pStyle w:val="TableParagraph"/>
              <w:spacing w:before="71" w:line="205" w:lineRule="exact"/>
              <w:rPr>
                <w:rFonts w:ascii="Verdana" w:hAnsi="Verdana"/>
                <w:b/>
                <w:bCs/>
                <w:color w:val="FF0000"/>
              </w:rPr>
            </w:pPr>
            <w:r>
              <w:rPr>
                <w:rFonts w:ascii="Verdana" w:hAnsi="Verdana"/>
                <w:b/>
                <w:bCs/>
                <w:color w:val="FF0000"/>
              </w:rPr>
              <w:t>AUTOVALUTAZIONE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3E04CE" w14:textId="77777777" w:rsidR="000574C9" w:rsidRPr="000574C9" w:rsidRDefault="000574C9" w:rsidP="000574C9">
            <w:pPr>
              <w:pStyle w:val="TableParagraph"/>
              <w:spacing w:before="71" w:line="205" w:lineRule="exact"/>
              <w:ind w:left="7"/>
              <w:rPr>
                <w:rFonts w:ascii="Verdana" w:hAnsi="Verdana"/>
                <w:b/>
                <w:color w:val="FF0000"/>
              </w:rPr>
            </w:pPr>
            <w:r w:rsidRPr="000574C9">
              <w:rPr>
                <w:rFonts w:ascii="Verdana" w:hAnsi="Verdana"/>
                <w:b/>
                <w:color w:val="FF0000"/>
              </w:rPr>
              <w:t>PUNTEGGIO</w:t>
            </w:r>
          </w:p>
          <w:p w14:paraId="7251EBF8" w14:textId="304B2ACE" w:rsidR="000574C9" w:rsidRDefault="000574C9" w:rsidP="000574C9">
            <w:pPr>
              <w:pStyle w:val="TableParagraph"/>
              <w:spacing w:before="71" w:line="205" w:lineRule="exact"/>
              <w:rPr>
                <w:rFonts w:ascii="Verdana" w:hAnsi="Verdana"/>
                <w:b/>
                <w:bCs/>
                <w:color w:val="FF0000"/>
              </w:rPr>
            </w:pPr>
            <w:r w:rsidRPr="000574C9">
              <w:rPr>
                <w:rFonts w:ascii="Verdana" w:hAnsi="Verdana"/>
                <w:b/>
                <w:color w:val="FF0000"/>
              </w:rPr>
              <w:t>(a cura della</w:t>
            </w:r>
            <w:r w:rsidRPr="000574C9">
              <w:rPr>
                <w:rFonts w:ascii="Verdana" w:hAnsi="Verdana"/>
                <w:b/>
                <w:color w:val="FF0000"/>
                <w:spacing w:val="1"/>
              </w:rPr>
              <w:t xml:space="preserve"> </w:t>
            </w:r>
            <w:r w:rsidRPr="000574C9">
              <w:rPr>
                <w:rFonts w:ascii="Verdana" w:hAnsi="Verdana"/>
                <w:b/>
                <w:color w:val="FF0000"/>
              </w:rPr>
              <w:t>Commissione)</w:t>
            </w:r>
          </w:p>
        </w:tc>
      </w:tr>
      <w:tr w:rsidR="000574C9" w:rsidRPr="004E7619" w14:paraId="13E0BF23" w14:textId="4BD67A76" w:rsidTr="000574C9">
        <w:trPr>
          <w:trHeight w:val="469"/>
        </w:trPr>
        <w:tc>
          <w:tcPr>
            <w:tcW w:w="4820" w:type="dxa"/>
            <w:tcBorders>
              <w:left w:val="single" w:sz="6" w:space="0" w:color="000000"/>
            </w:tcBorders>
            <w:shd w:val="clear" w:color="auto" w:fill="D9D9D9" w:themeFill="background1" w:themeFillShade="D9"/>
          </w:tcPr>
          <w:p w14:paraId="50465349" w14:textId="77777777" w:rsidR="000574C9" w:rsidRPr="004E7619" w:rsidRDefault="000574C9" w:rsidP="005A10B1">
            <w:pPr>
              <w:pStyle w:val="TableParagraph"/>
              <w:spacing w:before="8"/>
              <w:rPr>
                <w:rFonts w:ascii="Verdana" w:hAnsi="Verdana"/>
                <w:b/>
                <w:bCs/>
                <w:color w:val="FF0000"/>
              </w:rPr>
            </w:pPr>
          </w:p>
          <w:p w14:paraId="34F606CB" w14:textId="77777777" w:rsidR="000574C9" w:rsidRPr="004E7619" w:rsidRDefault="000574C9" w:rsidP="005A10B1">
            <w:pPr>
              <w:pStyle w:val="TableParagraph"/>
              <w:spacing w:line="210" w:lineRule="exact"/>
              <w:ind w:left="134"/>
              <w:rPr>
                <w:rFonts w:ascii="Verdana" w:hAnsi="Verdana"/>
                <w:b/>
                <w:bCs/>
                <w:color w:val="FF0000"/>
              </w:rPr>
            </w:pPr>
            <w:r w:rsidRPr="004E7619">
              <w:rPr>
                <w:rFonts w:ascii="Verdana" w:hAnsi="Verdana"/>
                <w:b/>
                <w:bCs/>
                <w:color w:val="FF0000"/>
                <w:w w:val="91"/>
              </w:rPr>
              <w:t>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D6F5A1C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E43E40A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E24D3F6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b/>
                <w:bCs/>
                <w:color w:val="FF0000"/>
              </w:rPr>
            </w:pPr>
          </w:p>
        </w:tc>
      </w:tr>
      <w:tr w:rsidR="000574C9" w:rsidRPr="004E7619" w14:paraId="08EE48DC" w14:textId="65E46F10" w:rsidTr="000574C9">
        <w:trPr>
          <w:trHeight w:val="705"/>
        </w:trPr>
        <w:tc>
          <w:tcPr>
            <w:tcW w:w="4820" w:type="dxa"/>
            <w:tcBorders>
              <w:left w:val="single" w:sz="6" w:space="0" w:color="000000"/>
            </w:tcBorders>
          </w:tcPr>
          <w:p w14:paraId="301168D3" w14:textId="77777777" w:rsidR="000574C9" w:rsidRPr="004E7619" w:rsidRDefault="000574C9" w:rsidP="005A10B1">
            <w:pPr>
              <w:pStyle w:val="TableParagraph"/>
              <w:spacing w:before="8"/>
              <w:rPr>
                <w:rFonts w:ascii="Verdana" w:hAnsi="Verdana"/>
              </w:rPr>
            </w:pPr>
          </w:p>
          <w:p w14:paraId="26EF2897" w14:textId="77777777" w:rsidR="000574C9" w:rsidRPr="004E7619" w:rsidRDefault="000574C9" w:rsidP="005A10B1">
            <w:pPr>
              <w:pStyle w:val="TableParagraph"/>
              <w:ind w:left="134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TITOLO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STUDIO</w:t>
            </w:r>
            <w:r w:rsidRPr="004E7619">
              <w:rPr>
                <w:rFonts w:ascii="Verdana" w:hAnsi="Verdana"/>
                <w:b/>
                <w:spacing w:val="-13"/>
              </w:rPr>
              <w:t xml:space="preserve"> </w:t>
            </w:r>
          </w:p>
        </w:tc>
        <w:tc>
          <w:tcPr>
            <w:tcW w:w="1559" w:type="dxa"/>
          </w:tcPr>
          <w:p w14:paraId="3FF4FCB3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348F42A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15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punti)</w:t>
            </w:r>
          </w:p>
          <w:p w14:paraId="76FDFD6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6A1F6D4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0785ABD5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5CCCF5CD" w14:textId="2E1DB6E3" w:rsidTr="000574C9">
        <w:trPr>
          <w:trHeight w:val="1903"/>
        </w:trPr>
        <w:tc>
          <w:tcPr>
            <w:tcW w:w="4820" w:type="dxa"/>
            <w:tcBorders>
              <w:left w:val="single" w:sz="6" w:space="0" w:color="000000"/>
            </w:tcBorders>
          </w:tcPr>
          <w:p w14:paraId="386DD280" w14:textId="77777777" w:rsidR="000574C9" w:rsidRPr="004E7619" w:rsidRDefault="000574C9" w:rsidP="005A10B1">
            <w:pPr>
              <w:pStyle w:val="TableParagraph"/>
              <w:spacing w:before="2" w:line="249" w:lineRule="auto"/>
              <w:ind w:left="126" w:right="22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Laurea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triennale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magistrale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afferente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proofErr w:type="gramStart"/>
            <w:r w:rsidRPr="004E7619">
              <w:rPr>
                <w:rFonts w:ascii="Verdana" w:hAnsi="Verdana"/>
              </w:rPr>
              <w:t>la</w:t>
            </w:r>
            <w:proofErr w:type="gramEnd"/>
            <w:r w:rsidRPr="004E7619">
              <w:rPr>
                <w:rFonts w:ascii="Verdana" w:hAnsi="Verdana"/>
                <w:spacing w:val="2"/>
              </w:rPr>
              <w:t xml:space="preserve"> </w:t>
            </w:r>
            <w:r w:rsidRPr="004E7619">
              <w:rPr>
                <w:rFonts w:ascii="Verdana" w:hAnsi="Verdana"/>
              </w:rPr>
              <w:t>tipologia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del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progetto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>Economia e commercio, Giurisprudenza ed affini</w:t>
            </w:r>
            <w:r w:rsidRPr="004E7619">
              <w:rPr>
                <w:rFonts w:ascii="Verdana" w:hAnsi="Verdana"/>
                <w:w w:val="95"/>
              </w:rPr>
              <w:t>):</w:t>
            </w:r>
          </w:p>
          <w:p w14:paraId="68314347" w14:textId="77777777" w:rsidR="000574C9" w:rsidRPr="004E7619" w:rsidRDefault="000574C9" w:rsidP="005A10B1">
            <w:pPr>
              <w:pStyle w:val="TableParagraph"/>
              <w:spacing w:before="4"/>
              <w:ind w:left="126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max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2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</w:p>
          <w:p w14:paraId="44EEDF46" w14:textId="77777777" w:rsidR="000574C9" w:rsidRPr="004E7619" w:rsidRDefault="000574C9" w:rsidP="005A10B1">
            <w:pPr>
              <w:pStyle w:val="TableParagraph"/>
              <w:spacing w:before="13" w:line="247" w:lineRule="auto"/>
              <w:ind w:left="134" w:right="786"/>
              <w:rPr>
                <w:rFonts w:ascii="Verdana" w:hAnsi="Verdana"/>
                <w:i/>
              </w:rPr>
            </w:pPr>
            <w:r w:rsidRPr="004E7619">
              <w:rPr>
                <w:rFonts w:ascii="Verdana" w:hAnsi="Verdana"/>
                <w:b/>
              </w:rPr>
              <w:t>(110 e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lode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proofErr w:type="spellStart"/>
            <w:proofErr w:type="gram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.-</w:t>
            </w:r>
            <w:proofErr w:type="gramEnd"/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da 105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110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4pt.-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da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100</w:t>
            </w:r>
            <w:r w:rsidRPr="004E7619">
              <w:rPr>
                <w:rFonts w:ascii="Verdana" w:hAnsi="Verdana"/>
                <w:b/>
                <w:spacing w:val="-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104</w:t>
            </w:r>
            <w:r w:rsidRPr="004E7619">
              <w:rPr>
                <w:rFonts w:ascii="Verdana" w:hAnsi="Verdana"/>
                <w:b/>
                <w:spacing w:val="5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3pt.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-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&lt;100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2p)</w:t>
            </w:r>
            <w:r w:rsidRPr="004E7619">
              <w:rPr>
                <w:rFonts w:ascii="Verdana" w:hAnsi="Verdana"/>
                <w:b/>
                <w:spacing w:val="1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In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caso</w:t>
            </w:r>
            <w:r w:rsidRPr="004E7619">
              <w:rPr>
                <w:rFonts w:ascii="Verdana" w:hAnsi="Verdana"/>
                <w:b/>
                <w:spacing w:val="19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voto</w:t>
            </w:r>
            <w:r w:rsidRPr="004E7619">
              <w:rPr>
                <w:rFonts w:ascii="Verdana" w:hAnsi="Verdana"/>
                <w:b/>
                <w:spacing w:val="3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non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dichiarato</w:t>
            </w:r>
            <w:r w:rsidRPr="004E7619">
              <w:rPr>
                <w:rFonts w:ascii="Verdana" w:hAnsi="Verdana"/>
                <w:b/>
                <w:spacing w:val="2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sarà</w:t>
            </w:r>
            <w:r w:rsidRPr="004E7619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attribuito</w:t>
            </w:r>
            <w:r w:rsidRPr="004E7619">
              <w:rPr>
                <w:rFonts w:ascii="Verdana" w:hAnsi="Verdana"/>
                <w:b/>
                <w:spacing w:val="36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il</w:t>
            </w:r>
            <w:r w:rsidRPr="004E7619">
              <w:rPr>
                <w:rFonts w:ascii="Verdana" w:hAnsi="Verdana"/>
                <w:b/>
                <w:spacing w:val="10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punteggio</w:t>
            </w:r>
            <w:r w:rsidRPr="004E7619">
              <w:rPr>
                <w:rFonts w:ascii="Verdana" w:hAnsi="Verdana"/>
                <w:b/>
                <w:spacing w:val="2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minimo.</w:t>
            </w:r>
            <w:r w:rsidRPr="004E7619">
              <w:rPr>
                <w:rFonts w:ascii="Verdana" w:hAnsi="Verdana"/>
                <w:b/>
                <w:spacing w:val="-44"/>
                <w:w w:val="95"/>
              </w:rPr>
              <w:t xml:space="preserve"> </w:t>
            </w:r>
            <w:r w:rsidRPr="004E7619">
              <w:rPr>
                <w:rFonts w:ascii="Verdana" w:hAnsi="Verdana"/>
                <w:i/>
              </w:rPr>
              <w:t>In</w:t>
            </w:r>
            <w:r w:rsidRPr="004E7619">
              <w:rPr>
                <w:rFonts w:ascii="Verdana" w:hAnsi="Verdana"/>
                <w:i/>
                <w:spacing w:val="-2"/>
              </w:rPr>
              <w:t xml:space="preserve"> </w:t>
            </w:r>
            <w:r w:rsidRPr="004E7619">
              <w:rPr>
                <w:rFonts w:ascii="Verdana" w:hAnsi="Verdana"/>
                <w:i/>
              </w:rPr>
              <w:t>alternativa</w:t>
            </w:r>
          </w:p>
          <w:p w14:paraId="1AF84A29" w14:textId="77777777" w:rsidR="000574C9" w:rsidRPr="004E7619" w:rsidRDefault="000574C9" w:rsidP="005A10B1">
            <w:pPr>
              <w:pStyle w:val="TableParagraph"/>
              <w:ind w:left="112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Diploma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scuola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Secondaria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di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II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grado settore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  <w:r>
              <w:rPr>
                <w:rFonts w:ascii="Verdana" w:hAnsi="Verdana"/>
                <w:b/>
              </w:rPr>
              <w:t>contabile</w:t>
            </w:r>
            <w:r w:rsidRPr="004E7619">
              <w:rPr>
                <w:rFonts w:ascii="Verdana" w:hAnsi="Verdana"/>
                <w:b/>
              </w:rPr>
              <w:t>/</w:t>
            </w:r>
            <w:r>
              <w:rPr>
                <w:rFonts w:ascii="Verdana" w:hAnsi="Verdana"/>
                <w:b/>
              </w:rPr>
              <w:t>commerciale</w:t>
            </w:r>
            <w:r w:rsidRPr="004E7619">
              <w:rPr>
                <w:rFonts w:ascii="Verdana" w:hAnsi="Verdana"/>
                <w:b/>
              </w:rPr>
              <w:t>:</w:t>
            </w:r>
          </w:p>
          <w:p w14:paraId="4241D68B" w14:textId="77777777" w:rsidR="000574C9" w:rsidRPr="004E7619" w:rsidRDefault="000574C9" w:rsidP="005A10B1">
            <w:pPr>
              <w:pStyle w:val="TableParagraph"/>
              <w:spacing w:before="5" w:line="210" w:lineRule="exact"/>
              <w:ind w:left="5715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.</w:t>
            </w:r>
          </w:p>
        </w:tc>
        <w:tc>
          <w:tcPr>
            <w:tcW w:w="1559" w:type="dxa"/>
          </w:tcPr>
          <w:p w14:paraId="72D06F8E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41548B5A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6372E3C5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4998E1DF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091DF1AB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max</w:t>
            </w:r>
            <w:r w:rsidRPr="004E7619">
              <w:rPr>
                <w:rFonts w:ascii="Verdana" w:hAnsi="Verdana"/>
                <w:b/>
                <w:spacing w:val="-1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2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</w:p>
        </w:tc>
        <w:tc>
          <w:tcPr>
            <w:tcW w:w="1559" w:type="dxa"/>
          </w:tcPr>
          <w:p w14:paraId="607617A4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44FDF842" w14:textId="77777777" w:rsidR="000574C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4605150B" w14:textId="5E29D4FD" w:rsidTr="000574C9">
        <w:trPr>
          <w:trHeight w:val="729"/>
        </w:trPr>
        <w:tc>
          <w:tcPr>
            <w:tcW w:w="4820" w:type="dxa"/>
            <w:tcBorders>
              <w:left w:val="single" w:sz="6" w:space="0" w:color="000000"/>
              <w:bottom w:val="single" w:sz="8" w:space="0" w:color="000000"/>
            </w:tcBorders>
          </w:tcPr>
          <w:p w14:paraId="3DFE9AA8" w14:textId="77777777" w:rsidR="000574C9" w:rsidRPr="004E7619" w:rsidRDefault="000574C9" w:rsidP="005A10B1">
            <w:pPr>
              <w:pStyle w:val="TableParagraph"/>
              <w:spacing w:line="252" w:lineRule="auto"/>
              <w:ind w:left="134" w:right="663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lastRenderedPageBreak/>
              <w:t>Altra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laurea,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corso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perfezionamento/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master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durata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non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inferiore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ad un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anno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accademico:</w:t>
            </w:r>
          </w:p>
          <w:p w14:paraId="6B7FE90F" w14:textId="77777777" w:rsidR="000574C9" w:rsidRPr="004E7619" w:rsidRDefault="000574C9" w:rsidP="005A10B1">
            <w:pPr>
              <w:pStyle w:val="TableParagraph"/>
              <w:spacing w:before="4" w:line="222" w:lineRule="exact"/>
              <w:ind w:left="3495" w:right="-15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punti</w:t>
            </w:r>
            <w:r w:rsidRPr="004E7619">
              <w:rPr>
                <w:rFonts w:ascii="Verdana" w:hAnsi="Verdana"/>
                <w:b/>
                <w:spacing w:val="-10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</w:t>
            </w:r>
            <w:r w:rsidRPr="004E7619">
              <w:rPr>
                <w:rFonts w:ascii="Verdana" w:hAnsi="Verdana"/>
                <w:b/>
                <w:spacing w:val="3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10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 xml:space="preserve">titolo  </w:t>
            </w:r>
            <w:r w:rsidRPr="004E7619">
              <w:rPr>
                <w:rFonts w:ascii="Verdana" w:hAnsi="Verdana"/>
                <w:b/>
                <w:spacing w:val="25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251CCFF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5D63501B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 xml:space="preserve">(max. 8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.)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1AE41F0E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14:paraId="05DCE606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3A3724E8" w14:textId="06712E2E" w:rsidTr="000574C9">
        <w:trPr>
          <w:trHeight w:val="486"/>
        </w:trPr>
        <w:tc>
          <w:tcPr>
            <w:tcW w:w="4820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4C051CCA" w14:textId="77777777" w:rsidR="000574C9" w:rsidRPr="004E7619" w:rsidRDefault="000574C9" w:rsidP="005A10B1">
            <w:pPr>
              <w:pStyle w:val="TableParagraph"/>
              <w:spacing w:before="5"/>
              <w:rPr>
                <w:rFonts w:ascii="Verdana" w:hAnsi="Verdana"/>
                <w:color w:val="FF0000"/>
              </w:rPr>
            </w:pPr>
          </w:p>
          <w:p w14:paraId="7B2E4A65" w14:textId="77777777" w:rsidR="000574C9" w:rsidRPr="004E7619" w:rsidRDefault="000574C9" w:rsidP="005A10B1">
            <w:pPr>
              <w:pStyle w:val="TableParagraph"/>
              <w:spacing w:line="229" w:lineRule="exact"/>
              <w:ind w:left="134"/>
              <w:rPr>
                <w:rFonts w:ascii="Verdana" w:hAnsi="Verdana"/>
                <w:b/>
                <w:color w:val="FF0000"/>
              </w:rPr>
            </w:pPr>
            <w:r w:rsidRPr="004E7619">
              <w:rPr>
                <w:rFonts w:ascii="Verdana" w:hAnsi="Verdana"/>
                <w:b/>
                <w:color w:val="FF0000"/>
                <w:w w:val="91"/>
              </w:rPr>
              <w:t>B</w:t>
            </w: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9E8FCCD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4B4B332A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3F053E74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</w:tc>
      </w:tr>
      <w:tr w:rsidR="000574C9" w:rsidRPr="004E7619" w14:paraId="671AE514" w14:textId="4739B445" w:rsidTr="000574C9">
        <w:trPr>
          <w:trHeight w:val="340"/>
        </w:trPr>
        <w:tc>
          <w:tcPr>
            <w:tcW w:w="4820" w:type="dxa"/>
          </w:tcPr>
          <w:p w14:paraId="708FA95A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  <w:w w:val="95"/>
              </w:rPr>
              <w:t>TITOLI</w:t>
            </w:r>
            <w:r w:rsidRPr="004E7619">
              <w:rPr>
                <w:rFonts w:ascii="Verdana" w:hAnsi="Verdana"/>
                <w:b/>
                <w:spacing w:val="13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SERVIZIO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(max.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12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punti)</w:t>
            </w:r>
            <w:r w:rsidRPr="004E7619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ANNO</w:t>
            </w:r>
            <w:r w:rsidRPr="004E7619">
              <w:rPr>
                <w:rFonts w:ascii="Verdana" w:hAnsi="Verdana"/>
                <w:b/>
                <w:spacing w:val="2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=</w:t>
            </w:r>
            <w:r w:rsidRPr="004E7619">
              <w:rPr>
                <w:rFonts w:ascii="Verdana" w:hAnsi="Verdana"/>
                <w:b/>
                <w:spacing w:val="9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180</w:t>
            </w:r>
            <w:r w:rsidRPr="004E7619">
              <w:rPr>
                <w:rFonts w:ascii="Verdana" w:hAnsi="Verdana"/>
                <w:b/>
                <w:spacing w:val="14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GG</w:t>
            </w:r>
            <w:r w:rsidRPr="004E7619">
              <w:rPr>
                <w:rFonts w:ascii="Verdana" w:hAnsi="Verdana"/>
                <w:b/>
                <w:spacing w:val="15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di</w:t>
            </w:r>
            <w:r w:rsidRPr="004E7619">
              <w:rPr>
                <w:rFonts w:ascii="Verdana" w:hAnsi="Verdana"/>
                <w:b/>
                <w:spacing w:val="6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servizio</w:t>
            </w:r>
          </w:p>
        </w:tc>
        <w:tc>
          <w:tcPr>
            <w:tcW w:w="1559" w:type="dxa"/>
          </w:tcPr>
          <w:p w14:paraId="5260D010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14:paraId="79182289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  <w:tc>
          <w:tcPr>
            <w:tcW w:w="2126" w:type="dxa"/>
          </w:tcPr>
          <w:p w14:paraId="0BC58387" w14:textId="77777777" w:rsidR="000574C9" w:rsidRPr="004E7619" w:rsidRDefault="000574C9" w:rsidP="005A10B1">
            <w:pPr>
              <w:pStyle w:val="TableParagraph"/>
              <w:rPr>
                <w:rFonts w:ascii="Verdana" w:hAnsi="Verdana"/>
              </w:rPr>
            </w:pPr>
          </w:p>
        </w:tc>
      </w:tr>
      <w:tr w:rsidR="000574C9" w:rsidRPr="004E7619" w14:paraId="6ED4A2B8" w14:textId="335377F5" w:rsidTr="000574C9">
        <w:trPr>
          <w:trHeight w:val="472"/>
        </w:trPr>
        <w:tc>
          <w:tcPr>
            <w:tcW w:w="4820" w:type="dxa"/>
          </w:tcPr>
          <w:p w14:paraId="0DD3265B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Anni</w:t>
            </w:r>
            <w:r w:rsidRPr="004E7619">
              <w:rPr>
                <w:rFonts w:ascii="Verdana" w:hAnsi="Verdana"/>
                <w:spacing w:val="-10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-8"/>
              </w:rPr>
              <w:t xml:space="preserve"> </w:t>
            </w:r>
            <w:r w:rsidRPr="004E7619">
              <w:rPr>
                <w:rFonts w:ascii="Verdana" w:hAnsi="Verdana"/>
              </w:rPr>
              <w:t>servizio</w:t>
            </w:r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effettivamente</w:t>
            </w:r>
            <w:r w:rsidRPr="004E7619">
              <w:rPr>
                <w:rFonts w:ascii="Verdana" w:hAnsi="Verdana"/>
                <w:spacing w:val="-2"/>
              </w:rPr>
              <w:t xml:space="preserve"> </w:t>
            </w:r>
            <w:r w:rsidRPr="004E7619">
              <w:rPr>
                <w:rFonts w:ascii="Verdana" w:hAnsi="Verdana"/>
              </w:rPr>
              <w:t>prestat</w:t>
            </w:r>
            <w:r>
              <w:rPr>
                <w:rFonts w:ascii="Verdana" w:hAnsi="Verdana"/>
              </w:rPr>
              <w:t>o come amministrativo settore contabilità</w:t>
            </w:r>
            <w:r w:rsidRPr="004E7619">
              <w:rPr>
                <w:rFonts w:ascii="Verdana" w:hAnsi="Verdana"/>
              </w:rPr>
              <w:t>:</w:t>
            </w:r>
          </w:p>
          <w:p w14:paraId="78732EB9" w14:textId="77777777" w:rsidR="000574C9" w:rsidRPr="004E7619" w:rsidRDefault="000574C9" w:rsidP="005A10B1">
            <w:pPr>
              <w:pStyle w:val="TableParagraph"/>
              <w:spacing w:before="5" w:line="210" w:lineRule="exact"/>
              <w:ind w:left="134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0,20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anno</w:t>
            </w:r>
            <w:r w:rsidRPr="004E7619">
              <w:rPr>
                <w:rFonts w:ascii="Verdana" w:hAnsi="Verdana"/>
                <w:b/>
                <w:spacing w:val="39"/>
              </w:rPr>
              <w:t xml:space="preserve"> </w:t>
            </w:r>
          </w:p>
        </w:tc>
        <w:tc>
          <w:tcPr>
            <w:tcW w:w="1559" w:type="dxa"/>
          </w:tcPr>
          <w:p w14:paraId="75D45BDA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30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anni</w:t>
            </w:r>
            <w:r w:rsidRPr="004E7619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14:paraId="3099E01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242DC866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05CB4756" w14:textId="0B6DB518" w:rsidTr="000574C9">
        <w:trPr>
          <w:trHeight w:val="474"/>
        </w:trPr>
        <w:tc>
          <w:tcPr>
            <w:tcW w:w="4820" w:type="dxa"/>
          </w:tcPr>
          <w:p w14:paraId="6E7355AA" w14:textId="77777777" w:rsidR="000574C9" w:rsidRPr="004E7619" w:rsidRDefault="000574C9" w:rsidP="005A10B1">
            <w:pPr>
              <w:pStyle w:val="TableParagraph"/>
              <w:spacing w:before="7"/>
              <w:ind w:left="13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Anni di servizio come DSGA</w:t>
            </w:r>
            <w:r w:rsidRPr="004E7619">
              <w:rPr>
                <w:rFonts w:ascii="Verdana" w:hAnsi="Verdana"/>
              </w:rPr>
              <w:t>:</w:t>
            </w:r>
          </w:p>
          <w:p w14:paraId="59AA5F74" w14:textId="77777777" w:rsidR="000574C9" w:rsidRPr="004E7619" w:rsidRDefault="000574C9" w:rsidP="005A10B1">
            <w:pPr>
              <w:pStyle w:val="TableParagraph"/>
              <w:spacing w:before="8" w:line="210" w:lineRule="exact"/>
              <w:ind w:left="9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8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ogni</w:t>
            </w:r>
            <w:r w:rsidRPr="004E7619">
              <w:rPr>
                <w:rFonts w:ascii="Verdana" w:hAnsi="Verdana"/>
                <w:b/>
                <w:spacing w:val="-11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anno</w:t>
            </w:r>
          </w:p>
        </w:tc>
        <w:tc>
          <w:tcPr>
            <w:tcW w:w="1559" w:type="dxa"/>
          </w:tcPr>
          <w:p w14:paraId="781CD95A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6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anni)</w:t>
            </w:r>
          </w:p>
        </w:tc>
        <w:tc>
          <w:tcPr>
            <w:tcW w:w="1559" w:type="dxa"/>
          </w:tcPr>
          <w:p w14:paraId="57A849C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0AC90A8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4907B6D9" w14:textId="5DA48D7D" w:rsidTr="000574C9">
        <w:trPr>
          <w:trHeight w:val="475"/>
        </w:trPr>
        <w:tc>
          <w:tcPr>
            <w:tcW w:w="4820" w:type="dxa"/>
            <w:shd w:val="clear" w:color="auto" w:fill="D9D9D9" w:themeFill="background1" w:themeFillShade="D9"/>
          </w:tcPr>
          <w:p w14:paraId="627C689C" w14:textId="77777777" w:rsidR="000574C9" w:rsidRPr="004E7619" w:rsidRDefault="000574C9" w:rsidP="005A10B1">
            <w:pPr>
              <w:pStyle w:val="TableParagraph"/>
              <w:rPr>
                <w:rFonts w:ascii="Verdana" w:hAnsi="Verdana"/>
                <w:color w:val="FF0000"/>
              </w:rPr>
            </w:pPr>
          </w:p>
          <w:p w14:paraId="59C6159E" w14:textId="77777777" w:rsidR="000574C9" w:rsidRPr="004E7619" w:rsidRDefault="000574C9" w:rsidP="005A10B1">
            <w:pPr>
              <w:pStyle w:val="TableParagraph"/>
              <w:spacing w:before="1" w:line="210" w:lineRule="exact"/>
              <w:ind w:left="131"/>
              <w:rPr>
                <w:rFonts w:ascii="Verdana" w:hAnsi="Verdana"/>
                <w:b/>
                <w:color w:val="FF0000"/>
              </w:rPr>
            </w:pPr>
            <w:r w:rsidRPr="004E7619">
              <w:rPr>
                <w:rFonts w:ascii="Verdana" w:hAnsi="Verdana"/>
                <w:b/>
                <w:color w:val="FF0000"/>
                <w:w w:val="91"/>
              </w:rPr>
              <w:t>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382C4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A9E5F6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CD4EF1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color w:val="FF0000"/>
              </w:rPr>
            </w:pPr>
          </w:p>
        </w:tc>
      </w:tr>
      <w:tr w:rsidR="000574C9" w:rsidRPr="004E7619" w14:paraId="796B216C" w14:textId="5FE44647" w:rsidTr="000574C9">
        <w:trPr>
          <w:trHeight w:val="338"/>
        </w:trPr>
        <w:tc>
          <w:tcPr>
            <w:tcW w:w="4820" w:type="dxa"/>
          </w:tcPr>
          <w:p w14:paraId="47FE83DD" w14:textId="77777777" w:rsidR="000574C9" w:rsidRPr="004E7619" w:rsidRDefault="000574C9" w:rsidP="005A10B1">
            <w:pPr>
              <w:pStyle w:val="TableParagraph"/>
              <w:tabs>
                <w:tab w:val="left" w:pos="5189"/>
              </w:tabs>
              <w:spacing w:before="7"/>
              <w:ind w:left="131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  <w:w w:val="95"/>
              </w:rPr>
              <w:t>FORMAZIONE</w:t>
            </w:r>
            <w:r w:rsidRPr="004E7619">
              <w:rPr>
                <w:rFonts w:ascii="Verdana" w:hAnsi="Verdana"/>
                <w:b/>
                <w:spacing w:val="18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e</w:t>
            </w:r>
            <w:r w:rsidRPr="004E7619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TITOLI</w:t>
            </w:r>
            <w:r w:rsidRPr="004E7619">
              <w:rPr>
                <w:rFonts w:ascii="Verdana" w:hAnsi="Verdana"/>
                <w:b/>
                <w:spacing w:val="22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CULTURALI</w:t>
            </w:r>
            <w:r w:rsidRPr="004E7619">
              <w:rPr>
                <w:rFonts w:ascii="Verdana" w:hAnsi="Verdana"/>
                <w:b/>
                <w:spacing w:val="27"/>
                <w:w w:val="95"/>
              </w:rPr>
              <w:t xml:space="preserve"> </w:t>
            </w:r>
            <w:r w:rsidRPr="004E7619">
              <w:rPr>
                <w:rFonts w:ascii="Verdana" w:hAnsi="Verdana"/>
                <w:b/>
                <w:w w:val="95"/>
              </w:rPr>
              <w:t>SPECIFICI</w:t>
            </w:r>
            <w:r w:rsidRPr="004E7619">
              <w:rPr>
                <w:rFonts w:ascii="Verdana" w:hAnsi="Verdana"/>
                <w:b/>
                <w:w w:val="95"/>
              </w:rPr>
              <w:tab/>
            </w:r>
          </w:p>
        </w:tc>
        <w:tc>
          <w:tcPr>
            <w:tcW w:w="1559" w:type="dxa"/>
          </w:tcPr>
          <w:p w14:paraId="0A1597B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12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15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punti)</w:t>
            </w:r>
          </w:p>
        </w:tc>
        <w:tc>
          <w:tcPr>
            <w:tcW w:w="1559" w:type="dxa"/>
          </w:tcPr>
          <w:p w14:paraId="5C692E4F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5368E93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522A5435" w14:textId="7AC87BA9" w:rsidTr="000574C9">
        <w:trPr>
          <w:trHeight w:val="705"/>
        </w:trPr>
        <w:tc>
          <w:tcPr>
            <w:tcW w:w="4820" w:type="dxa"/>
          </w:tcPr>
          <w:p w14:paraId="1DEE1E6D" w14:textId="77777777" w:rsidR="000574C9" w:rsidRPr="004E7619" w:rsidRDefault="000574C9" w:rsidP="005A10B1">
            <w:pPr>
              <w:pStyle w:val="TableParagraph"/>
              <w:spacing w:before="7"/>
              <w:ind w:left="131" w:right="32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Partecipazione</w:t>
            </w:r>
            <w:r w:rsidRPr="004E7619">
              <w:rPr>
                <w:rFonts w:ascii="Verdana" w:hAnsi="Verdana"/>
                <w:spacing w:val="5"/>
              </w:rPr>
              <w:t xml:space="preserve"> </w:t>
            </w:r>
            <w:r w:rsidRPr="004E7619">
              <w:rPr>
                <w:rFonts w:ascii="Verdana" w:hAnsi="Verdana"/>
              </w:rPr>
              <w:t>a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corsi</w:t>
            </w:r>
            <w:r w:rsidRPr="004E7619">
              <w:rPr>
                <w:rFonts w:ascii="Verdana" w:hAnsi="Verdana"/>
                <w:spacing w:val="2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formazione,</w:t>
            </w:r>
            <w:r w:rsidRPr="004E7619">
              <w:rPr>
                <w:rFonts w:ascii="Verdana" w:hAnsi="Verdana"/>
                <w:spacing w:val="8"/>
              </w:rPr>
              <w:t xml:space="preserve"> </w:t>
            </w:r>
            <w:r w:rsidRPr="004E7619">
              <w:rPr>
                <w:rFonts w:ascii="Verdana" w:hAnsi="Verdana"/>
              </w:rPr>
              <w:t>di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almeno</w:t>
            </w:r>
            <w:r w:rsidRPr="004E7619">
              <w:rPr>
                <w:rFonts w:ascii="Verdana" w:hAnsi="Verdana"/>
                <w:spacing w:val="3"/>
              </w:rPr>
              <w:t xml:space="preserve"> </w:t>
            </w:r>
            <w:r w:rsidRPr="004E7619">
              <w:rPr>
                <w:rFonts w:ascii="Verdana" w:hAnsi="Verdana"/>
              </w:rPr>
              <w:t>20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ore,</w:t>
            </w:r>
            <w:r w:rsidRPr="004E7619">
              <w:rPr>
                <w:rFonts w:ascii="Verdana" w:hAnsi="Verdana"/>
                <w:spacing w:val="9"/>
              </w:rPr>
              <w:t xml:space="preserve"> </w:t>
            </w:r>
            <w:r w:rsidRPr="004E7619">
              <w:rPr>
                <w:rFonts w:ascii="Verdana" w:hAnsi="Verdana"/>
              </w:rPr>
              <w:t>attinenti</w:t>
            </w:r>
            <w:r w:rsidRPr="004E7619">
              <w:rPr>
                <w:rFonts w:ascii="Verdana" w:hAnsi="Verdana"/>
                <w:spacing w:val="6"/>
              </w:rPr>
              <w:t xml:space="preserve"> </w:t>
            </w:r>
            <w:r w:rsidRPr="004E7619">
              <w:rPr>
                <w:rFonts w:ascii="Verdana" w:hAnsi="Verdana"/>
              </w:rPr>
              <w:t>alla</w:t>
            </w:r>
            <w:r w:rsidRPr="004E7619">
              <w:rPr>
                <w:rFonts w:ascii="Verdana" w:hAnsi="Verdana"/>
                <w:spacing w:val="1"/>
              </w:rPr>
              <w:t xml:space="preserve"> </w:t>
            </w:r>
            <w:r w:rsidRPr="004E7619">
              <w:rPr>
                <w:rFonts w:ascii="Verdana" w:hAnsi="Verdana"/>
              </w:rPr>
              <w:t>figura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richiesta, in</w:t>
            </w:r>
            <w:r w:rsidRPr="004E7619">
              <w:rPr>
                <w:rFonts w:ascii="Verdana" w:hAnsi="Verdana"/>
                <w:spacing w:val="-5"/>
              </w:rPr>
              <w:t xml:space="preserve"> </w:t>
            </w:r>
            <w:r w:rsidRPr="004E7619">
              <w:rPr>
                <w:rFonts w:ascii="Verdana" w:hAnsi="Verdana"/>
              </w:rPr>
              <w:t>qualità di</w:t>
            </w:r>
            <w:r w:rsidRPr="004E7619">
              <w:rPr>
                <w:rFonts w:ascii="Verdana" w:hAnsi="Verdana"/>
                <w:spacing w:val="-12"/>
              </w:rPr>
              <w:t xml:space="preserve"> </w:t>
            </w:r>
            <w:r w:rsidRPr="004E7619">
              <w:rPr>
                <w:rFonts w:ascii="Verdana" w:hAnsi="Verdana"/>
              </w:rPr>
              <w:t>discente</w:t>
            </w:r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o</w:t>
            </w:r>
            <w:r w:rsidRPr="004E7619">
              <w:rPr>
                <w:rFonts w:ascii="Verdana" w:hAnsi="Verdana"/>
                <w:spacing w:val="-1"/>
              </w:rPr>
              <w:t xml:space="preserve"> </w:t>
            </w:r>
            <w:r w:rsidRPr="004E7619">
              <w:rPr>
                <w:rFonts w:ascii="Verdana" w:hAnsi="Verdana"/>
              </w:rPr>
              <w:t>docente:</w:t>
            </w:r>
          </w:p>
          <w:p w14:paraId="53120E8B" w14:textId="77777777" w:rsidR="000574C9" w:rsidRPr="004E7619" w:rsidRDefault="000574C9" w:rsidP="005A10B1">
            <w:pPr>
              <w:pStyle w:val="TableParagraph"/>
              <w:spacing w:before="8" w:line="210" w:lineRule="exact"/>
              <w:ind w:left="131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-2"/>
              </w:rPr>
              <w:t xml:space="preserve"> </w:t>
            </w:r>
          </w:p>
        </w:tc>
        <w:tc>
          <w:tcPr>
            <w:tcW w:w="1559" w:type="dxa"/>
          </w:tcPr>
          <w:p w14:paraId="76C4C74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61D03DE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6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2834263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783CEC9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0018249D" w14:textId="544C5F5A" w:rsidTr="000574C9">
        <w:trPr>
          <w:trHeight w:val="765"/>
        </w:trPr>
        <w:tc>
          <w:tcPr>
            <w:tcW w:w="4820" w:type="dxa"/>
          </w:tcPr>
          <w:p w14:paraId="3CED5922" w14:textId="77777777" w:rsidR="000574C9" w:rsidRPr="004E7619" w:rsidRDefault="000574C9" w:rsidP="005A10B1">
            <w:pPr>
              <w:pStyle w:val="TableParagraph"/>
              <w:spacing w:before="12"/>
              <w:ind w:left="129" w:right="358"/>
              <w:rPr>
                <w:rFonts w:ascii="Verdana" w:hAnsi="Verdana"/>
              </w:rPr>
            </w:pPr>
            <w:r w:rsidRPr="004E7619">
              <w:rPr>
                <w:rFonts w:ascii="Verdana" w:hAnsi="Verdana"/>
              </w:rPr>
              <w:t>Certificazioni</w:t>
            </w:r>
            <w:r w:rsidRPr="004E7619">
              <w:rPr>
                <w:rFonts w:ascii="Verdana" w:hAnsi="Verdana"/>
                <w:spacing w:val="-6"/>
              </w:rPr>
              <w:t xml:space="preserve"> </w:t>
            </w:r>
            <w:r w:rsidRPr="004E7619">
              <w:rPr>
                <w:rFonts w:ascii="Verdana" w:hAnsi="Verdana"/>
              </w:rPr>
              <w:t>informatiche</w:t>
            </w:r>
            <w:r w:rsidRPr="004E7619">
              <w:rPr>
                <w:rFonts w:ascii="Verdana" w:hAnsi="Verdana"/>
                <w:spacing w:val="-10"/>
              </w:rPr>
              <w:t xml:space="preserve"> </w:t>
            </w:r>
            <w:r w:rsidRPr="004E7619">
              <w:rPr>
                <w:rFonts w:ascii="Verdana" w:hAnsi="Verdana"/>
              </w:rPr>
              <w:t>riconosciute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r w:rsidRPr="004E7619">
              <w:rPr>
                <w:rFonts w:ascii="Verdana" w:hAnsi="Verdana"/>
              </w:rPr>
              <w:t>(ECDL</w:t>
            </w:r>
            <w:r w:rsidRPr="004E7619">
              <w:rPr>
                <w:rFonts w:ascii="Verdana" w:hAnsi="Verdana"/>
                <w:spacing w:val="-4"/>
              </w:rPr>
              <w:t xml:space="preserve"> </w:t>
            </w:r>
            <w:r w:rsidRPr="004E7619">
              <w:rPr>
                <w:rFonts w:ascii="Verdana" w:hAnsi="Verdana"/>
              </w:rPr>
              <w:t>CORE,</w:t>
            </w:r>
            <w:r w:rsidRPr="004E7619">
              <w:rPr>
                <w:rFonts w:ascii="Verdana" w:hAnsi="Verdana"/>
                <w:spacing w:val="-6"/>
              </w:rPr>
              <w:t xml:space="preserve"> </w:t>
            </w:r>
            <w:r w:rsidRPr="004E7619">
              <w:rPr>
                <w:rFonts w:ascii="Verdana" w:hAnsi="Verdana"/>
              </w:rPr>
              <w:t>Mos,</w:t>
            </w:r>
            <w:r w:rsidRPr="004E7619">
              <w:rPr>
                <w:rFonts w:ascii="Verdana" w:hAnsi="Verdana"/>
                <w:spacing w:val="-5"/>
              </w:rPr>
              <w:t xml:space="preserve"> </w:t>
            </w:r>
            <w:r w:rsidRPr="004E7619">
              <w:rPr>
                <w:rFonts w:ascii="Verdana" w:hAnsi="Verdana"/>
              </w:rPr>
              <w:t>IC3,</w:t>
            </w:r>
            <w:r w:rsidRPr="004E7619">
              <w:rPr>
                <w:rFonts w:ascii="Verdana" w:hAnsi="Verdana"/>
                <w:spacing w:val="-3"/>
              </w:rPr>
              <w:t xml:space="preserve"> </w:t>
            </w:r>
            <w:proofErr w:type="spellStart"/>
            <w:r w:rsidRPr="004E7619">
              <w:rPr>
                <w:rFonts w:ascii="Verdana" w:hAnsi="Verdana"/>
              </w:rPr>
              <w:t>Eipass</w:t>
            </w:r>
            <w:proofErr w:type="spellEnd"/>
            <w:r w:rsidRPr="004E7619">
              <w:rPr>
                <w:rFonts w:ascii="Verdana" w:hAnsi="Verdana"/>
                <w:spacing w:val="-7"/>
              </w:rPr>
              <w:t xml:space="preserve"> </w:t>
            </w:r>
            <w:r w:rsidRPr="004E7619">
              <w:rPr>
                <w:rFonts w:ascii="Verdana" w:hAnsi="Verdana"/>
              </w:rPr>
              <w:t>7</w:t>
            </w:r>
            <w:r w:rsidRPr="004E7619">
              <w:rPr>
                <w:rFonts w:ascii="Verdana" w:hAnsi="Verdana"/>
                <w:spacing w:val="-47"/>
              </w:rPr>
              <w:t xml:space="preserve"> </w:t>
            </w:r>
            <w:r w:rsidRPr="004E7619">
              <w:rPr>
                <w:rFonts w:ascii="Verdana" w:hAnsi="Verdana"/>
              </w:rPr>
              <w:t>moduli):</w:t>
            </w:r>
          </w:p>
          <w:p w14:paraId="78814C0F" w14:textId="77777777" w:rsidR="000574C9" w:rsidRPr="004E7619" w:rsidRDefault="000574C9" w:rsidP="005A10B1">
            <w:pPr>
              <w:pStyle w:val="TableParagraph"/>
              <w:spacing w:before="13"/>
              <w:ind w:left="9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1pt.</w:t>
            </w:r>
            <w:r w:rsidRPr="004E7619">
              <w:rPr>
                <w:rFonts w:ascii="Verdana" w:hAnsi="Verdana"/>
                <w:b/>
                <w:spacing w:val="-6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3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40"/>
              </w:rPr>
              <w:t xml:space="preserve"> </w:t>
            </w:r>
          </w:p>
        </w:tc>
        <w:tc>
          <w:tcPr>
            <w:tcW w:w="1559" w:type="dxa"/>
          </w:tcPr>
          <w:p w14:paraId="134FCC12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7548250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4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4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15EAEA58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10F2D019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  <w:tr w:rsidR="000574C9" w:rsidRPr="004E7619" w14:paraId="186EF218" w14:textId="4E25FEBC" w:rsidTr="000574C9">
        <w:trPr>
          <w:trHeight w:val="717"/>
        </w:trPr>
        <w:tc>
          <w:tcPr>
            <w:tcW w:w="4820" w:type="dxa"/>
          </w:tcPr>
          <w:p w14:paraId="39413DBA" w14:textId="77777777" w:rsidR="000574C9" w:rsidRPr="004E7619" w:rsidRDefault="000574C9" w:rsidP="005A10B1">
            <w:pPr>
              <w:pStyle w:val="TableParagraph"/>
              <w:spacing w:before="2" w:line="247" w:lineRule="auto"/>
              <w:ind w:left="131" w:right="116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Corsi di formazione sulla gestione contabile dei progetti PNRR</w:t>
            </w:r>
          </w:p>
          <w:p w14:paraId="16E9E63C" w14:textId="77777777" w:rsidR="000574C9" w:rsidRPr="004E7619" w:rsidRDefault="000574C9" w:rsidP="005A10B1">
            <w:pPr>
              <w:pStyle w:val="TableParagraph"/>
              <w:spacing w:before="4" w:line="217" w:lineRule="exact"/>
              <w:ind w:left="232"/>
              <w:rPr>
                <w:rFonts w:ascii="Verdana" w:hAnsi="Verdana"/>
                <w:b/>
              </w:rPr>
            </w:pPr>
            <w:r w:rsidRPr="004E7619">
              <w:rPr>
                <w:rFonts w:ascii="Verdana" w:hAnsi="Verdana"/>
                <w:b/>
              </w:rPr>
              <w:t>1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proofErr w:type="spellStart"/>
            <w:r w:rsidRPr="004E7619">
              <w:rPr>
                <w:rFonts w:ascii="Verdana" w:hAnsi="Verdana"/>
                <w:b/>
              </w:rPr>
              <w:t>pt</w:t>
            </w:r>
            <w:proofErr w:type="spellEnd"/>
            <w:r w:rsidRPr="004E7619">
              <w:rPr>
                <w:rFonts w:ascii="Verdana" w:hAnsi="Verdana"/>
                <w:b/>
              </w:rPr>
              <w:t>.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per</w:t>
            </w:r>
            <w:r w:rsidRPr="004E7619">
              <w:rPr>
                <w:rFonts w:ascii="Verdana" w:hAnsi="Verdana"/>
                <w:b/>
                <w:spacing w:val="-7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corso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</w:p>
        </w:tc>
        <w:tc>
          <w:tcPr>
            <w:tcW w:w="1559" w:type="dxa"/>
          </w:tcPr>
          <w:p w14:paraId="26324EDC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  <w:p w14:paraId="73081733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</w:rPr>
            </w:pPr>
            <w:r w:rsidRPr="004E7619">
              <w:rPr>
                <w:rFonts w:ascii="Verdana" w:hAnsi="Verdana"/>
                <w:b/>
              </w:rPr>
              <w:t>(max</w:t>
            </w:r>
            <w:r w:rsidRPr="004E7619">
              <w:rPr>
                <w:rFonts w:ascii="Verdana" w:hAnsi="Verdana"/>
                <w:b/>
                <w:spacing w:val="-9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5</w:t>
            </w:r>
            <w:r w:rsidRPr="004E7619">
              <w:rPr>
                <w:rFonts w:ascii="Verdana" w:hAnsi="Verdana"/>
                <w:b/>
                <w:spacing w:val="-5"/>
              </w:rPr>
              <w:t xml:space="preserve"> </w:t>
            </w:r>
            <w:r w:rsidRPr="004E7619">
              <w:rPr>
                <w:rFonts w:ascii="Verdana" w:hAnsi="Verdana"/>
                <w:b/>
              </w:rPr>
              <w:t>corsi)</w:t>
            </w:r>
          </w:p>
        </w:tc>
        <w:tc>
          <w:tcPr>
            <w:tcW w:w="1559" w:type="dxa"/>
          </w:tcPr>
          <w:p w14:paraId="088FF3E1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</w:tcPr>
          <w:p w14:paraId="22AA6038" w14:textId="77777777" w:rsidR="000574C9" w:rsidRPr="004E7619" w:rsidRDefault="000574C9" w:rsidP="005A10B1">
            <w:pPr>
              <w:pStyle w:val="TableParagraph"/>
              <w:jc w:val="center"/>
              <w:rPr>
                <w:rFonts w:ascii="Verdana" w:hAnsi="Verdana"/>
                <w:b/>
              </w:rPr>
            </w:pPr>
          </w:p>
        </w:tc>
      </w:tr>
    </w:tbl>
    <w:p w14:paraId="26F79A1E" w14:textId="77777777" w:rsidR="004912B6" w:rsidRPr="00177D9A" w:rsidRDefault="004912B6" w:rsidP="004912B6">
      <w:pPr>
        <w:pStyle w:val="Corpotesto"/>
        <w:rPr>
          <w:rFonts w:ascii="Verdana" w:hAnsi="Verdana"/>
        </w:rPr>
      </w:pPr>
    </w:p>
    <w:p w14:paraId="03E03310" w14:textId="77777777" w:rsidR="004912B6" w:rsidRPr="00177D9A" w:rsidRDefault="004912B6" w:rsidP="004912B6">
      <w:pPr>
        <w:pStyle w:val="Corpo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14:paraId="1A428D07" w14:textId="4BC60421" w:rsidR="00A111B0" w:rsidRPr="00791B1C" w:rsidRDefault="00A111B0" w:rsidP="00791B1C"/>
    <w:sectPr w:rsidR="00A111B0" w:rsidRPr="00791B1C">
      <w:headerReference w:type="default" r:id="rId7"/>
      <w:footerReference w:type="default" r:id="rId8"/>
      <w:pgSz w:w="11906" w:h="16838"/>
      <w:pgMar w:top="3140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DB2F" w14:textId="77777777" w:rsidR="00CF5DFF" w:rsidRDefault="00CF5DFF">
      <w:r>
        <w:separator/>
      </w:r>
    </w:p>
  </w:endnote>
  <w:endnote w:type="continuationSeparator" w:id="0">
    <w:p w14:paraId="63268EF4" w14:textId="77777777" w:rsidR="00CF5DFF" w:rsidRDefault="00CF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9070" w14:textId="77777777" w:rsidR="00A111B0" w:rsidRDefault="00A111B0">
    <w:pPr>
      <w:pStyle w:val="Pidipagina"/>
    </w:pPr>
  </w:p>
  <w:p w14:paraId="554AE81C" w14:textId="77777777" w:rsidR="00A111B0" w:rsidRDefault="00A111B0">
    <w:pPr>
      <w:pStyle w:val="Pidipagina"/>
    </w:pPr>
  </w:p>
  <w:p w14:paraId="35B768B1" w14:textId="77777777" w:rsidR="00A111B0" w:rsidRDefault="00A111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C0AE1" w14:textId="77777777" w:rsidR="00CF5DFF" w:rsidRDefault="00CF5DFF">
      <w:r>
        <w:separator/>
      </w:r>
    </w:p>
  </w:footnote>
  <w:footnote w:type="continuationSeparator" w:id="0">
    <w:p w14:paraId="3222F973" w14:textId="77777777" w:rsidR="00CF5DFF" w:rsidRDefault="00CF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2355D" w14:textId="77777777" w:rsidR="00A111B0" w:rsidRDefault="00F0009E">
    <w:pPr>
      <w:pStyle w:val="Titolo11"/>
      <w:spacing w:before="136"/>
      <w:ind w:right="3184"/>
    </w:pPr>
    <w:r>
      <w:rPr>
        <w:noProof/>
        <w:lang w:eastAsia="it-IT"/>
      </w:rPr>
      <w:drawing>
        <wp:anchor distT="0" distB="0" distL="0" distR="0" simplePos="0" relativeHeight="18" behindDoc="1" locked="0" layoutInCell="0" allowOverlap="1" wp14:anchorId="0D23AFA0" wp14:editId="2D154BFE">
          <wp:simplePos x="0" y="0"/>
          <wp:positionH relativeFrom="page">
            <wp:posOffset>594360</wp:posOffset>
          </wp:positionH>
          <wp:positionV relativeFrom="page">
            <wp:posOffset>412750</wp:posOffset>
          </wp:positionV>
          <wp:extent cx="6725285" cy="262890"/>
          <wp:effectExtent l="0" t="0" r="0" b="0"/>
          <wp:wrapNone/>
          <wp:docPr id="2" name="Copia di Imag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pia di Imag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5285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45FDD1" w14:textId="77777777" w:rsidR="00A111B0" w:rsidRDefault="00A111B0">
    <w:pPr>
      <w:pStyle w:val="Corpotesto"/>
      <w:spacing w:before="1"/>
      <w:rPr>
        <w:sz w:val="24"/>
      </w:rPr>
    </w:pPr>
  </w:p>
  <w:p w14:paraId="1C2857DE" w14:textId="77777777" w:rsidR="00A111B0" w:rsidRDefault="00A111B0">
    <w:pPr>
      <w:pStyle w:val="Corpotesto"/>
      <w:spacing w:before="1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 w15:restartNumberingAfterBreak="0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 w15:restartNumberingAfterBreak="0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 w15:restartNumberingAfterBreak="0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 w15:restartNumberingAfterBreak="0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33479115">
    <w:abstractNumId w:val="16"/>
  </w:num>
  <w:num w:numId="2" w16cid:durableId="823395716">
    <w:abstractNumId w:val="4"/>
  </w:num>
  <w:num w:numId="3" w16cid:durableId="96296543">
    <w:abstractNumId w:val="20"/>
  </w:num>
  <w:num w:numId="4" w16cid:durableId="1382483033">
    <w:abstractNumId w:val="9"/>
  </w:num>
  <w:num w:numId="5" w16cid:durableId="178933561">
    <w:abstractNumId w:val="8"/>
  </w:num>
  <w:num w:numId="6" w16cid:durableId="1953828015">
    <w:abstractNumId w:val="6"/>
  </w:num>
  <w:num w:numId="7" w16cid:durableId="2057779064">
    <w:abstractNumId w:val="14"/>
  </w:num>
  <w:num w:numId="8" w16cid:durableId="1760372945">
    <w:abstractNumId w:val="21"/>
  </w:num>
  <w:num w:numId="9" w16cid:durableId="720592821">
    <w:abstractNumId w:val="12"/>
  </w:num>
  <w:num w:numId="10" w16cid:durableId="1412700791">
    <w:abstractNumId w:val="17"/>
  </w:num>
  <w:num w:numId="11" w16cid:durableId="948242095">
    <w:abstractNumId w:val="13"/>
  </w:num>
  <w:num w:numId="12" w16cid:durableId="8680973">
    <w:abstractNumId w:val="10"/>
  </w:num>
  <w:num w:numId="13" w16cid:durableId="2117556135">
    <w:abstractNumId w:val="7"/>
  </w:num>
  <w:num w:numId="14" w16cid:durableId="1195726736">
    <w:abstractNumId w:val="15"/>
  </w:num>
  <w:num w:numId="15" w16cid:durableId="740445509">
    <w:abstractNumId w:val="19"/>
  </w:num>
  <w:num w:numId="16" w16cid:durableId="994651326">
    <w:abstractNumId w:val="11"/>
  </w:num>
  <w:num w:numId="17" w16cid:durableId="726336821">
    <w:abstractNumId w:val="23"/>
  </w:num>
  <w:num w:numId="18" w16cid:durableId="1855610027">
    <w:abstractNumId w:val="0"/>
  </w:num>
  <w:num w:numId="19" w16cid:durableId="1934437154">
    <w:abstractNumId w:val="5"/>
  </w:num>
  <w:num w:numId="20" w16cid:durableId="720787610">
    <w:abstractNumId w:val="1"/>
  </w:num>
  <w:num w:numId="21" w16cid:durableId="239217404">
    <w:abstractNumId w:val="2"/>
  </w:num>
  <w:num w:numId="22" w16cid:durableId="250819224">
    <w:abstractNumId w:val="18"/>
  </w:num>
  <w:num w:numId="23" w16cid:durableId="1247416560">
    <w:abstractNumId w:val="3"/>
  </w:num>
  <w:num w:numId="24" w16cid:durableId="323901645">
    <w:abstractNumId w:val="22"/>
  </w:num>
  <w:num w:numId="25" w16cid:durableId="268047879">
    <w:abstractNumId w:val="6"/>
  </w:num>
  <w:num w:numId="26" w16cid:durableId="672997194">
    <w:abstractNumId w:val="21"/>
    <w:lvlOverride w:ilvl="0">
      <w:startOverride w:val="1"/>
    </w:lvlOverride>
  </w:num>
  <w:num w:numId="27" w16cid:durableId="383796645">
    <w:abstractNumId w:val="13"/>
    <w:lvlOverride w:ilvl="0">
      <w:startOverride w:val="1"/>
    </w:lvlOverride>
  </w:num>
  <w:num w:numId="28" w16cid:durableId="1070496817">
    <w:abstractNumId w:val="10"/>
    <w:lvlOverride w:ilvl="0">
      <w:startOverride w:val="1"/>
    </w:lvlOverride>
  </w:num>
  <w:num w:numId="29" w16cid:durableId="1574050876">
    <w:abstractNumId w:val="15"/>
    <w:lvlOverride w:ilvl="0">
      <w:startOverride w:val="1"/>
    </w:lvlOverride>
  </w:num>
  <w:num w:numId="30" w16cid:durableId="1393894143">
    <w:abstractNumId w:val="7"/>
    <w:lvlOverride w:ilvl="0">
      <w:startOverride w:val="1"/>
    </w:lvlOverride>
  </w:num>
  <w:num w:numId="31" w16cid:durableId="539706124">
    <w:abstractNumId w:val="12"/>
  </w:num>
  <w:num w:numId="32" w16cid:durableId="720522810">
    <w:abstractNumId w:val="19"/>
    <w:lvlOverride w:ilvl="0">
      <w:startOverride w:val="1"/>
    </w:lvlOverride>
  </w:num>
  <w:num w:numId="33" w16cid:durableId="409351949">
    <w:abstractNumId w:val="11"/>
    <w:lvlOverride w:ilvl="0">
      <w:startOverride w:val="1"/>
    </w:lvlOverride>
  </w:num>
  <w:num w:numId="34" w16cid:durableId="1075474435">
    <w:abstractNumId w:val="23"/>
    <w:lvlOverride w:ilvl="0">
      <w:startOverride w:val="1"/>
    </w:lvlOverride>
  </w:num>
  <w:num w:numId="35" w16cid:durableId="1444223659">
    <w:abstractNumId w:val="8"/>
    <w:lvlOverride w:ilvl="0">
      <w:startOverride w:val="1"/>
    </w:lvlOverride>
  </w:num>
  <w:num w:numId="36" w16cid:durableId="1829132136">
    <w:abstractNumId w:val="0"/>
    <w:lvlOverride w:ilvl="0">
      <w:startOverride w:val="1"/>
    </w:lvlOverride>
  </w:num>
  <w:num w:numId="37" w16cid:durableId="1031884064">
    <w:abstractNumId w:val="1"/>
    <w:lvlOverride w:ilvl="0">
      <w:startOverride w:val="1"/>
    </w:lvlOverride>
  </w:num>
  <w:num w:numId="38" w16cid:durableId="375129477">
    <w:abstractNumId w:val="2"/>
    <w:lvlOverride w:ilvl="0">
      <w:startOverride w:val="1"/>
    </w:lvlOverride>
  </w:num>
  <w:num w:numId="39" w16cid:durableId="289097724">
    <w:abstractNumId w:val="5"/>
    <w:lvlOverride w:ilvl="0">
      <w:startOverride w:val="1"/>
    </w:lvlOverride>
  </w:num>
  <w:num w:numId="40" w16cid:durableId="990401842">
    <w:abstractNumId w:val="14"/>
  </w:num>
  <w:num w:numId="41" w16cid:durableId="1460876802">
    <w:abstractNumId w:val="18"/>
    <w:lvlOverride w:ilvl="0">
      <w:startOverride w:val="1"/>
    </w:lvlOverride>
  </w:num>
  <w:num w:numId="42" w16cid:durableId="919288772">
    <w:abstractNumId w:val="3"/>
  </w:num>
  <w:num w:numId="43" w16cid:durableId="123026919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B0"/>
    <w:rsid w:val="000574C9"/>
    <w:rsid w:val="0042180D"/>
    <w:rsid w:val="004912B6"/>
    <w:rsid w:val="005B608B"/>
    <w:rsid w:val="006D5E11"/>
    <w:rsid w:val="00755F9D"/>
    <w:rsid w:val="00791B1C"/>
    <w:rsid w:val="007D603C"/>
    <w:rsid w:val="00A111B0"/>
    <w:rsid w:val="00A93E4F"/>
    <w:rsid w:val="00C60668"/>
    <w:rsid w:val="00CD5942"/>
    <w:rsid w:val="00CF5DFF"/>
    <w:rsid w:val="00DB0CEC"/>
    <w:rsid w:val="00DC6B13"/>
    <w:rsid w:val="00E27C7C"/>
    <w:rsid w:val="00EF6A69"/>
    <w:rsid w:val="00F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E283"/>
  <w15:docId w15:val="{9D2BA49F-33D2-46BC-9CBC-DA170F6E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452191"/>
  </w:style>
  <w:style w:type="paragraph" w:styleId="Elenco">
    <w:name w:val="List"/>
    <w:basedOn w:val="Corpotesto"/>
    <w:rsid w:val="0045219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DS</cp:lastModifiedBy>
  <cp:revision>3</cp:revision>
  <dcterms:created xsi:type="dcterms:W3CDTF">2024-01-29T15:41:00Z</dcterms:created>
  <dcterms:modified xsi:type="dcterms:W3CDTF">2024-01-29T15:45:00Z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