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4BF4" w14:textId="23D12253" w:rsidR="00791B1C" w:rsidRDefault="00C60668" w:rsidP="00791B1C">
      <w:pPr>
        <w:pStyle w:val="Standard"/>
        <w:pageBreakBefore/>
      </w:pPr>
      <w:r>
        <w:rPr>
          <w:rFonts w:cs="Calibri"/>
          <w:b/>
          <w:bCs/>
          <w:sz w:val="24"/>
          <w:szCs w:val="24"/>
        </w:rPr>
        <w:t>A</w:t>
      </w:r>
      <w:r w:rsidR="00791B1C">
        <w:rPr>
          <w:rFonts w:cs="Calibri"/>
          <w:b/>
          <w:bCs/>
          <w:sz w:val="24"/>
          <w:szCs w:val="24"/>
        </w:rPr>
        <w:t>llegato A</w:t>
      </w:r>
    </w:p>
    <w:p w14:paraId="5AF37A22" w14:textId="77777777" w:rsidR="00C90B63" w:rsidRPr="00C90B63" w:rsidRDefault="00791B1C" w:rsidP="00C90B63">
      <w:pPr>
        <w:pStyle w:val="Corpotesto"/>
        <w:spacing w:line="360" w:lineRule="auto"/>
        <w:ind w:left="367" w:right="222"/>
        <w:jc w:val="both"/>
        <w:rPr>
          <w:rFonts w:ascii="Verdana" w:hAnsi="Verdana"/>
        </w:rPr>
      </w:pPr>
      <w:r w:rsidRPr="00C90B63">
        <w:rPr>
          <w:rFonts w:ascii="Verdana" w:hAnsi="Verdana" w:cs="Calibri"/>
          <w:b/>
          <w:bCs/>
        </w:rPr>
        <w:t>DOMANDA DI PARTECIPAZIONE ALL’</w:t>
      </w:r>
      <w:r w:rsidR="00DB0CEC" w:rsidRPr="00C90B63">
        <w:rPr>
          <w:rFonts w:ascii="Verdana" w:hAnsi="Verdana" w:cs="Calibri"/>
          <w:b/>
          <w:bCs/>
        </w:rPr>
        <w:t xml:space="preserve">AVVISO UNICO PER </w:t>
      </w:r>
      <w:r w:rsidR="00752AFC" w:rsidRPr="00C90B63">
        <w:rPr>
          <w:rFonts w:ascii="Verdana" w:hAnsi="Verdana" w:cs="Calibri"/>
          <w:b/>
          <w:bCs/>
        </w:rPr>
        <w:t xml:space="preserve">FIGURA DI </w:t>
      </w:r>
      <w:r w:rsidR="00C90B63" w:rsidRPr="00C90B63">
        <w:rPr>
          <w:rFonts w:ascii="Verdana" w:hAnsi="Verdana"/>
          <w:b/>
          <w:bCs/>
        </w:rPr>
        <w:t xml:space="preserve">supporto AMMINISTRATIVO al progetto </w:t>
      </w:r>
      <w:r w:rsidR="00C90B63" w:rsidRPr="00C90B63">
        <w:rPr>
          <w:rFonts w:ascii="Verdana" w:hAnsi="Verdana"/>
        </w:rPr>
        <w:t xml:space="preserve">PNRR Missione 4 – Istruzione e ricerca - Componente 1 – Potenziamento dell’offerta dei servizi di istruzione: dagli asili nido alle Università – Investimento 3.2: Scuola 4.0 – Azione 2– Next Generation Labs – </w:t>
      </w:r>
      <w:bookmarkStart w:id="0" w:name="_Hlk159339005"/>
      <w:r w:rsidR="00C90B63" w:rsidRPr="00C90B63">
        <w:rPr>
          <w:rFonts w:ascii="Verdana" w:hAnsi="Verdana"/>
        </w:rPr>
        <w:t>Realizzazione di laboratori per le professioni del futuro</w:t>
      </w:r>
      <w:bookmarkEnd w:id="0"/>
    </w:p>
    <w:p w14:paraId="49A14384" w14:textId="77777777" w:rsidR="00C90B63" w:rsidRPr="00D40DFA" w:rsidRDefault="00C90B63" w:rsidP="00C90B63">
      <w:pPr>
        <w:spacing w:before="1" w:line="360" w:lineRule="auto"/>
        <w:ind w:left="367" w:right="5243"/>
        <w:jc w:val="both"/>
        <w:rPr>
          <w:rFonts w:ascii="Verdana" w:hAnsi="Verdana"/>
          <w:b/>
        </w:rPr>
      </w:pPr>
      <w:r w:rsidRPr="00D40DFA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3471B836" wp14:editId="09B4BFA5">
                <wp:simplePos x="0" y="0"/>
                <wp:positionH relativeFrom="page">
                  <wp:posOffset>1675130</wp:posOffset>
                </wp:positionH>
                <wp:positionV relativeFrom="paragraph">
                  <wp:posOffset>504190</wp:posOffset>
                </wp:positionV>
                <wp:extent cx="43180" cy="170815"/>
                <wp:effectExtent l="0" t="0" r="0" b="0"/>
                <wp:wrapNone/>
                <wp:docPr id="1666403567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" cy="170640"/>
                        </a:xfrm>
                        <a:custGeom>
                          <a:avLst/>
                          <a:gdLst>
                            <a:gd name="textAreaLeft" fmla="*/ 0 w 24480"/>
                            <a:gd name="textAreaRight" fmla="*/ 31320 w 24480"/>
                            <a:gd name="textAreaTop" fmla="*/ 0 h 96840"/>
                            <a:gd name="textAreaBottom" fmla="*/ 103680 h 96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3180" h="17081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42672" y="170687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F8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F3215" id="Graphic 5" o:spid="_x0000_s1026" style="position:absolute;margin-left:131.9pt;margin-top:39.7pt;width:3.4pt;height:13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" o:allowincell="f" path="m42672,l,,,170687r42672,l42672,xe" fillcolor="#f0f1f8" stroked="f" strokeweight="0">
                <v:path arrowok="t" textboxrect="0,0,55245,182880"/>
                <w10:wrap anchorx="page"/>
              </v:shape>
            </w:pict>
          </mc:Fallback>
        </mc:AlternateContent>
      </w:r>
      <w:proofErr w:type="gramStart"/>
      <w:r w:rsidRPr="00D40DFA">
        <w:rPr>
          <w:rFonts w:ascii="Verdana" w:hAnsi="Verdana"/>
          <w:b/>
        </w:rPr>
        <w:t>CNP  M4C1I3.2</w:t>
      </w:r>
      <w:proofErr w:type="gramEnd"/>
      <w:r w:rsidRPr="00D40DFA">
        <w:rPr>
          <w:rFonts w:ascii="Verdana" w:hAnsi="Verdana"/>
          <w:b/>
        </w:rPr>
        <w:t>-2022-962-P-24359</w:t>
      </w:r>
    </w:p>
    <w:p w14:paraId="4AA7FEA3" w14:textId="77777777" w:rsidR="00C90B63" w:rsidRPr="00D40DFA" w:rsidRDefault="00C90B63" w:rsidP="00C90B63">
      <w:pPr>
        <w:spacing w:before="1" w:line="360" w:lineRule="auto"/>
        <w:ind w:left="367" w:right="6617"/>
        <w:jc w:val="both"/>
        <w:rPr>
          <w:rFonts w:ascii="Verdana" w:hAnsi="Verdana"/>
          <w:b/>
        </w:rPr>
      </w:pPr>
      <w:r w:rsidRPr="00D40DFA">
        <w:rPr>
          <w:rFonts w:ascii="Verdana" w:hAnsi="Verdana"/>
          <w:b/>
        </w:rPr>
        <w:t>CUP E14D23000670006</w:t>
      </w:r>
    </w:p>
    <w:p w14:paraId="29E08B55" w14:textId="77777777" w:rsidR="00C90B63" w:rsidRPr="00D40DFA" w:rsidRDefault="00C90B63" w:rsidP="00C90B63">
      <w:pPr>
        <w:ind w:firstLine="367"/>
        <w:jc w:val="both"/>
        <w:rPr>
          <w:rFonts w:ascii="Verdana" w:hAnsi="Verdana"/>
          <w:b/>
          <w:bCs/>
        </w:rPr>
      </w:pPr>
      <w:r w:rsidRPr="00D40DFA">
        <w:rPr>
          <w:rFonts w:ascii="Verdana" w:hAnsi="Verdana"/>
          <w:b/>
          <w:bCs/>
        </w:rPr>
        <w:t>CIG A02D998540</w:t>
      </w:r>
    </w:p>
    <w:p w14:paraId="264E06BC" w14:textId="77777777" w:rsidR="00C90B63" w:rsidRPr="00D40DFA" w:rsidRDefault="00C90B63" w:rsidP="00C90B63">
      <w:pPr>
        <w:spacing w:before="131"/>
        <w:ind w:left="367"/>
        <w:jc w:val="both"/>
        <w:rPr>
          <w:rFonts w:ascii="Verdana" w:hAnsi="Verdana"/>
          <w:b/>
        </w:rPr>
      </w:pPr>
      <w:r w:rsidRPr="00D40DFA">
        <w:rPr>
          <w:rFonts w:ascii="Verdana" w:hAnsi="Verdana"/>
          <w:b/>
        </w:rPr>
        <w:t>Progetto: MORPHEUS 4.0</w:t>
      </w:r>
    </w:p>
    <w:p w14:paraId="39D192ED" w14:textId="1A651F62" w:rsidR="00791B1C" w:rsidRDefault="00791B1C" w:rsidP="00791B1C">
      <w:pPr>
        <w:pStyle w:val="Standard"/>
        <w:jc w:val="center"/>
      </w:pPr>
    </w:p>
    <w:p w14:paraId="37FE6C49" w14:textId="77777777" w:rsidR="00791B1C" w:rsidRDefault="00791B1C" w:rsidP="00791B1C">
      <w:pPr>
        <w:pStyle w:val="Standard"/>
        <w:jc w:val="center"/>
      </w:pPr>
      <w:r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14:paraId="368CEC5C" w14:textId="77777777" w:rsidR="00791B1C" w:rsidRDefault="00791B1C" w:rsidP="00791B1C">
      <w:pPr>
        <w:pStyle w:val="Standard"/>
        <w:ind w:left="4956" w:firstLine="708"/>
        <w:jc w:val="right"/>
      </w:pPr>
      <w:r>
        <w:rPr>
          <w:rFonts w:cs="Calibri"/>
          <w:sz w:val="24"/>
          <w:szCs w:val="24"/>
        </w:rPr>
        <w:t>Al Dirigente Scolastico</w:t>
      </w:r>
    </w:p>
    <w:p w14:paraId="575455F8" w14:textId="77777777" w:rsidR="00791B1C" w:rsidRPr="00DB0CEC" w:rsidRDefault="00791B1C" w:rsidP="00DB0CEC">
      <w:pPr>
        <w:jc w:val="right"/>
      </w:pPr>
      <w:r w:rsidRPr="00DB0CEC">
        <w:t>dell’Istituto I.I.S. MEDARDO ROSSO</w:t>
      </w:r>
    </w:p>
    <w:p w14:paraId="2949850A" w14:textId="5667CE69" w:rsidR="00791B1C" w:rsidRPr="00752AFC" w:rsidRDefault="00791B1C" w:rsidP="00752AFC">
      <w:pPr>
        <w:pStyle w:val="Standard"/>
        <w:spacing w:before="120" w:after="120" w:line="276" w:lineRule="auto"/>
        <w:jc w:val="both"/>
      </w:pPr>
      <w:r>
        <w:rPr>
          <w:rFonts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>
        <w:rPr>
          <w:rFonts w:cs="Calibri"/>
          <w:bCs/>
          <w:sz w:val="24"/>
          <w:szCs w:val="24"/>
        </w:rPr>
        <w:t>____________________</w:t>
      </w:r>
      <w:bookmarkEnd w:id="1"/>
      <w:r>
        <w:rPr>
          <w:rFonts w:cs="Calibri"/>
          <w:bCs/>
          <w:sz w:val="24"/>
          <w:szCs w:val="24"/>
        </w:rPr>
        <w:t xml:space="preserve"> nato/a </w:t>
      </w:r>
      <w:proofErr w:type="spellStart"/>
      <w:r>
        <w:rPr>
          <w:rFonts w:cs="Calibri"/>
          <w:bCs/>
          <w:sz w:val="24"/>
          <w:szCs w:val="24"/>
        </w:rPr>
        <w:t>a</w:t>
      </w:r>
      <w:proofErr w:type="spellEnd"/>
      <w:r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2" w:name="_Hlk76717201"/>
      <w:r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96611450"/>
      <w:bookmarkEnd w:id="2"/>
      <w:r>
        <w:rPr>
          <w:rFonts w:cs="Calibri"/>
          <w:bCs/>
          <w:sz w:val="24"/>
          <w:szCs w:val="24"/>
        </w:rPr>
        <w:t xml:space="preserve"> Via/Piazza _______________________________</w:t>
      </w:r>
      <w:bookmarkStart w:id="4" w:name="_Hlk101543132"/>
      <w:r>
        <w:rPr>
          <w:rFonts w:cs="Calibri"/>
          <w:bCs/>
          <w:sz w:val="24"/>
          <w:szCs w:val="24"/>
        </w:rPr>
        <w:t>_</w:t>
      </w:r>
      <w:bookmarkStart w:id="5" w:name="_Hlk101543162"/>
      <w:r>
        <w:rPr>
          <w:rFonts w:cs="Calibri"/>
          <w:bCs/>
          <w:sz w:val="24"/>
          <w:szCs w:val="24"/>
        </w:rPr>
        <w:t>_________________________</w:t>
      </w:r>
      <w:bookmarkEnd w:id="4"/>
      <w:bookmarkEnd w:id="5"/>
      <w:r>
        <w:rPr>
          <w:rFonts w:cs="Calibri"/>
          <w:bCs/>
          <w:sz w:val="24"/>
          <w:szCs w:val="24"/>
        </w:rPr>
        <w:t xml:space="preserve"> </w:t>
      </w:r>
      <w:r w:rsidRPr="005B608B">
        <w:t>n. _________</w:t>
      </w:r>
      <w:bookmarkEnd w:id="3"/>
      <w:r w:rsidRPr="005B608B">
        <w:t xml:space="preserve"> Codice Fiscale ____________________________________, in qualità di _________________________________ [indicare se il partecipante rientra tra il personale interno alla Istituzione scolastica, se appartiene ad altra Istituzione scolastica, ovvero se è dipendente di altra P.A., o se è esperto esterno]</w:t>
      </w:r>
    </w:p>
    <w:p w14:paraId="048196C5" w14:textId="77777777" w:rsidR="00791B1C" w:rsidRDefault="00791B1C" w:rsidP="00791B1C">
      <w:pPr>
        <w:pStyle w:val="Standard"/>
        <w:spacing w:before="120" w:after="120" w:line="276" w:lineRule="auto"/>
        <w:jc w:val="both"/>
      </w:pPr>
      <w:r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81B7A3" w14:textId="77777777" w:rsidR="00791B1C" w:rsidRDefault="00791B1C" w:rsidP="00791B1C">
      <w:pPr>
        <w:pStyle w:val="Standard"/>
        <w:spacing w:before="120" w:after="120" w:line="276" w:lineRule="auto"/>
        <w:jc w:val="center"/>
      </w:pPr>
      <w:r>
        <w:rPr>
          <w:rFonts w:cs="Calibri"/>
          <w:b/>
          <w:sz w:val="24"/>
          <w:szCs w:val="24"/>
        </w:rPr>
        <w:t>CHIEDE</w:t>
      </w:r>
    </w:p>
    <w:p w14:paraId="5FCEC643" w14:textId="5C69486C" w:rsidR="00C90B63" w:rsidRPr="00D40DFA" w:rsidRDefault="00791B1C" w:rsidP="00C90B63">
      <w:pPr>
        <w:pStyle w:val="Corpotesto"/>
        <w:spacing w:line="360" w:lineRule="auto"/>
        <w:ind w:left="367" w:right="222"/>
        <w:jc w:val="both"/>
        <w:rPr>
          <w:rFonts w:ascii="Verdana" w:hAnsi="Verdana"/>
        </w:rPr>
      </w:pPr>
      <w:r>
        <w:rPr>
          <w:rFonts w:cs="Calibri"/>
          <w:bCs/>
          <w:sz w:val="24"/>
          <w:szCs w:val="24"/>
        </w:rPr>
        <w:t xml:space="preserve">di essere ammesso/a </w:t>
      </w:r>
      <w:proofErr w:type="spellStart"/>
      <w:r>
        <w:rPr>
          <w:rFonts w:cs="Calibri"/>
          <w:bCs/>
          <w:sz w:val="24"/>
          <w:szCs w:val="24"/>
        </w:rPr>
        <w:t>a</w:t>
      </w:r>
      <w:proofErr w:type="spellEnd"/>
      <w:r>
        <w:rPr>
          <w:rFonts w:cs="Calibri"/>
          <w:bCs/>
          <w:sz w:val="24"/>
          <w:szCs w:val="24"/>
        </w:rPr>
        <w:t xml:space="preserve"> partecipare </w:t>
      </w:r>
      <w:r>
        <w:rPr>
          <w:rFonts w:cs="Calibri"/>
          <w:sz w:val="24"/>
          <w:szCs w:val="24"/>
        </w:rPr>
        <w:t xml:space="preserve">alla procedura per la selezione </w:t>
      </w:r>
      <w:r w:rsidR="00752AFC">
        <w:rPr>
          <w:rFonts w:cs="Calibri"/>
          <w:sz w:val="24"/>
          <w:szCs w:val="24"/>
        </w:rPr>
        <w:t xml:space="preserve">di una figura di </w:t>
      </w:r>
      <w:r w:rsidR="00C90B63" w:rsidRPr="00313818">
        <w:rPr>
          <w:rFonts w:ascii="Verdana" w:hAnsi="Verdana"/>
          <w:b/>
          <w:bCs/>
        </w:rPr>
        <w:t>supporto AMMINISTRATIVO al progetto</w:t>
      </w:r>
      <w:r w:rsidR="00C90B63" w:rsidRPr="00CD7E20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C90B63" w:rsidRPr="00D40DFA">
        <w:rPr>
          <w:rFonts w:ascii="Verdana" w:hAnsi="Verdana"/>
        </w:rPr>
        <w:t>PNRR Missione 4 – Istruzione e ricerca - Componente 1 – Potenziamento dell’offerta dei servizi di istruzione: dagli asili nido alle Università – Investimento 3.2: Scuola 4.0 – Azione 2– Next Generation Labs – Realizzazione di laboratori per le professioni del futuro</w:t>
      </w:r>
      <w:r w:rsidR="00C90B63">
        <w:rPr>
          <w:rFonts w:ascii="Verdana" w:hAnsi="Verdana"/>
        </w:rPr>
        <w:t xml:space="preserve"> </w:t>
      </w:r>
      <w:r w:rsidR="00C90B63" w:rsidRPr="00D40DFA">
        <w:rPr>
          <w:rFonts w:ascii="Verdana" w:hAnsi="Verdana"/>
          <w:b/>
        </w:rPr>
        <w:t>Progetto: MORPHEUS 4.0</w:t>
      </w:r>
    </w:p>
    <w:p w14:paraId="5D6EF1A2" w14:textId="1A98E6DD" w:rsidR="00791B1C" w:rsidRDefault="00791B1C" w:rsidP="00791B1C">
      <w:pPr>
        <w:pStyle w:val="Standard"/>
        <w:jc w:val="both"/>
      </w:pPr>
    </w:p>
    <w:p w14:paraId="31A09D28" w14:textId="77777777" w:rsidR="00791B1C" w:rsidRPr="007113CD" w:rsidRDefault="00791B1C" w:rsidP="00791B1C">
      <w:pPr>
        <w:pStyle w:val="sche3"/>
        <w:spacing w:before="120" w:after="120" w:line="276" w:lineRule="auto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lastRenderedPageBreak/>
        <w:t xml:space="preserve">A tal fine, </w:t>
      </w:r>
      <w:r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79B9CC3D" w14:textId="77777777" w:rsidR="00791B1C" w:rsidRPr="007113CD" w:rsidRDefault="00791B1C" w:rsidP="00791B1C">
      <w:pPr>
        <w:pStyle w:val="sche3"/>
        <w:numPr>
          <w:ilvl w:val="0"/>
          <w:numId w:val="41"/>
        </w:numPr>
        <w:tabs>
          <w:tab w:val="left" w:pos="852"/>
          <w:tab w:val="left" w:pos="1419"/>
        </w:tabs>
        <w:spacing w:before="120" w:after="120" w:line="276" w:lineRule="auto"/>
        <w:ind w:left="426" w:hanging="426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67DD2FA7" w14:textId="77777777" w:rsidR="00791B1C" w:rsidRDefault="00791B1C" w:rsidP="00791B1C">
      <w:pPr>
        <w:pStyle w:val="sche3"/>
        <w:numPr>
          <w:ilvl w:val="0"/>
          <w:numId w:val="42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2B79FE4C" w14:textId="77777777" w:rsidR="00791B1C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021D8148" w14:textId="77777777" w:rsidR="00791B1C" w:rsidRPr="007113CD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40F54833" w14:textId="77777777" w:rsidR="00791B1C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CDFAA58" w14:textId="77777777" w:rsidR="00791B1C" w:rsidRPr="007113CD" w:rsidRDefault="00791B1C" w:rsidP="00791B1C">
      <w:pPr>
        <w:pStyle w:val="sche3"/>
        <w:tabs>
          <w:tab w:val="left" w:pos="710"/>
        </w:tabs>
        <w:spacing w:before="120" w:after="120" w:line="276" w:lineRule="auto"/>
        <w:ind w:left="426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B96A5F8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D69F72E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53C829F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4D6BB83F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5"/>
          <w:tab w:val="left" w:pos="567"/>
        </w:tabs>
        <w:autoSpaceDN w:val="0"/>
        <w:spacing w:before="120" w:after="360" w:line="276" w:lineRule="auto"/>
        <w:ind w:left="425" w:hanging="425"/>
        <w:jc w:val="both"/>
      </w:pPr>
      <w:r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888225A" w14:textId="77777777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</w:pPr>
      <w:r>
        <w:rPr>
          <w:rFonts w:cs="Calibri"/>
          <w:sz w:val="24"/>
          <w:szCs w:val="24"/>
        </w:rPr>
        <w:t>Ai fini della partecipazione alla procedura in oggetto, il/la sottoscritto/a</w:t>
      </w:r>
    </w:p>
    <w:p w14:paraId="599AABE3" w14:textId="77777777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center"/>
      </w:pPr>
      <w:r>
        <w:rPr>
          <w:rFonts w:cs="Calibri"/>
          <w:b/>
          <w:bCs/>
          <w:sz w:val="24"/>
          <w:szCs w:val="24"/>
        </w:rPr>
        <w:t>DICHIARA ALTRESÌ</w:t>
      </w:r>
    </w:p>
    <w:p w14:paraId="1DC11176" w14:textId="77777777" w:rsidR="00791B1C" w:rsidRDefault="00791B1C" w:rsidP="00791B1C">
      <w:pPr>
        <w:pStyle w:val="Standard"/>
        <w:tabs>
          <w:tab w:val="left" w:pos="426"/>
        </w:tabs>
        <w:spacing w:before="120" w:after="120" w:line="276" w:lineRule="auto"/>
      </w:pPr>
      <w:r>
        <w:rPr>
          <w:rFonts w:cs="Calibri"/>
          <w:bCs/>
          <w:sz w:val="24"/>
          <w:szCs w:val="24"/>
        </w:rPr>
        <w:t>di possedere i requisiti di ammissione alla selezione in oggetto di cui all’Avviso e, nello specifico, di:</w:t>
      </w:r>
    </w:p>
    <w:p w14:paraId="12C7A839" w14:textId="77777777" w:rsidR="00791B1C" w:rsidRDefault="00791B1C" w:rsidP="00791B1C">
      <w:pPr>
        <w:pStyle w:val="Comma"/>
        <w:numPr>
          <w:ilvl w:val="0"/>
          <w:numId w:val="43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avere la cittadinanza italiana o di uno degli Stati membri dell’Unione europea;</w:t>
      </w:r>
    </w:p>
    <w:p w14:paraId="108D49B5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avere il godimento dei diritti civili e politici;</w:t>
      </w:r>
    </w:p>
    <w:p w14:paraId="175164AC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 escluso/a dall’elettorato politico attivo;</w:t>
      </w:r>
    </w:p>
    <w:p w14:paraId="288FCBA4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2F840C0D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7CF0E69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 xml:space="preserve">non essere sottoposto/a </w:t>
      </w:r>
      <w:proofErr w:type="spellStart"/>
      <w:r>
        <w:rPr>
          <w:rFonts w:cs="Calibri"/>
          <w:sz w:val="24"/>
          <w:szCs w:val="24"/>
        </w:rPr>
        <w:t>a</w:t>
      </w:r>
      <w:proofErr w:type="spellEnd"/>
      <w:r>
        <w:rPr>
          <w:rFonts w:cs="Calibri"/>
          <w:sz w:val="24"/>
          <w:szCs w:val="24"/>
        </w:rPr>
        <w:t xml:space="preserve"> </w:t>
      </w:r>
      <w:r w:rsidRPr="005B608B">
        <w:t>procedimenti penali [o se sì a quali];</w:t>
      </w:r>
    </w:p>
    <w:p w14:paraId="5D68BB1E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15DF5A2C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stato/</w:t>
      </w:r>
      <w:proofErr w:type="spellStart"/>
      <w:r>
        <w:rPr>
          <w:rFonts w:cs="Calibri"/>
          <w:sz w:val="24"/>
          <w:szCs w:val="24"/>
        </w:rPr>
        <w:t>a</w:t>
      </w:r>
      <w:proofErr w:type="spellEnd"/>
      <w:r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34930F85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lastRenderedPageBreak/>
        <w:t>non trovarsi in situazione di incompatibilità, ai sensi di quanto previsto dal d.lgs. n. 39/2013 e dall’art. 53, del d.lgs. n. 165/2001;</w:t>
      </w:r>
    </w:p>
    <w:p w14:paraId="08C72A60" w14:textId="77777777" w:rsidR="00791B1C" w:rsidRDefault="00791B1C" w:rsidP="00791B1C">
      <w:pPr>
        <w:pStyle w:val="Comma"/>
        <w:numPr>
          <w:ilvl w:val="1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BB15C2C" w14:textId="77777777" w:rsidR="00791B1C" w:rsidRDefault="00791B1C" w:rsidP="00791B1C">
      <w:pPr>
        <w:pStyle w:val="Comma"/>
        <w:numPr>
          <w:ilvl w:val="1"/>
          <w:numId w:val="24"/>
        </w:numPr>
        <w:spacing w:before="120" w:after="120" w:line="276" w:lineRule="auto"/>
        <w:ind w:left="357" w:hanging="357"/>
      </w:pPr>
      <w:bookmarkStart w:id="6" w:name="_Hlk107862731"/>
      <w:r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50F48DFE" w14:textId="77777777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50F82C8D" w14:textId="36AF065D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both"/>
      </w:pPr>
      <w:r>
        <w:rPr>
          <w:rFonts w:cs="Calibri"/>
          <w:sz w:val="24"/>
          <w:szCs w:val="24"/>
        </w:rPr>
        <w:t xml:space="preserve">Si allega alla presente </w:t>
      </w:r>
      <w:r>
        <w:rPr>
          <w:rFonts w:cs="Calibri"/>
          <w:i/>
          <w:iCs/>
          <w:sz w:val="24"/>
          <w:szCs w:val="24"/>
        </w:rPr>
        <w:t>curriculum vitae</w:t>
      </w:r>
      <w:r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[nonché fotocopia del documento di identità in corso di validità.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13"/>
      </w:tblGrid>
      <w:tr w:rsidR="00791B1C" w14:paraId="32EB0CB7" w14:textId="77777777" w:rsidTr="006E3238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10E9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A5DE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791B1C" w14:paraId="1EDD998B" w14:textId="77777777" w:rsidTr="006E3238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A4DD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B110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36581E19" w14:textId="77777777" w:rsidR="00791B1C" w:rsidRDefault="00791B1C" w:rsidP="00791B1C">
      <w:pPr>
        <w:pStyle w:val="Standard"/>
        <w:jc w:val="both"/>
        <w:rPr>
          <w:rFonts w:cs="Calibri"/>
        </w:rPr>
      </w:pPr>
    </w:p>
    <w:p w14:paraId="1A428D07" w14:textId="4BC60421" w:rsidR="00A111B0" w:rsidRPr="00791B1C" w:rsidRDefault="00A111B0" w:rsidP="00791B1C"/>
    <w:sectPr w:rsidR="00A111B0" w:rsidRPr="00791B1C">
      <w:headerReference w:type="default" r:id="rId7"/>
      <w:footerReference w:type="default" r:id="rId8"/>
      <w:pgSz w:w="11906" w:h="16838"/>
      <w:pgMar w:top="3140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63B8" w14:textId="77777777" w:rsidR="00377A6A" w:rsidRDefault="00377A6A">
      <w:r>
        <w:separator/>
      </w:r>
    </w:p>
  </w:endnote>
  <w:endnote w:type="continuationSeparator" w:id="0">
    <w:p w14:paraId="1173B5C3" w14:textId="77777777" w:rsidR="00377A6A" w:rsidRDefault="0037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9070" w14:textId="77777777" w:rsidR="00A111B0" w:rsidRDefault="00A111B0">
    <w:pPr>
      <w:pStyle w:val="Pidipagina"/>
    </w:pPr>
  </w:p>
  <w:p w14:paraId="554AE81C" w14:textId="77777777" w:rsidR="00A111B0" w:rsidRDefault="00A111B0">
    <w:pPr>
      <w:pStyle w:val="Pidipagina"/>
    </w:pPr>
  </w:p>
  <w:p w14:paraId="35B768B1" w14:textId="77777777" w:rsidR="00A111B0" w:rsidRDefault="00A111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23AC" w14:textId="77777777" w:rsidR="00377A6A" w:rsidRDefault="00377A6A">
      <w:r>
        <w:separator/>
      </w:r>
    </w:p>
  </w:footnote>
  <w:footnote w:type="continuationSeparator" w:id="0">
    <w:p w14:paraId="4DD0741A" w14:textId="77777777" w:rsidR="00377A6A" w:rsidRDefault="0037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355D" w14:textId="77777777" w:rsidR="00A111B0" w:rsidRDefault="00F0009E">
    <w:pPr>
      <w:pStyle w:val="Titolo11"/>
      <w:spacing w:before="136"/>
      <w:ind w:right="3184"/>
    </w:pPr>
    <w:r>
      <w:rPr>
        <w:noProof/>
        <w:lang w:eastAsia="it-IT"/>
      </w:rPr>
      <w:drawing>
        <wp:anchor distT="0" distB="0" distL="0" distR="0" simplePos="0" relativeHeight="18" behindDoc="1" locked="0" layoutInCell="0" allowOverlap="1" wp14:anchorId="0D23AFA0" wp14:editId="2D154BFE">
          <wp:simplePos x="0" y="0"/>
          <wp:positionH relativeFrom="page">
            <wp:posOffset>594360</wp:posOffset>
          </wp:positionH>
          <wp:positionV relativeFrom="page">
            <wp:posOffset>412750</wp:posOffset>
          </wp:positionV>
          <wp:extent cx="6725285" cy="262890"/>
          <wp:effectExtent l="0" t="0" r="0" b="0"/>
          <wp:wrapNone/>
          <wp:docPr id="2" name="Copia di Imag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di Image 2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45FDD1" w14:textId="77777777" w:rsidR="00A111B0" w:rsidRDefault="00A111B0">
    <w:pPr>
      <w:pStyle w:val="Corpotesto"/>
      <w:spacing w:before="1"/>
      <w:rPr>
        <w:sz w:val="24"/>
      </w:rPr>
    </w:pPr>
  </w:p>
  <w:p w14:paraId="1C2857DE" w14:textId="77777777" w:rsidR="00A111B0" w:rsidRDefault="00A111B0">
    <w:pPr>
      <w:pStyle w:val="Corpotesto"/>
      <w:spacing w:before="1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 w15:restartNumberingAfterBreak="0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 w15:restartNumberingAfterBreak="0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8" w15:restartNumberingAfterBreak="0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3479115">
    <w:abstractNumId w:val="16"/>
  </w:num>
  <w:num w:numId="2" w16cid:durableId="823395716">
    <w:abstractNumId w:val="4"/>
  </w:num>
  <w:num w:numId="3" w16cid:durableId="96296543">
    <w:abstractNumId w:val="20"/>
  </w:num>
  <w:num w:numId="4" w16cid:durableId="1382483033">
    <w:abstractNumId w:val="9"/>
  </w:num>
  <w:num w:numId="5" w16cid:durableId="178933561">
    <w:abstractNumId w:val="8"/>
  </w:num>
  <w:num w:numId="6" w16cid:durableId="1953828015">
    <w:abstractNumId w:val="6"/>
  </w:num>
  <w:num w:numId="7" w16cid:durableId="2057779064">
    <w:abstractNumId w:val="14"/>
  </w:num>
  <w:num w:numId="8" w16cid:durableId="1760372945">
    <w:abstractNumId w:val="21"/>
  </w:num>
  <w:num w:numId="9" w16cid:durableId="720592821">
    <w:abstractNumId w:val="12"/>
  </w:num>
  <w:num w:numId="10" w16cid:durableId="1412700791">
    <w:abstractNumId w:val="17"/>
  </w:num>
  <w:num w:numId="11" w16cid:durableId="948242095">
    <w:abstractNumId w:val="13"/>
  </w:num>
  <w:num w:numId="12" w16cid:durableId="8680973">
    <w:abstractNumId w:val="10"/>
  </w:num>
  <w:num w:numId="13" w16cid:durableId="2117556135">
    <w:abstractNumId w:val="7"/>
  </w:num>
  <w:num w:numId="14" w16cid:durableId="1195726736">
    <w:abstractNumId w:val="15"/>
  </w:num>
  <w:num w:numId="15" w16cid:durableId="740445509">
    <w:abstractNumId w:val="19"/>
  </w:num>
  <w:num w:numId="16" w16cid:durableId="994651326">
    <w:abstractNumId w:val="11"/>
  </w:num>
  <w:num w:numId="17" w16cid:durableId="726336821">
    <w:abstractNumId w:val="23"/>
  </w:num>
  <w:num w:numId="18" w16cid:durableId="1855610027">
    <w:abstractNumId w:val="0"/>
  </w:num>
  <w:num w:numId="19" w16cid:durableId="1934437154">
    <w:abstractNumId w:val="5"/>
  </w:num>
  <w:num w:numId="20" w16cid:durableId="720787610">
    <w:abstractNumId w:val="1"/>
  </w:num>
  <w:num w:numId="21" w16cid:durableId="239217404">
    <w:abstractNumId w:val="2"/>
  </w:num>
  <w:num w:numId="22" w16cid:durableId="250819224">
    <w:abstractNumId w:val="18"/>
  </w:num>
  <w:num w:numId="23" w16cid:durableId="1247416560">
    <w:abstractNumId w:val="3"/>
  </w:num>
  <w:num w:numId="24" w16cid:durableId="323901645">
    <w:abstractNumId w:val="22"/>
  </w:num>
  <w:num w:numId="25" w16cid:durableId="268047879">
    <w:abstractNumId w:val="6"/>
  </w:num>
  <w:num w:numId="26" w16cid:durableId="672997194">
    <w:abstractNumId w:val="21"/>
    <w:lvlOverride w:ilvl="0">
      <w:startOverride w:val="1"/>
    </w:lvlOverride>
  </w:num>
  <w:num w:numId="27" w16cid:durableId="383796645">
    <w:abstractNumId w:val="13"/>
    <w:lvlOverride w:ilvl="0">
      <w:startOverride w:val="1"/>
    </w:lvlOverride>
  </w:num>
  <w:num w:numId="28" w16cid:durableId="1070496817">
    <w:abstractNumId w:val="10"/>
    <w:lvlOverride w:ilvl="0">
      <w:startOverride w:val="1"/>
    </w:lvlOverride>
  </w:num>
  <w:num w:numId="29" w16cid:durableId="1574050876">
    <w:abstractNumId w:val="15"/>
    <w:lvlOverride w:ilvl="0">
      <w:startOverride w:val="1"/>
    </w:lvlOverride>
  </w:num>
  <w:num w:numId="30" w16cid:durableId="1393894143">
    <w:abstractNumId w:val="7"/>
    <w:lvlOverride w:ilvl="0">
      <w:startOverride w:val="1"/>
    </w:lvlOverride>
  </w:num>
  <w:num w:numId="31" w16cid:durableId="539706124">
    <w:abstractNumId w:val="12"/>
  </w:num>
  <w:num w:numId="32" w16cid:durableId="720522810">
    <w:abstractNumId w:val="19"/>
    <w:lvlOverride w:ilvl="0">
      <w:startOverride w:val="1"/>
    </w:lvlOverride>
  </w:num>
  <w:num w:numId="33" w16cid:durableId="409351949">
    <w:abstractNumId w:val="11"/>
    <w:lvlOverride w:ilvl="0">
      <w:startOverride w:val="1"/>
    </w:lvlOverride>
  </w:num>
  <w:num w:numId="34" w16cid:durableId="1075474435">
    <w:abstractNumId w:val="23"/>
    <w:lvlOverride w:ilvl="0">
      <w:startOverride w:val="1"/>
    </w:lvlOverride>
  </w:num>
  <w:num w:numId="35" w16cid:durableId="1444223659">
    <w:abstractNumId w:val="8"/>
    <w:lvlOverride w:ilvl="0">
      <w:startOverride w:val="1"/>
    </w:lvlOverride>
  </w:num>
  <w:num w:numId="36" w16cid:durableId="1829132136">
    <w:abstractNumId w:val="0"/>
    <w:lvlOverride w:ilvl="0">
      <w:startOverride w:val="1"/>
    </w:lvlOverride>
  </w:num>
  <w:num w:numId="37" w16cid:durableId="1031884064">
    <w:abstractNumId w:val="1"/>
    <w:lvlOverride w:ilvl="0">
      <w:startOverride w:val="1"/>
    </w:lvlOverride>
  </w:num>
  <w:num w:numId="38" w16cid:durableId="375129477">
    <w:abstractNumId w:val="2"/>
    <w:lvlOverride w:ilvl="0">
      <w:startOverride w:val="1"/>
    </w:lvlOverride>
  </w:num>
  <w:num w:numId="39" w16cid:durableId="289097724">
    <w:abstractNumId w:val="5"/>
    <w:lvlOverride w:ilvl="0">
      <w:startOverride w:val="1"/>
    </w:lvlOverride>
  </w:num>
  <w:num w:numId="40" w16cid:durableId="990401842">
    <w:abstractNumId w:val="14"/>
  </w:num>
  <w:num w:numId="41" w16cid:durableId="1460876802">
    <w:abstractNumId w:val="18"/>
    <w:lvlOverride w:ilvl="0">
      <w:startOverride w:val="1"/>
    </w:lvlOverride>
  </w:num>
  <w:num w:numId="42" w16cid:durableId="919288772">
    <w:abstractNumId w:val="3"/>
  </w:num>
  <w:num w:numId="43" w16cid:durableId="1230269199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B0"/>
    <w:rsid w:val="00361684"/>
    <w:rsid w:val="00377A6A"/>
    <w:rsid w:val="0042180D"/>
    <w:rsid w:val="005B608B"/>
    <w:rsid w:val="006D5E11"/>
    <w:rsid w:val="00752AFC"/>
    <w:rsid w:val="00755F9D"/>
    <w:rsid w:val="00791B1C"/>
    <w:rsid w:val="007D603C"/>
    <w:rsid w:val="00A111B0"/>
    <w:rsid w:val="00C60668"/>
    <w:rsid w:val="00C779E6"/>
    <w:rsid w:val="00C90B63"/>
    <w:rsid w:val="00CD5942"/>
    <w:rsid w:val="00DB0CEC"/>
    <w:rsid w:val="00DC6B13"/>
    <w:rsid w:val="00EF6A69"/>
    <w:rsid w:val="00F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E283"/>
  <w15:docId w15:val="{9D2BA49F-33D2-46BC-9CBC-DA170F6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52191"/>
  </w:style>
  <w:style w:type="paragraph" w:styleId="Elenco">
    <w:name w:val="List"/>
    <w:basedOn w:val="Corpotesto"/>
    <w:rsid w:val="0045219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90B63"/>
    <w:rPr>
      <w:rFonts w:ascii="Book Antiqua" w:eastAsia="Book Antiqua" w:hAnsi="Book Antiqua" w:cs="Book Antiqu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DS</cp:lastModifiedBy>
  <cp:revision>2</cp:revision>
  <dcterms:created xsi:type="dcterms:W3CDTF">2024-02-22T13:36:00Z</dcterms:created>
  <dcterms:modified xsi:type="dcterms:W3CDTF">2024-02-22T13:36:00Z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