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3C5DB" w14:textId="3A2F8B08" w:rsidR="00BE7A79" w:rsidRDefault="00A05E0F">
      <w:hyperlink r:id="rId4" w:history="1">
        <w:r w:rsidRPr="00D1518B">
          <w:rPr>
            <w:rStyle w:val="Collegamentoipertestuale"/>
          </w:rPr>
          <w:t>https://www.normattiva.it/uri-res/N2Ls?urn:nir:stato:decreto.del.presidente.della.repubblica:2023-06-13;81!vig=2023-07-22</w:t>
        </w:r>
      </w:hyperlink>
    </w:p>
    <w:p w14:paraId="6E7D7A88" w14:textId="77777777" w:rsidR="00A05E0F" w:rsidRDefault="00A05E0F">
      <w:bookmarkStart w:id="0" w:name="_GoBack"/>
      <w:bookmarkEnd w:id="0"/>
    </w:p>
    <w:sectPr w:rsidR="00A05E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EF"/>
    <w:rsid w:val="0057381A"/>
    <w:rsid w:val="00795EEF"/>
    <w:rsid w:val="00A05E0F"/>
    <w:rsid w:val="00BE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B94A"/>
  <w15:chartTrackingRefBased/>
  <w15:docId w15:val="{5FE807D1-BE8C-481D-9437-545B870E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5E0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5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ormattiva.it/uri-res/N2Ls?urn:nir:stato:decreto.del.presidente.della.repubblica:2023-06-13;81!vig=2023-07-2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2023-11-16T13:39:00Z</dcterms:created>
  <dcterms:modified xsi:type="dcterms:W3CDTF">2023-11-16T13:39:00Z</dcterms:modified>
</cp:coreProperties>
</file>