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6288" w14:textId="71155B88" w:rsidR="006F2A41" w:rsidRDefault="007B564F">
      <w:hyperlink r:id="rId4" w:history="1">
        <w:r w:rsidR="00EF282A" w:rsidRPr="00FD0EDD">
          <w:rPr>
            <w:rStyle w:val="Collegamentoipertestuale"/>
          </w:rPr>
          <w:t>https://cercalatuascuola.istruzione.it/cercalatuascuola/istituti/LCPC01000A/alessandro-manzoni/finanza/pagamenti/;jsessionid=qnOYolCxoleDKFQf1WjSrlcW.mvlas069_1</w:t>
        </w:r>
      </w:hyperlink>
    </w:p>
    <w:p w14:paraId="0B98338F" w14:textId="35DAFE66" w:rsidR="00EF282A" w:rsidRDefault="00EF282A"/>
    <w:p w14:paraId="2D5E5BA2" w14:textId="17EE21C2" w:rsidR="007B564F" w:rsidRDefault="007B564F"/>
    <w:p w14:paraId="2591C307" w14:textId="63F3BC2E" w:rsidR="007B564F" w:rsidRDefault="007B564F"/>
    <w:p w14:paraId="79F62106" w14:textId="77777777" w:rsidR="007B564F" w:rsidRDefault="007B564F" w:rsidP="007B564F">
      <w:r>
        <w:rPr>
          <w:rFonts w:ascii="CIDFont+F1" w:hAnsi="CIDFont+F1" w:cs="CIDFont+F1"/>
        </w:rPr>
        <w:t>N.B.: per aprire il collegamento CTRL + clic</w:t>
      </w:r>
    </w:p>
    <w:p w14:paraId="18872C58" w14:textId="77777777" w:rsidR="007B564F" w:rsidRDefault="007B564F">
      <w:bookmarkStart w:id="0" w:name="_GoBack"/>
      <w:bookmarkEnd w:id="0"/>
    </w:p>
    <w:sectPr w:rsidR="007B5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FE"/>
    <w:rsid w:val="006F2A41"/>
    <w:rsid w:val="007B564F"/>
    <w:rsid w:val="00CA64FE"/>
    <w:rsid w:val="00E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1E83"/>
  <w15:chartTrackingRefBased/>
  <w15:docId w15:val="{B8B85EAB-1AAD-4087-9A60-3D6AB7CA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28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calatuascuola.istruzione.it/cercalatuascuola/istituti/LCPC01000A/alessandro-manzoni/finanza/pagamenti/;jsessionid=qnOYolCxoleDKFQf1WjSrlcW.mvlas069_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2023-02-03T11:51:00Z</dcterms:created>
  <dcterms:modified xsi:type="dcterms:W3CDTF">2023-02-03T12:00:00Z</dcterms:modified>
</cp:coreProperties>
</file>