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CAPITOLATO BANDO DI GARA PER INSTALLAZIONE DI MACCHINARI AUTOMATICI PER LA</w:t>
      </w:r>
    </w:p>
    <w:p w14:paraId="00000002" w14:textId="77777777" w:rsidR="004E23C4" w:rsidRDefault="00BB2AFE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DISTRIBUZIONE DI ALIMENTI E BEVANDE ALL’INTERNO DELL’ISTITUTO MAFFEO VEGIO DI LODI</w:t>
      </w:r>
    </w:p>
    <w:p w14:paraId="00000003" w14:textId="77777777" w:rsidR="004E23C4" w:rsidRDefault="004E23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04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Fra</w:t>
      </w:r>
    </w:p>
    <w:p w14:paraId="00000005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L'istituto Maffeo Vegio - Via Carducci, 3 – Lodi – CF 92520860153 rappresentato da Laura Fiorini, nella sua qualità di Dirigente Scolastica, che di seguito sarà chiamato "Istituto"</w:t>
      </w:r>
    </w:p>
    <w:p w14:paraId="00000006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</w:t>
      </w:r>
    </w:p>
    <w:p w14:paraId="00000007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La Ditta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_______________________________________________________________</w:t>
      </w:r>
      <w:r>
        <w:rPr>
          <w:rFonts w:ascii="Arial" w:eastAsia="Arial" w:hAnsi="Arial" w:cs="Arial"/>
          <w:color w:val="000000"/>
          <w:sz w:val="20"/>
          <w:szCs w:val="20"/>
        </w:rPr>
        <w:t>_________</w:t>
      </w:r>
    </w:p>
    <w:p w14:paraId="00000008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con Sede Legale a</w:t>
      </w:r>
      <w:r>
        <w:rPr>
          <w:rFonts w:ascii="Arial" w:eastAsia="Arial" w:hAnsi="Arial" w:cs="Arial"/>
          <w:color w:val="000000"/>
          <w:sz w:val="20"/>
          <w:szCs w:val="20"/>
        </w:rPr>
        <w:tab/>
        <w:t>________________________________________________________________________</w:t>
      </w:r>
    </w:p>
    <w:p w14:paraId="00000009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Via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________________________________________________________________________</w:t>
      </w:r>
    </w:p>
    <w:p w14:paraId="0000000A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partita IVA n.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__________________________________________________________</w:t>
      </w:r>
      <w:r>
        <w:rPr>
          <w:rFonts w:ascii="Arial" w:eastAsia="Arial" w:hAnsi="Arial" w:cs="Arial"/>
          <w:color w:val="000000"/>
          <w:sz w:val="20"/>
          <w:szCs w:val="20"/>
        </w:rPr>
        <w:t>______________</w:t>
      </w:r>
    </w:p>
    <w:p w14:paraId="0000000B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rappresentata dal Sig.</w:t>
      </w:r>
      <w:r>
        <w:rPr>
          <w:rFonts w:ascii="Arial" w:eastAsia="Arial" w:hAnsi="Arial" w:cs="Arial"/>
          <w:color w:val="000000"/>
          <w:sz w:val="20"/>
          <w:szCs w:val="20"/>
        </w:rPr>
        <w:tab/>
        <w:t>________________________________________________________________________</w:t>
      </w:r>
    </w:p>
    <w:p w14:paraId="0000000C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nato a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______________________________________________________________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( 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______ ) </w:t>
      </w:r>
    </w:p>
    <w:p w14:paraId="0000000D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______________________________________________________</w:t>
      </w:r>
      <w:r>
        <w:rPr>
          <w:rFonts w:ascii="Arial" w:eastAsia="Arial" w:hAnsi="Arial" w:cs="Arial"/>
          <w:color w:val="000000"/>
          <w:sz w:val="20"/>
          <w:szCs w:val="20"/>
        </w:rPr>
        <w:t>__________________</w:t>
      </w:r>
    </w:p>
    <w:p w14:paraId="0000000E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che di seguito sarà chiamata “Ditta”.</w:t>
      </w:r>
    </w:p>
    <w:p w14:paraId="0000000F" w14:textId="77777777" w:rsidR="004E23C4" w:rsidRDefault="004E23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10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Art. 1 - OGGETTO DEL SERVIZIO</w:t>
      </w:r>
    </w:p>
    <w:p w14:paraId="00000011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La presente convenzione ha per oggetto l’affidamento del servizio di ristoro di qualità, mediante distributori automatici, all’interno della sede di Via Carducci, 1/3.</w:t>
      </w:r>
    </w:p>
    <w:p w14:paraId="00000012" w14:textId="77777777" w:rsidR="004E23C4" w:rsidRDefault="004E23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13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ART. 2 – TIPOLOGIA DELL’UTENZA</w:t>
      </w:r>
    </w:p>
    <w:p w14:paraId="00000014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Possono usufruire del servizio gli studenti ed il personale in servizio nell’Istituto, i partecipanti a convegni, concorsi, esami, i genitori degli studenti ed ogni altra persona la cui presenza a scuola sia autorizzata dall</w:t>
      </w:r>
      <w:r>
        <w:rPr>
          <w:rFonts w:ascii="Arial" w:eastAsia="Arial" w:hAnsi="Arial" w:cs="Arial"/>
          <w:color w:val="000000"/>
          <w:sz w:val="20"/>
          <w:szCs w:val="20"/>
        </w:rPr>
        <w:t>a Dirigente Scolastica</w:t>
      </w:r>
    </w:p>
    <w:p w14:paraId="00000015" w14:textId="77777777" w:rsidR="004E23C4" w:rsidRDefault="004E23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16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ART. 3 - DURATA DEL CONTRATTO</w:t>
      </w:r>
    </w:p>
    <w:p w14:paraId="00000017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Il contratto avrà validità dal 1^ settembre 2022 fino al 31 agosto 2025 ed avrà la durata di tre anni senza tacito rinnovo a meno che non intervenga disdetta scritta da una delle parti con preavviso di </w:t>
      </w:r>
      <w:r>
        <w:rPr>
          <w:rFonts w:ascii="Arial" w:eastAsia="Arial" w:hAnsi="Arial" w:cs="Arial"/>
          <w:color w:val="000000"/>
          <w:sz w:val="20"/>
          <w:szCs w:val="20"/>
        </w:rPr>
        <w:t>3 mesi a mezzo di lettera raccomandata</w:t>
      </w:r>
    </w:p>
    <w:p w14:paraId="00000018" w14:textId="77777777" w:rsidR="004E23C4" w:rsidRDefault="004E23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19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ART. 4 - EROGAZIONE DEL SERVIZIO</w:t>
      </w:r>
    </w:p>
    <w:p w14:paraId="0000001A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Il servizio dovrà essere garantito dal lunedì al sabato, durante le ore di apertura dell’Istituto</w:t>
      </w:r>
    </w:p>
    <w:p w14:paraId="0000001B" w14:textId="77777777" w:rsidR="004E23C4" w:rsidRDefault="004E23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1C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ART. 5 - ONERI A CARICO DELLA DITTA APPALTATRICE</w:t>
      </w:r>
    </w:p>
    <w:p w14:paraId="0000001D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spacing w:after="60"/>
        <w:ind w:left="284" w:hanging="28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Oltre a quanto previsto dal presente capitolato, la Ditta si impegna a provvedere:</w:t>
      </w:r>
    </w:p>
    <w:p w14:paraId="0000001E" w14:textId="77777777" w:rsidR="004E23C4" w:rsidRDefault="00BB2A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284" w:hanging="28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all’organizzazione, gestione e somministrazione dei prodotti previsti che dovranno rispettare i criteri di carattere generale indicati nell’allegato A</w:t>
      </w:r>
    </w:p>
    <w:p w14:paraId="0000001F" w14:textId="77777777" w:rsidR="004E23C4" w:rsidRDefault="00BB2A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284" w:hanging="28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al trattamento economi</w:t>
      </w:r>
      <w:r>
        <w:rPr>
          <w:rFonts w:ascii="Arial" w:eastAsia="Arial" w:hAnsi="Arial" w:cs="Arial"/>
          <w:color w:val="000000"/>
          <w:sz w:val="20"/>
          <w:szCs w:val="20"/>
        </w:rPr>
        <w:t>co sia ordinario che straordinario dovuto al personale che dovrà essere regolarmente assunto con regolare versamento dei contributi previdenziali ed assistenziali</w:t>
      </w:r>
    </w:p>
    <w:p w14:paraId="00000020" w14:textId="77777777" w:rsidR="004E23C4" w:rsidRDefault="00BB2A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284" w:hanging="28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 curare la scrupolosa sorveglianza delle norme igieniche vigenti da parte del personale adde</w:t>
      </w:r>
      <w:r>
        <w:rPr>
          <w:rFonts w:ascii="Arial" w:eastAsia="Arial" w:hAnsi="Arial" w:cs="Arial"/>
          <w:color w:val="000000"/>
          <w:sz w:val="20"/>
          <w:szCs w:val="20"/>
        </w:rPr>
        <w:t>tto al servizio</w:t>
      </w:r>
    </w:p>
    <w:p w14:paraId="00000021" w14:textId="77777777" w:rsidR="004E23C4" w:rsidRDefault="00BB2A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284" w:hanging="28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alla eventuale fornitura di idonea divisa al proprio personale in servizio</w:t>
      </w:r>
    </w:p>
    <w:p w14:paraId="00000022" w14:textId="77777777" w:rsidR="004E23C4" w:rsidRDefault="00BB2A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284" w:hanging="28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al pagamento di tutte le spese relative al servizio richiesto, delle imposte e delle tasse generali e speciali per quanto di competenza</w:t>
      </w:r>
    </w:p>
    <w:p w14:paraId="00000023" w14:textId="77777777" w:rsidR="004E23C4" w:rsidRDefault="00BB2A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284" w:hanging="28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all’assicurazione per danni 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cose e persone</w:t>
      </w:r>
    </w:p>
    <w:p w14:paraId="256C2499" w14:textId="77777777" w:rsidR="0003111D" w:rsidRDefault="00BB2AFE" w:rsidP="000311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284" w:hanging="28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alla visita sanitaria, almeno una volta all’anno, per tutto il personale addetto ai servizi</w:t>
      </w:r>
    </w:p>
    <w:p w14:paraId="00000025" w14:textId="5575DB55" w:rsidR="004E23C4" w:rsidRPr="0003111D" w:rsidRDefault="00BB2AFE" w:rsidP="000311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284" w:hanging="284"/>
        <w:rPr>
          <w:rFonts w:ascii="Arial" w:eastAsia="Arial" w:hAnsi="Arial" w:cs="Arial"/>
          <w:color w:val="000000"/>
          <w:sz w:val="20"/>
          <w:szCs w:val="20"/>
        </w:rPr>
      </w:pPr>
      <w:r w:rsidRPr="0003111D">
        <w:rPr>
          <w:rFonts w:ascii="Arial" w:eastAsia="Arial" w:hAnsi="Arial" w:cs="Arial"/>
          <w:color w:val="000000"/>
          <w:sz w:val="20"/>
          <w:szCs w:val="20"/>
        </w:rPr>
        <w:t xml:space="preserve">al versamento all'istituto entro il 31 gennaio di ogni anno scolastico di validità del contratto, il contributo di gestione calcolato su base annua </w:t>
      </w:r>
      <w:r w:rsidRPr="0003111D">
        <w:rPr>
          <w:rFonts w:ascii="Arial" w:eastAsia="Arial" w:hAnsi="Arial" w:cs="Arial"/>
          <w:color w:val="000000"/>
          <w:sz w:val="20"/>
          <w:szCs w:val="20"/>
        </w:rPr>
        <w:t>della concessione applicato ad ogni singolo distributore, pena la rescissione del contratto</w:t>
      </w:r>
    </w:p>
    <w:p w14:paraId="00000026" w14:textId="77777777" w:rsidR="004E23C4" w:rsidRDefault="004E23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27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ART. 6 - ASSICURAZIONE</w:t>
      </w:r>
    </w:p>
    <w:p w14:paraId="00000028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La Ditta è tenuta a stipulare, immediatamente dopo la stesura del contratto, una Assicurazione RCT con un massimale non inferiore ad € 5.000.000,00 contro i danni che derivassero all’Istituto e/o a terzi in conseguenza all’espletamento del servizio. Copia </w:t>
      </w:r>
      <w:r>
        <w:rPr>
          <w:rFonts w:ascii="Arial" w:eastAsia="Arial" w:hAnsi="Arial" w:cs="Arial"/>
          <w:color w:val="000000"/>
          <w:sz w:val="20"/>
          <w:szCs w:val="20"/>
        </w:rPr>
        <w:t>della polizza dovrà essere consegnata all'Istituto all'atto della stipula del contratto con scadenza almeno fino a 90 giorni dopo la scadenza del contratto</w:t>
      </w:r>
    </w:p>
    <w:p w14:paraId="00000029" w14:textId="77777777" w:rsidR="004E23C4" w:rsidRDefault="004E23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2A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ART. 7 - DIVIETO DI CESSIONE E SUBAPPALTO</w:t>
      </w:r>
    </w:p>
    <w:p w14:paraId="0000002B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Non è consentita, sotto pena di immediata rescissione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contratto, la cessione o qualsiasi forma di sub contratto totale o parziale del servizio.</w:t>
      </w:r>
    </w:p>
    <w:p w14:paraId="0000002C" w14:textId="77777777" w:rsidR="004E23C4" w:rsidRDefault="004E23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2D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ART. 8 - DISPOSIZIONI A SCADENZA CONTRATTO / FORO COMPETENTE</w:t>
      </w:r>
    </w:p>
    <w:p w14:paraId="0000002E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Alla scadenza del contratto, in caso di danni o rotture ai beni mobili ed immobili concessi in uso in b</w:t>
      </w:r>
      <w:r>
        <w:rPr>
          <w:rFonts w:ascii="Arial" w:eastAsia="Arial" w:hAnsi="Arial" w:cs="Arial"/>
          <w:color w:val="000000"/>
          <w:sz w:val="20"/>
          <w:szCs w:val="20"/>
        </w:rPr>
        <w:t>ase al presente contratto, la valutazione sarà demandata ad un perito nominato dal Presidente del Tribunale di Lodi. In caso di contenzioso, il Foro competente è quello di Milano.</w:t>
      </w:r>
    </w:p>
    <w:p w14:paraId="0000002F" w14:textId="77777777" w:rsidR="004E23C4" w:rsidRDefault="004E23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30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ART. 9 - INTERRUZIONE DEL SERVIZIO</w:t>
      </w:r>
    </w:p>
    <w:p w14:paraId="00000031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Le interruzioni del servizio, per causa </w:t>
      </w:r>
      <w:r>
        <w:rPr>
          <w:rFonts w:ascii="Arial" w:eastAsia="Arial" w:hAnsi="Arial" w:cs="Arial"/>
          <w:color w:val="000000"/>
          <w:sz w:val="20"/>
          <w:szCs w:val="20"/>
        </w:rPr>
        <w:t>di forza maggiore, non danno luogo a responsabilità per entrambe le parti se comunicate tempestivamente alla controparte.</w:t>
      </w:r>
    </w:p>
    <w:p w14:paraId="00000032" w14:textId="77777777" w:rsidR="004E23C4" w:rsidRDefault="004E23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33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ART. 10 - VARIAZIONI QUANTITATIVE O QUALITATIVE DELSERVIZIO</w:t>
      </w:r>
    </w:p>
    <w:p w14:paraId="00000034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Il Consiglio d’Istituto potrà disporre l’adeguamento dei servizi o le mod</w:t>
      </w:r>
      <w:r>
        <w:rPr>
          <w:rFonts w:ascii="Arial" w:eastAsia="Arial" w:hAnsi="Arial" w:cs="Arial"/>
          <w:color w:val="000000"/>
          <w:sz w:val="20"/>
          <w:szCs w:val="20"/>
        </w:rPr>
        <w:t>ifiche dei prodotti. All’uopo le parti effettueranno, se necessario, una ricognizione concordata sulle nuove necessità. Della ricognizione predetta verrà redatto apposito verbale per le conseguenti disposizioni. Qualsiasi variazione di prezzo o l’inserimen</w:t>
      </w:r>
      <w:r>
        <w:rPr>
          <w:rFonts w:ascii="Arial" w:eastAsia="Arial" w:hAnsi="Arial" w:cs="Arial"/>
          <w:color w:val="000000"/>
          <w:sz w:val="20"/>
          <w:szCs w:val="20"/>
        </w:rPr>
        <w:t>to di nuovi prodotti dovranno essere preventivamente sottoposti all’approvazione del Consiglio di Istituto.</w:t>
      </w:r>
    </w:p>
    <w:p w14:paraId="00000035" w14:textId="77777777" w:rsidR="004E23C4" w:rsidRDefault="004E23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36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ART. 11 - PERSONALE</w:t>
      </w:r>
    </w:p>
    <w:p w14:paraId="00000037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La Ditta impegnerà personale regolarmente assunto in base alle esigenze del servizio.</w:t>
      </w:r>
    </w:p>
    <w:p w14:paraId="00000038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Il personale dovrà essere sottoposto a visita medica di idoneità e schermografia e dovrà essere munito del prescritto libretto sanitario: l’onere per il pagamento delle competenze al personale di cui trattasi sarà a totale carico del gestore.</w:t>
      </w:r>
    </w:p>
    <w:p w14:paraId="00000039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Il personale </w:t>
      </w:r>
      <w:r>
        <w:rPr>
          <w:rFonts w:ascii="Arial" w:eastAsia="Arial" w:hAnsi="Arial" w:cs="Arial"/>
          <w:color w:val="000000"/>
          <w:sz w:val="20"/>
          <w:szCs w:val="20"/>
        </w:rPr>
        <w:t>dovrà essere regolarmente assicurato agli effetti previdenziali ed assistenziali.</w:t>
      </w:r>
    </w:p>
    <w:p w14:paraId="0000003A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Durante l’orario di servizio, il personale dovrà indossare indumenti di lavoro puliti come prescritto dalle vigenti norme di igiene. Per i lavori di pulizia dovrà indossare indumenti distinti da quelli usati per l’erogazione del servizio ristoro.</w:t>
      </w:r>
    </w:p>
    <w:p w14:paraId="0000003B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Tutto il </w:t>
      </w:r>
      <w:r>
        <w:rPr>
          <w:rFonts w:ascii="Arial" w:eastAsia="Arial" w:hAnsi="Arial" w:cs="Arial"/>
          <w:color w:val="000000"/>
          <w:sz w:val="20"/>
          <w:szCs w:val="20"/>
        </w:rPr>
        <w:t>personale deve essere munito di cartellino di riconoscimento ben visibile al pubblico. Di detto personale dovrà essere fornito elenco dettagliato.</w:t>
      </w:r>
    </w:p>
    <w:p w14:paraId="0000003C" w14:textId="77777777" w:rsidR="004E23C4" w:rsidRDefault="004E23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3D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ART. 12 - PULIZIA E IGIENE</w:t>
      </w:r>
    </w:p>
    <w:p w14:paraId="0000003E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La pulizia delle attrezzature fisse e mobili è a carico della Ditta.</w:t>
      </w:r>
    </w:p>
    <w:p w14:paraId="0000003F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È vietato ef</w:t>
      </w:r>
      <w:r>
        <w:rPr>
          <w:rFonts w:ascii="Arial" w:eastAsia="Arial" w:hAnsi="Arial" w:cs="Arial"/>
          <w:color w:val="000000"/>
          <w:sz w:val="20"/>
          <w:szCs w:val="20"/>
        </w:rPr>
        <w:t>fettuare trattamenti di pulizia delle attrezzature in presenza dell’utenza.</w:t>
      </w:r>
    </w:p>
    <w:p w14:paraId="00000040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Non è consentito l’uso di prodotti nebulizzanti e, ove sono disponibili, sono da preferire prodotti eco-compatibili.</w:t>
      </w:r>
    </w:p>
    <w:p w14:paraId="00000041" w14:textId="77777777" w:rsidR="004E23C4" w:rsidRDefault="004E23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42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ART. 13 - QUALITA’ E QUANTITA’ DEI PRODOTTI ALIMENTARI</w:t>
      </w:r>
    </w:p>
    <w:p w14:paraId="00000043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Tutti 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prodotti devono essere di ottima qualità, di marche conosciute a livello nazionale o regionale e dovranno corrispondere alla quantità previste e alle vigenti norme igienico-sanitarie di tutela della salute. La composizione dei prodotti confezionati deve e</w:t>
      </w:r>
      <w:r>
        <w:rPr>
          <w:rFonts w:ascii="Arial" w:eastAsia="Arial" w:hAnsi="Arial" w:cs="Arial"/>
          <w:color w:val="000000"/>
          <w:sz w:val="20"/>
          <w:szCs w:val="20"/>
        </w:rPr>
        <w:t>ssere dichiarata ed esposta al pubblico.</w:t>
      </w:r>
    </w:p>
    <w:p w14:paraId="00000044" w14:textId="77777777" w:rsidR="004E23C4" w:rsidRDefault="004E23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45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ART. 14 - PREZZI DI VENDITA</w:t>
      </w:r>
    </w:p>
    <w:p w14:paraId="00000046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 prezzi di vendita di ogni articolo, comprensivi di IVA, dovranno essere esposti in una tabella firmata dalla Ditta e controfirmata dalla Dirigente Scolastica.</w:t>
      </w:r>
    </w:p>
    <w:p w14:paraId="00000047" w14:textId="77777777" w:rsidR="004E23C4" w:rsidRDefault="004E23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48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ART. 15 - DIRITTO DI CON</w:t>
      </w:r>
      <w:r>
        <w:rPr>
          <w:rFonts w:ascii="Arial" w:eastAsia="Arial" w:hAnsi="Arial" w:cs="Arial"/>
          <w:b/>
          <w:color w:val="000000"/>
          <w:sz w:val="20"/>
          <w:szCs w:val="20"/>
        </w:rPr>
        <w:t>TROLLO</w:t>
      </w:r>
    </w:p>
    <w:p w14:paraId="00000049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Il Consiglio d’Istituto potrà predisporre in qualsiasi momento, senza preavviso, a propria discrezione e giudizio e con le modalità che riterrà più opportune, controlli per verificare la rispondenza del servizio fornito dalla Ditta alle prescrizioni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contrattuali.</w:t>
      </w:r>
    </w:p>
    <w:p w14:paraId="0000004A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Tale compito è demandato alla Commissione designata dal Consiglio d’Istituto con propria delibera.</w:t>
      </w:r>
    </w:p>
    <w:p w14:paraId="0000004B" w14:textId="77777777" w:rsidR="004E23C4" w:rsidRDefault="004E23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4C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ART. 16 - TIPOLOGIA DEI CONTROLLI</w:t>
      </w:r>
    </w:p>
    <w:p w14:paraId="0000004D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 titolo puramente esemplificativo, si indicano come oggetto di controllo:</w:t>
      </w:r>
    </w:p>
    <w:p w14:paraId="0000004E" w14:textId="77777777" w:rsidR="004E23C4" w:rsidRDefault="00BB2A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left="0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Controllo della data di scadenza dei prodotti</w:t>
      </w:r>
    </w:p>
    <w:p w14:paraId="0000004F" w14:textId="77777777" w:rsidR="004E23C4" w:rsidRDefault="00BB2A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left="0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Caratteristiche ed impiego dei detergenti</w:t>
      </w:r>
    </w:p>
    <w:p w14:paraId="00000050" w14:textId="77777777" w:rsidR="004E23C4" w:rsidRDefault="00BB2A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3"/>
          <w:tab w:val="left" w:pos="474"/>
        </w:tabs>
        <w:ind w:left="0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Stato igienico degli impianti</w:t>
      </w:r>
    </w:p>
    <w:p w14:paraId="00000051" w14:textId="77777777" w:rsidR="004E23C4" w:rsidRDefault="00BB2A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left="0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Stato igienico e sanitario degli addetti</w:t>
      </w:r>
    </w:p>
    <w:p w14:paraId="00000052" w14:textId="77777777" w:rsidR="004E23C4" w:rsidRDefault="00BB2A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left="0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Controllo della qualità prescritta</w:t>
      </w:r>
    </w:p>
    <w:p w14:paraId="00000053" w14:textId="77777777" w:rsidR="004E23C4" w:rsidRDefault="00BB2A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3"/>
          <w:tab w:val="left" w:pos="474"/>
        </w:tabs>
        <w:ind w:left="0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Controllo della quantità prescritta</w:t>
      </w:r>
    </w:p>
    <w:p w14:paraId="00000054" w14:textId="77777777" w:rsidR="004E23C4" w:rsidRDefault="00BB2A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left="0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Controllo del comportamento verso gli utenti</w:t>
      </w:r>
    </w:p>
    <w:p w14:paraId="00000055" w14:textId="77777777" w:rsidR="004E23C4" w:rsidRDefault="004E23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56" w14:textId="77777777" w:rsidR="004E23C4" w:rsidRDefault="004E23C4">
      <w:pPr>
        <w:rPr>
          <w:rFonts w:ascii="Arial" w:eastAsia="Arial" w:hAnsi="Arial" w:cs="Arial"/>
          <w:b/>
          <w:sz w:val="20"/>
          <w:szCs w:val="20"/>
        </w:rPr>
      </w:pPr>
    </w:p>
    <w:p w14:paraId="00000057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ART. 17 - CONTESTAZIONI</w:t>
      </w:r>
    </w:p>
    <w:p w14:paraId="00000058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La Dirigente farà pervenire alla ditta aggiudicataria tramite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pec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le osservazioni e le contestazioni rilevate. La ditta, entro 5 giorni dalla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pec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potrà fornire le controdeduzioni del caso</w:t>
      </w:r>
    </w:p>
    <w:p w14:paraId="00000059" w14:textId="77777777" w:rsidR="004E23C4" w:rsidRDefault="004E23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5A" w14:textId="77777777" w:rsidR="004E23C4" w:rsidRDefault="00BB2AFE">
      <w:pPr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14:paraId="0000005B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ART. 18 - RISOLUZIONE DEL CONTRATTO</w:t>
      </w:r>
    </w:p>
    <w:p w14:paraId="0000005C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L’Istituto ha diritto di pro</w:t>
      </w:r>
      <w:r>
        <w:rPr>
          <w:rFonts w:ascii="Arial" w:eastAsia="Arial" w:hAnsi="Arial" w:cs="Arial"/>
          <w:color w:val="000000"/>
          <w:sz w:val="20"/>
          <w:szCs w:val="20"/>
        </w:rPr>
        <w:t>muovere, nei modi e nelle forme di legge, la risoluzione del contratto nei seguenti casi:</w:t>
      </w:r>
    </w:p>
    <w:p w14:paraId="0000005D" w14:textId="77777777" w:rsidR="004E23C4" w:rsidRDefault="00BB2A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left="0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Abbandono del servizio salvo che per forza maggiore</w:t>
      </w:r>
    </w:p>
    <w:p w14:paraId="0000005E" w14:textId="77777777" w:rsidR="004E23C4" w:rsidRDefault="00BB2A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left="0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Ripetute contravvenzioni ai patti contrattuali o alle disposizioni di legge o regolamento relativi al servizio</w:t>
      </w:r>
    </w:p>
    <w:p w14:paraId="0000005F" w14:textId="77777777" w:rsidR="004E23C4" w:rsidRDefault="00BB2A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3"/>
          <w:tab w:val="left" w:pos="474"/>
        </w:tabs>
        <w:ind w:left="0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Cessione ad altri, in tutto o in parte, dei diritti e/o degli obblighi inerenti al presente capitolato</w:t>
      </w:r>
    </w:p>
    <w:p w14:paraId="00000060" w14:textId="77777777" w:rsidR="004E23C4" w:rsidRDefault="00BB2A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left="0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Contegno abituale scorretto verso il pubblico da parte degli addetti al servizio</w:t>
      </w:r>
    </w:p>
    <w:p w14:paraId="00000061" w14:textId="77777777" w:rsidR="004E23C4" w:rsidRDefault="00BB2A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left="0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Inosservanza da parte della Ditta di uno o più impegni assunti verso l’I</w:t>
      </w:r>
      <w:r>
        <w:rPr>
          <w:rFonts w:ascii="Arial" w:eastAsia="Arial" w:hAnsi="Arial" w:cs="Arial"/>
          <w:color w:val="000000"/>
          <w:sz w:val="20"/>
          <w:szCs w:val="20"/>
        </w:rPr>
        <w:t>stituto</w:t>
      </w:r>
    </w:p>
    <w:p w14:paraId="00000062" w14:textId="77777777" w:rsidR="004E23C4" w:rsidRDefault="00BB2A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3"/>
          <w:tab w:val="left" w:pos="474"/>
        </w:tabs>
        <w:ind w:left="0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Quando la Ditta si renda colpevole di frode e in caso di fallimento</w:t>
      </w:r>
    </w:p>
    <w:p w14:paraId="00000063" w14:textId="77777777" w:rsidR="004E23C4" w:rsidRDefault="00BB2A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left="0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Ogni altra inadempienza ai sensi dell’art. 1453 del codice civile</w:t>
      </w:r>
    </w:p>
    <w:p w14:paraId="00000064" w14:textId="77777777" w:rsidR="004E23C4" w:rsidRDefault="004E23C4">
      <w:pPr>
        <w:tabs>
          <w:tab w:val="left" w:pos="474"/>
        </w:tabs>
        <w:rPr>
          <w:rFonts w:ascii="Arial" w:eastAsia="Arial" w:hAnsi="Arial" w:cs="Arial"/>
          <w:sz w:val="20"/>
          <w:szCs w:val="20"/>
        </w:rPr>
      </w:pPr>
    </w:p>
    <w:p w14:paraId="00000065" w14:textId="77777777" w:rsidR="004E23C4" w:rsidRDefault="00BB2AFE">
      <w:pPr>
        <w:tabs>
          <w:tab w:val="left" w:pos="474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caso di gravi e ripetute violazioni o inottemperanze della Ditta agli inviti e alle richieste da parte dell'Is</w:t>
      </w:r>
      <w:r>
        <w:rPr>
          <w:rFonts w:ascii="Arial" w:eastAsia="Arial" w:hAnsi="Arial" w:cs="Arial"/>
          <w:sz w:val="20"/>
          <w:szCs w:val="20"/>
        </w:rPr>
        <w:t>tituto, il Consiglio di Istituto può deliberare di risolvere la convenzione senza che la ditta possa pretendere alcun indennizzo o risarcimento per l'anticipata cessazione del rapporto. Resta salvo, in ogni caso, il diritto dell'Istituto al risarcimento de</w:t>
      </w:r>
      <w:r>
        <w:rPr>
          <w:rFonts w:ascii="Arial" w:eastAsia="Arial" w:hAnsi="Arial" w:cs="Arial"/>
          <w:sz w:val="20"/>
          <w:szCs w:val="20"/>
        </w:rPr>
        <w:t>i danni conseguenti.</w:t>
      </w:r>
    </w:p>
    <w:p w14:paraId="00000066" w14:textId="77777777" w:rsidR="004E23C4" w:rsidRDefault="00BB2AFE">
      <w:pPr>
        <w:tabs>
          <w:tab w:val="left" w:pos="474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tutti i casi di inadempimento da parte dell'aggiudicatario anche di uno solo degli obblighi derivanti dal contratto, questi potrà essere risolto dall'Amministrazione ai sensi delle disposizioni del Codice Civile.</w:t>
      </w:r>
    </w:p>
    <w:p w14:paraId="00000067" w14:textId="77777777" w:rsidR="004E23C4" w:rsidRDefault="00BB2AFE">
      <w:pPr>
        <w:tabs>
          <w:tab w:val="left" w:pos="474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Dopo ripetute conte</w:t>
      </w:r>
      <w:r>
        <w:rPr>
          <w:rFonts w:ascii="Arial" w:eastAsia="Arial" w:hAnsi="Arial" w:cs="Arial"/>
          <w:sz w:val="20"/>
          <w:szCs w:val="20"/>
        </w:rPr>
        <w:t>stazioni scritte da parte di questa Amministrazione concernenti consegne quantitativamente o qualitativamente difformi rispetto all'offerta o inadempienze e/o inosservanze delle clausole contenute nel presente bando e/o difformità da quanto previsto nell'o</w:t>
      </w:r>
      <w:r>
        <w:rPr>
          <w:rFonts w:ascii="Arial" w:eastAsia="Arial" w:hAnsi="Arial" w:cs="Arial"/>
          <w:sz w:val="20"/>
          <w:szCs w:val="20"/>
        </w:rPr>
        <w:t>fferta dell'azienda aggiudicataria, l'Istituto avrà facoltà di recedere dal contratto mediante preavviso di giorni sette da effettuarsi con lettera AR o posta certificata.</w:t>
      </w:r>
    </w:p>
    <w:p w14:paraId="00000068" w14:textId="77777777" w:rsidR="004E23C4" w:rsidRDefault="004E23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69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ART. 19 - RESPONSABILITA’</w:t>
      </w:r>
    </w:p>
    <w:p w14:paraId="0000006A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La Ditta è sempre responsabile, sia verso l’Istituto che verso i terzi, dell’esecuzione di tutti i servizi assunti.  Essa è pure responsabile dell’operato e del contegno dei dipendenti e degli eventuali danni che, dall’operato del personale o dai mezzi imp</w:t>
      </w:r>
      <w:r>
        <w:rPr>
          <w:rFonts w:ascii="Arial" w:eastAsia="Arial" w:hAnsi="Arial" w:cs="Arial"/>
          <w:color w:val="000000"/>
          <w:sz w:val="20"/>
          <w:szCs w:val="20"/>
        </w:rPr>
        <w:t>iegati, potessero derivare all’istituto o a terzi.</w:t>
      </w:r>
    </w:p>
    <w:p w14:paraId="0000006B" w14:textId="77777777" w:rsidR="004E23C4" w:rsidRDefault="004E23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6C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ART. 20 - REQUISITI E DOCUMENTAZIONE</w:t>
      </w:r>
    </w:p>
    <w:p w14:paraId="0000006D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La Ditta dichiara di possedere la seguente documentazione:</w:t>
      </w:r>
    </w:p>
    <w:p w14:paraId="0000006E" w14:textId="77777777" w:rsidR="004E23C4" w:rsidRDefault="00BB2A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284" w:hanging="28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Certificato della CCIAA emesso in data non anteriore a sei mesi da quella fissata per la gara, dal quale    risultino sia l’iscrizione per lo svolgimento all’attività attinente al presente appalto sia le generalità del legale rappresentante</w:t>
      </w:r>
    </w:p>
    <w:p w14:paraId="0000006F" w14:textId="77777777" w:rsidR="004E23C4" w:rsidRDefault="00BB2A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284" w:hanging="28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Certificato di </w:t>
      </w:r>
      <w:r>
        <w:rPr>
          <w:rFonts w:ascii="Arial" w:eastAsia="Arial" w:hAnsi="Arial" w:cs="Arial"/>
          <w:color w:val="000000"/>
          <w:sz w:val="20"/>
          <w:szCs w:val="20"/>
        </w:rPr>
        <w:t>iscrizione al R.E.C.</w:t>
      </w:r>
    </w:p>
    <w:p w14:paraId="00000070" w14:textId="77777777" w:rsidR="004E23C4" w:rsidRDefault="00BB2A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284" w:hanging="28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Licenza Comunale</w:t>
      </w:r>
    </w:p>
    <w:p w14:paraId="00000071" w14:textId="77777777" w:rsidR="004E23C4" w:rsidRDefault="00BB2A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284" w:hanging="28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Certificato rilasciato dall’ufficio competente o dichiarazione rilasciata dal legale rappresentante della ditta su carta intestata della stessa, in conformità a quanto disposto dalla legge n.15 del 4.1.68, da cui risul</w:t>
      </w:r>
      <w:r>
        <w:rPr>
          <w:rFonts w:ascii="Arial" w:eastAsia="Arial" w:hAnsi="Arial" w:cs="Arial"/>
          <w:color w:val="000000"/>
          <w:sz w:val="20"/>
          <w:szCs w:val="20"/>
        </w:rPr>
        <w:t>ti:</w:t>
      </w:r>
    </w:p>
    <w:p w14:paraId="00000072" w14:textId="77777777" w:rsidR="004E23C4" w:rsidRDefault="00BB2AF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"/>
        </w:tabs>
        <w:spacing w:after="60"/>
        <w:ind w:left="568" w:hanging="28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che la ditta non si trova in stato di fallimento, di liquidazione, di cessazione di attività, di concordato preventivo, amministrazione controllata</w:t>
      </w:r>
    </w:p>
    <w:p w14:paraId="00000073" w14:textId="77777777" w:rsidR="004E23C4" w:rsidRDefault="00BB2AF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"/>
        </w:tabs>
        <w:spacing w:after="60"/>
        <w:ind w:left="568" w:hanging="28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che nei confronti della ditta non è stata pronunciata condanna, con sentenza passata in giudicato, per q</w:t>
      </w:r>
      <w:r>
        <w:rPr>
          <w:rFonts w:ascii="Arial" w:eastAsia="Arial" w:hAnsi="Arial" w:cs="Arial"/>
          <w:color w:val="000000"/>
          <w:sz w:val="20"/>
          <w:szCs w:val="20"/>
        </w:rPr>
        <w:t>ualsiasi reato che incida sulla moralità professionale o per delitti finanziari</w:t>
      </w:r>
    </w:p>
    <w:p w14:paraId="00000074" w14:textId="77777777" w:rsidR="004E23C4" w:rsidRDefault="00BB2A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284" w:hanging="28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Dichiarazione sostitutiva della ditta che attesta il pieno rispetto del Decreto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Lgs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 81/08 e successive modifiche per il proprio personale e le apparecchiature che intende intr</w:t>
      </w:r>
      <w:r>
        <w:rPr>
          <w:rFonts w:ascii="Arial" w:eastAsia="Arial" w:hAnsi="Arial" w:cs="Arial"/>
          <w:color w:val="000000"/>
          <w:sz w:val="20"/>
          <w:szCs w:val="20"/>
        </w:rPr>
        <w:t>odurre per lo svolgimento del servizio</w:t>
      </w:r>
    </w:p>
    <w:p w14:paraId="00000075" w14:textId="77777777" w:rsidR="004E23C4" w:rsidRDefault="00BB2A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284" w:hanging="28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Dichiarazione di accettazione incondizionata del capitolato</w:t>
      </w:r>
    </w:p>
    <w:p w14:paraId="00000076" w14:textId="77777777" w:rsidR="004E23C4" w:rsidRDefault="00BB2A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284" w:hanging="28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Dichiarazione di presa visione dei locali, delle attrezzature e di quanto necessario per la fornitura del servizio</w:t>
      </w:r>
    </w:p>
    <w:p w14:paraId="00000077" w14:textId="77777777" w:rsidR="004E23C4" w:rsidRDefault="00BB2A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284" w:hanging="28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Dichiarazione che la certificazione di con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formità al Decreto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Lgs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 155/97 (normativa HACCP) verrà prodotta prima dell’inizio dell’attività</w:t>
      </w:r>
    </w:p>
    <w:p w14:paraId="00000078" w14:textId="77777777" w:rsidR="004E23C4" w:rsidRDefault="00BB2A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284" w:hanging="28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Certificato o dichiarazione di partecipazione al corso di formazione sostitutivo del libretto sanitario</w:t>
      </w:r>
    </w:p>
    <w:p w14:paraId="00000079" w14:textId="77777777" w:rsidR="004E23C4" w:rsidRDefault="004E23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7A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ART. 21- CORRISPETTIVI DEL SERVIZIO E ADEMPIMENTI</w:t>
      </w:r>
    </w:p>
    <w:p w14:paraId="0000007B" w14:textId="77777777" w:rsidR="004E23C4" w:rsidRDefault="004E23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7C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Nessun onere sarà a carico dell'Istituto in quanto il corrispettivo dei servizi sarà costituito esclusivamente dai prezzi che saranno dovuti alla concessionaria dai singoli utenti.</w:t>
      </w:r>
    </w:p>
    <w:p w14:paraId="0000007D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Il mancato adempimento delle clausole sopra riportate comporterà la resciss</w:t>
      </w:r>
      <w:r>
        <w:rPr>
          <w:rFonts w:ascii="Arial" w:eastAsia="Arial" w:hAnsi="Arial" w:cs="Arial"/>
          <w:color w:val="000000"/>
          <w:sz w:val="20"/>
          <w:szCs w:val="20"/>
        </w:rPr>
        <w:t>ione automatica del contratto. Letto, confermato e sottoscritto:</w:t>
      </w:r>
    </w:p>
    <w:p w14:paraId="0000007E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Per l’Istituto:</w:t>
      </w:r>
    </w:p>
    <w:p w14:paraId="0000007F" w14:textId="77777777" w:rsidR="004E23C4" w:rsidRDefault="004E23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80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t>Dirigente scolastica Laura Fiorini</w:t>
      </w:r>
    </w:p>
    <w:p w14:paraId="00000081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00000082" w14:textId="77777777" w:rsidR="004E23C4" w:rsidRDefault="004E23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83" w14:textId="77777777" w:rsidR="004E23C4" w:rsidRDefault="00BB2A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Per la Ditta</w:t>
      </w:r>
      <w:bookmarkStart w:id="1" w:name="_GoBack"/>
      <w:bookmarkEnd w:id="1"/>
      <w:r>
        <w:rPr>
          <w:rFonts w:ascii="Arial" w:eastAsia="Arial" w:hAnsi="Arial" w:cs="Arial"/>
          <w:color w:val="000000"/>
          <w:sz w:val="20"/>
          <w:szCs w:val="20"/>
        </w:rPr>
        <w:t xml:space="preserve"> Sig.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 w:rsidRPr="0003111D">
        <w:rPr>
          <w:rFonts w:ascii="Arial" w:eastAsia="Arial" w:hAnsi="Arial" w:cs="Arial"/>
          <w:color w:val="000000"/>
          <w:sz w:val="20"/>
          <w:szCs w:val="20"/>
        </w:rPr>
        <w:tab/>
        <w:t>_________________________</w:t>
      </w:r>
    </w:p>
    <w:sectPr w:rsidR="004E23C4">
      <w:headerReference w:type="default" r:id="rId8"/>
      <w:footerReference w:type="default" r:id="rId9"/>
      <w:pgSz w:w="11907" w:h="16840"/>
      <w:pgMar w:top="851" w:right="851" w:bottom="851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1D760" w14:textId="77777777" w:rsidR="00BB2AFE" w:rsidRDefault="00BB2AFE">
      <w:r>
        <w:separator/>
      </w:r>
    </w:p>
  </w:endnote>
  <w:endnote w:type="continuationSeparator" w:id="0">
    <w:p w14:paraId="3D43E5A0" w14:textId="77777777" w:rsidR="00BB2AFE" w:rsidRDefault="00BB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5" w14:textId="5E0CFA67" w:rsidR="004E23C4" w:rsidRDefault="00BB2A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03111D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03111D">
      <w:rPr>
        <w:rFonts w:ascii="Arial" w:eastAsia="Arial" w:hAnsi="Arial" w:cs="Arial"/>
        <w:noProof/>
        <w:color w:val="000000"/>
        <w:sz w:val="16"/>
        <w:szCs w:val="16"/>
      </w:rPr>
      <w:t>3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D2275" w14:textId="77777777" w:rsidR="00BB2AFE" w:rsidRDefault="00BB2AFE">
      <w:r>
        <w:separator/>
      </w:r>
    </w:p>
  </w:footnote>
  <w:footnote w:type="continuationSeparator" w:id="0">
    <w:p w14:paraId="03854DD5" w14:textId="77777777" w:rsidR="00BB2AFE" w:rsidRDefault="00BB2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4" w14:textId="77777777" w:rsidR="004E23C4" w:rsidRDefault="004E23C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70262"/>
    <w:multiLevelType w:val="multilevel"/>
    <w:tmpl w:val="1BC49946"/>
    <w:lvl w:ilvl="0">
      <w:start w:val="1"/>
      <w:numFmt w:val="decimal"/>
      <w:lvlText w:val="%1."/>
      <w:lvlJc w:val="left"/>
      <w:pPr>
        <w:ind w:left="473" w:hanging="361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-"/>
      <w:lvlJc w:val="left"/>
      <w:pPr>
        <w:ind w:left="449" w:hanging="144"/>
      </w:pPr>
      <w:rPr>
        <w:rFonts w:ascii="Verdana" w:eastAsia="Verdana" w:hAnsi="Verdana" w:cs="Verdana"/>
        <w:sz w:val="18"/>
        <w:szCs w:val="18"/>
      </w:rPr>
    </w:lvl>
    <w:lvl w:ilvl="2">
      <w:start w:val="1"/>
      <w:numFmt w:val="bullet"/>
      <w:lvlText w:val="•"/>
      <w:lvlJc w:val="left"/>
      <w:pPr>
        <w:ind w:left="1536" w:hanging="144"/>
      </w:pPr>
    </w:lvl>
    <w:lvl w:ilvl="3">
      <w:start w:val="1"/>
      <w:numFmt w:val="bullet"/>
      <w:lvlText w:val="•"/>
      <w:lvlJc w:val="left"/>
      <w:pPr>
        <w:ind w:left="2592" w:hanging="144"/>
      </w:pPr>
    </w:lvl>
    <w:lvl w:ilvl="4">
      <w:start w:val="1"/>
      <w:numFmt w:val="bullet"/>
      <w:lvlText w:val="•"/>
      <w:lvlJc w:val="left"/>
      <w:pPr>
        <w:ind w:left="3648" w:hanging="143"/>
      </w:pPr>
    </w:lvl>
    <w:lvl w:ilvl="5">
      <w:start w:val="1"/>
      <w:numFmt w:val="bullet"/>
      <w:lvlText w:val="•"/>
      <w:lvlJc w:val="left"/>
      <w:pPr>
        <w:ind w:left="4705" w:hanging="144"/>
      </w:pPr>
    </w:lvl>
    <w:lvl w:ilvl="6">
      <w:start w:val="1"/>
      <w:numFmt w:val="bullet"/>
      <w:lvlText w:val="•"/>
      <w:lvlJc w:val="left"/>
      <w:pPr>
        <w:ind w:left="5761" w:hanging="144"/>
      </w:pPr>
    </w:lvl>
    <w:lvl w:ilvl="7">
      <w:start w:val="1"/>
      <w:numFmt w:val="bullet"/>
      <w:lvlText w:val="•"/>
      <w:lvlJc w:val="left"/>
      <w:pPr>
        <w:ind w:left="6817" w:hanging="143"/>
      </w:pPr>
    </w:lvl>
    <w:lvl w:ilvl="8">
      <w:start w:val="1"/>
      <w:numFmt w:val="bullet"/>
      <w:lvlText w:val="•"/>
      <w:lvlJc w:val="left"/>
      <w:pPr>
        <w:ind w:left="7873" w:hanging="144"/>
      </w:pPr>
    </w:lvl>
  </w:abstractNum>
  <w:abstractNum w:abstractNumId="1" w15:restartNumberingAfterBreak="0">
    <w:nsid w:val="1DF441F9"/>
    <w:multiLevelType w:val="multilevel"/>
    <w:tmpl w:val="49581812"/>
    <w:lvl w:ilvl="0">
      <w:start w:val="1"/>
      <w:numFmt w:val="lowerLetter"/>
      <w:lvlText w:val="%1."/>
      <w:lvlJc w:val="left"/>
      <w:pPr>
        <w:ind w:left="473" w:hanging="361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833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2">
      <w:start w:val="1"/>
      <w:numFmt w:val="bullet"/>
      <w:lvlText w:val="•"/>
      <w:lvlJc w:val="left"/>
      <w:pPr>
        <w:ind w:left="1851" w:hanging="360"/>
      </w:pPr>
    </w:lvl>
    <w:lvl w:ilvl="3">
      <w:start w:val="1"/>
      <w:numFmt w:val="bullet"/>
      <w:lvlText w:val="•"/>
      <w:lvlJc w:val="left"/>
      <w:pPr>
        <w:ind w:left="2863" w:hanging="360"/>
      </w:pPr>
    </w:lvl>
    <w:lvl w:ilvl="4">
      <w:start w:val="1"/>
      <w:numFmt w:val="bullet"/>
      <w:lvlText w:val="•"/>
      <w:lvlJc w:val="left"/>
      <w:pPr>
        <w:ind w:left="3875" w:hanging="360"/>
      </w:pPr>
    </w:lvl>
    <w:lvl w:ilvl="5">
      <w:start w:val="1"/>
      <w:numFmt w:val="bullet"/>
      <w:lvlText w:val="•"/>
      <w:lvlJc w:val="left"/>
      <w:pPr>
        <w:ind w:left="4887" w:hanging="360"/>
      </w:pPr>
    </w:lvl>
    <w:lvl w:ilvl="6">
      <w:start w:val="1"/>
      <w:numFmt w:val="bullet"/>
      <w:lvlText w:val="•"/>
      <w:lvlJc w:val="left"/>
      <w:pPr>
        <w:ind w:left="5899" w:hanging="360"/>
      </w:pPr>
    </w:lvl>
    <w:lvl w:ilvl="7">
      <w:start w:val="1"/>
      <w:numFmt w:val="bullet"/>
      <w:lvlText w:val="•"/>
      <w:lvlJc w:val="left"/>
      <w:pPr>
        <w:ind w:left="6910" w:hanging="360"/>
      </w:pPr>
    </w:lvl>
    <w:lvl w:ilvl="8">
      <w:start w:val="1"/>
      <w:numFmt w:val="bullet"/>
      <w:lvlText w:val="•"/>
      <w:lvlJc w:val="left"/>
      <w:pPr>
        <w:ind w:left="7922" w:hanging="360"/>
      </w:pPr>
    </w:lvl>
  </w:abstractNum>
  <w:abstractNum w:abstractNumId="2" w15:restartNumberingAfterBreak="0">
    <w:nsid w:val="4B5D6E19"/>
    <w:multiLevelType w:val="multilevel"/>
    <w:tmpl w:val="EC88CED6"/>
    <w:lvl w:ilvl="0">
      <w:start w:val="1"/>
      <w:numFmt w:val="lowerLetter"/>
      <w:lvlText w:val="%1."/>
      <w:lvlJc w:val="left"/>
      <w:pPr>
        <w:ind w:left="473" w:hanging="361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833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2">
      <w:start w:val="1"/>
      <w:numFmt w:val="bullet"/>
      <w:lvlText w:val="•"/>
      <w:lvlJc w:val="left"/>
      <w:pPr>
        <w:ind w:left="1856" w:hanging="360"/>
      </w:pPr>
    </w:lvl>
    <w:lvl w:ilvl="3">
      <w:start w:val="1"/>
      <w:numFmt w:val="bullet"/>
      <w:lvlText w:val="•"/>
      <w:lvlJc w:val="left"/>
      <w:pPr>
        <w:ind w:left="2872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05" w:hanging="360"/>
      </w:pPr>
    </w:lvl>
    <w:lvl w:ilvl="6">
      <w:start w:val="1"/>
      <w:numFmt w:val="bullet"/>
      <w:lvlText w:val="•"/>
      <w:lvlJc w:val="left"/>
      <w:pPr>
        <w:ind w:left="5921" w:hanging="360"/>
      </w:pPr>
    </w:lvl>
    <w:lvl w:ilvl="7">
      <w:start w:val="1"/>
      <w:numFmt w:val="bullet"/>
      <w:lvlText w:val="•"/>
      <w:lvlJc w:val="left"/>
      <w:pPr>
        <w:ind w:left="6937" w:hanging="360"/>
      </w:pPr>
    </w:lvl>
    <w:lvl w:ilvl="8">
      <w:start w:val="1"/>
      <w:numFmt w:val="bullet"/>
      <w:lvlText w:val="•"/>
      <w:lvlJc w:val="left"/>
      <w:pPr>
        <w:ind w:left="7953" w:hanging="360"/>
      </w:pPr>
    </w:lvl>
  </w:abstractNum>
  <w:abstractNum w:abstractNumId="3" w15:restartNumberingAfterBreak="0">
    <w:nsid w:val="6C0F57AE"/>
    <w:multiLevelType w:val="multilevel"/>
    <w:tmpl w:val="F7C2508A"/>
    <w:lvl w:ilvl="0">
      <w:start w:val="1"/>
      <w:numFmt w:val="lowerLetter"/>
      <w:lvlText w:val="%1."/>
      <w:lvlJc w:val="left"/>
      <w:pPr>
        <w:ind w:left="473" w:hanging="361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833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2">
      <w:start w:val="1"/>
      <w:numFmt w:val="bullet"/>
      <w:lvlText w:val="•"/>
      <w:lvlJc w:val="left"/>
      <w:pPr>
        <w:ind w:left="1856" w:hanging="360"/>
      </w:pPr>
    </w:lvl>
    <w:lvl w:ilvl="3">
      <w:start w:val="1"/>
      <w:numFmt w:val="bullet"/>
      <w:lvlText w:val="•"/>
      <w:lvlJc w:val="left"/>
      <w:pPr>
        <w:ind w:left="2872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05" w:hanging="360"/>
      </w:pPr>
    </w:lvl>
    <w:lvl w:ilvl="6">
      <w:start w:val="1"/>
      <w:numFmt w:val="bullet"/>
      <w:lvlText w:val="•"/>
      <w:lvlJc w:val="left"/>
      <w:pPr>
        <w:ind w:left="5921" w:hanging="360"/>
      </w:pPr>
    </w:lvl>
    <w:lvl w:ilvl="7">
      <w:start w:val="1"/>
      <w:numFmt w:val="bullet"/>
      <w:lvlText w:val="•"/>
      <w:lvlJc w:val="left"/>
      <w:pPr>
        <w:ind w:left="6937" w:hanging="360"/>
      </w:pPr>
    </w:lvl>
    <w:lvl w:ilvl="8">
      <w:start w:val="1"/>
      <w:numFmt w:val="bullet"/>
      <w:lvlText w:val="•"/>
      <w:lvlJc w:val="left"/>
      <w:pPr>
        <w:ind w:left="7953" w:hanging="360"/>
      </w:pPr>
    </w:lvl>
  </w:abstractNum>
  <w:abstractNum w:abstractNumId="4" w15:restartNumberingAfterBreak="0">
    <w:nsid w:val="73C52749"/>
    <w:multiLevelType w:val="multilevel"/>
    <w:tmpl w:val="ADA405A0"/>
    <w:lvl w:ilvl="0">
      <w:start w:val="1"/>
      <w:numFmt w:val="lowerLetter"/>
      <w:lvlText w:val="%1)"/>
      <w:lvlJc w:val="left"/>
      <w:pPr>
        <w:ind w:left="821" w:hanging="281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•"/>
      <w:lvlJc w:val="left"/>
      <w:pPr>
        <w:ind w:left="1738" w:hanging="280"/>
      </w:pPr>
    </w:lvl>
    <w:lvl w:ilvl="2">
      <w:start w:val="1"/>
      <w:numFmt w:val="bullet"/>
      <w:lvlText w:val="•"/>
      <w:lvlJc w:val="left"/>
      <w:pPr>
        <w:ind w:left="2657" w:hanging="281"/>
      </w:pPr>
    </w:lvl>
    <w:lvl w:ilvl="3">
      <w:start w:val="1"/>
      <w:numFmt w:val="bullet"/>
      <w:lvlText w:val="•"/>
      <w:lvlJc w:val="left"/>
      <w:pPr>
        <w:ind w:left="3575" w:hanging="281"/>
      </w:pPr>
    </w:lvl>
    <w:lvl w:ilvl="4">
      <w:start w:val="1"/>
      <w:numFmt w:val="bullet"/>
      <w:lvlText w:val="•"/>
      <w:lvlJc w:val="left"/>
      <w:pPr>
        <w:ind w:left="4494" w:hanging="281"/>
      </w:pPr>
    </w:lvl>
    <w:lvl w:ilvl="5">
      <w:start w:val="1"/>
      <w:numFmt w:val="bullet"/>
      <w:lvlText w:val="•"/>
      <w:lvlJc w:val="left"/>
      <w:pPr>
        <w:ind w:left="5413" w:hanging="281"/>
      </w:pPr>
    </w:lvl>
    <w:lvl w:ilvl="6">
      <w:start w:val="1"/>
      <w:numFmt w:val="bullet"/>
      <w:lvlText w:val="•"/>
      <w:lvlJc w:val="left"/>
      <w:pPr>
        <w:ind w:left="6331" w:hanging="281"/>
      </w:pPr>
    </w:lvl>
    <w:lvl w:ilvl="7">
      <w:start w:val="1"/>
      <w:numFmt w:val="bullet"/>
      <w:lvlText w:val="•"/>
      <w:lvlJc w:val="left"/>
      <w:pPr>
        <w:ind w:left="7250" w:hanging="281"/>
      </w:pPr>
    </w:lvl>
    <w:lvl w:ilvl="8">
      <w:start w:val="1"/>
      <w:numFmt w:val="bullet"/>
      <w:lvlText w:val="•"/>
      <w:lvlJc w:val="left"/>
      <w:pPr>
        <w:ind w:left="8169" w:hanging="281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C4"/>
    <w:rsid w:val="0003111D"/>
    <w:rsid w:val="004E23C4"/>
    <w:rsid w:val="00BB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D601B"/>
  <w15:docId w15:val="{DEA77AF4-3F26-491C-B322-B21EAB2C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22"/>
        <w:szCs w:val="22"/>
        <w:lang w:val="it-IT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82B7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882B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2B74"/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882B74"/>
    <w:pPr>
      <w:spacing w:line="229" w:lineRule="exact"/>
      <w:ind w:left="36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olo21">
    <w:name w:val="Titolo 21"/>
    <w:basedOn w:val="Normale"/>
    <w:uiPriority w:val="1"/>
    <w:qFormat/>
    <w:rsid w:val="00882B74"/>
    <w:pPr>
      <w:ind w:left="833" w:hanging="360"/>
      <w:outlineLvl w:val="2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882B74"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rsid w:val="00882B74"/>
  </w:style>
  <w:style w:type="paragraph" w:styleId="Intestazione">
    <w:name w:val="header"/>
    <w:basedOn w:val="Normale"/>
    <w:link w:val="IntestazioneCarattere"/>
    <w:unhideWhenUsed/>
    <w:rsid w:val="0000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007F4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00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07F4"/>
    <w:rPr>
      <w:rFonts w:ascii="Verdana" w:eastAsia="Verdana" w:hAnsi="Verdana" w:cs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B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BAF"/>
    <w:rPr>
      <w:rFonts w:ascii="Tahoma" w:eastAsia="Verdan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C6zfQXJ7AeESMYZD5NN2DZjVyA==">AMUW2mU9nYrE/EgJDWDgMfS37TVJ7X2rTnxTNB7S8F0gGwmQ/8owdGxuinB7lKI1oHsjp0m1lwwNzbuwlZo5McXKzZrTKESQsStFR2BWBYJwtnNq/YpFo4VZtJE2MfToO7Nx6jXHwlbd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Laura Fiorini</cp:lastModifiedBy>
  <cp:revision>2</cp:revision>
  <dcterms:created xsi:type="dcterms:W3CDTF">2019-06-04T14:21:00Z</dcterms:created>
  <dcterms:modified xsi:type="dcterms:W3CDTF">2022-05-16T14:28:00Z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2016-03-24T00:00:00Z</vt:filetime>
  </property>
</Properties>
</file>