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t>Allegato B- Tabella autovalutazione titoli</w:t>
      </w:r>
    </w:p>
    <w:p>
      <w:pPr>
        <w:pStyle w:val="BodyText"/>
        <w:spacing w:before="11"/>
        <w:rPr>
          <w:b/>
          <w:sz w:val="30"/>
        </w:rPr>
      </w:pPr>
    </w:p>
    <w:p>
      <w:pPr>
        <w:pStyle w:val="BodyText"/>
        <w:tabs>
          <w:tab w:pos="5692" w:val="left" w:leader="none"/>
          <w:tab w:pos="9270" w:val="left" w:leader="none"/>
          <w:tab w:pos="9704" w:val="left" w:leader="none"/>
        </w:tabs>
        <w:ind w:left="212"/>
      </w:pPr>
      <w:r>
        <w:rPr/>
        <w:t>Il/La</w:t>
      </w:r>
      <w:r>
        <w:rPr>
          <w:spacing w:val="-3"/>
        </w:rPr>
        <w:t> </w:t>
      </w:r>
      <w:r>
        <w:rPr/>
        <w:t>sottoscritto/a</w:t>
      </w:r>
      <w:r>
        <w:rPr>
          <w:u w:val="single"/>
        </w:rPr>
        <w:t> </w:t>
        <w:tab/>
      </w:r>
      <w:r>
        <w:rPr/>
        <w:t>nato/a</w:t>
      </w:r>
      <w:r>
        <w:rPr>
          <w:spacing w:val="-1"/>
        </w:rPr>
        <w:t> </w:t>
      </w:r>
      <w:r>
        <w:rPr/>
        <w:t>a</w:t>
      </w:r>
      <w:r>
        <w:rPr>
          <w:u w:val="single"/>
        </w:rPr>
        <w:t> </w:t>
        <w:tab/>
      </w:r>
      <w:r>
        <w:rPr/>
        <w:t>(</w:t>
      </w:r>
      <w:r>
        <w:rPr>
          <w:u w:val="single"/>
        </w:rPr>
        <w:t> </w:t>
        <w:tab/>
      </w:r>
      <w:r>
        <w:rPr/>
        <w:t>)</w:t>
      </w:r>
    </w:p>
    <w:p>
      <w:pPr>
        <w:spacing w:after="0"/>
        <w:sectPr>
          <w:type w:val="continuous"/>
          <w:pgSz w:w="11910" w:h="16840"/>
          <w:pgMar w:top="620" w:bottom="280" w:left="920" w:right="900"/>
        </w:sectPr>
      </w:pPr>
    </w:p>
    <w:p>
      <w:pPr>
        <w:pStyle w:val="BodyText"/>
        <w:tabs>
          <w:tab w:pos="2141" w:val="left" w:leader="none"/>
        </w:tabs>
        <w:spacing w:before="7"/>
        <w:ind w:left="212"/>
      </w:pPr>
      <w:r>
        <w:rPr/>
        <w:t>il </w:t>
      </w:r>
      <w:r>
        <w:rPr>
          <w:u w:val="single"/>
        </w:rPr>
        <w:t> </w:t>
        <w:tab/>
      </w:r>
    </w:p>
    <w:p>
      <w:pPr>
        <w:pStyle w:val="BodyText"/>
        <w:tabs>
          <w:tab w:pos="4746" w:val="left" w:leader="none"/>
        </w:tabs>
        <w:spacing w:before="7"/>
        <w:ind w:left="145"/>
      </w:pPr>
      <w:r>
        <w:rPr/>
        <w:br w:type="column"/>
      </w:r>
      <w:r>
        <w:rPr/>
        <w:t>Codice</w:t>
      </w:r>
      <w:r>
        <w:rPr>
          <w:spacing w:val="-7"/>
        </w:rPr>
        <w:t> </w:t>
      </w:r>
      <w:r>
        <w:rPr/>
        <w:t>fiscale </w:t>
      </w:r>
      <w:r>
        <w:rPr>
          <w:u w:val="single"/>
        </w:rPr>
        <w:t> </w:t>
        <w:tab/>
      </w:r>
    </w:p>
    <w:p>
      <w:pPr>
        <w:pStyle w:val="Heading1"/>
        <w:spacing w:before="135"/>
        <w:ind w:left="2464"/>
      </w:pPr>
      <w:r>
        <w:rPr/>
        <w:t>Dichiara</w:t>
      </w:r>
    </w:p>
    <w:p>
      <w:pPr>
        <w:spacing w:after="0"/>
        <w:sectPr>
          <w:type w:val="continuous"/>
          <w:pgSz w:w="11910" w:h="16840"/>
          <w:pgMar w:top="620" w:bottom="280" w:left="920" w:right="900"/>
          <w:cols w:num="2" w:equalWidth="0">
            <w:col w:w="2142" w:space="40"/>
            <w:col w:w="7908"/>
          </w:cols>
        </w:sectPr>
      </w:pPr>
    </w:p>
    <w:p>
      <w:pPr>
        <w:pStyle w:val="BodyText"/>
        <w:rPr>
          <w:b/>
          <w:sz w:val="2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2"/>
        <w:gridCol w:w="1603"/>
        <w:gridCol w:w="2429"/>
        <w:gridCol w:w="1474"/>
      </w:tblGrid>
      <w:tr>
        <w:trPr>
          <w:trHeight w:val="2094" w:hRule="atLeast"/>
        </w:trPr>
        <w:tc>
          <w:tcPr>
            <w:tcW w:w="4352" w:type="dxa"/>
          </w:tcPr>
          <w:p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Titoli</w:t>
            </w:r>
          </w:p>
        </w:tc>
        <w:tc>
          <w:tcPr>
            <w:tcW w:w="1603" w:type="dxa"/>
          </w:tcPr>
          <w:p>
            <w:pPr>
              <w:pStyle w:val="TableParagraph"/>
              <w:spacing w:line="27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Max punti</w:t>
            </w:r>
          </w:p>
        </w:tc>
        <w:tc>
          <w:tcPr>
            <w:tcW w:w="2429" w:type="dxa"/>
          </w:tcPr>
          <w:p>
            <w:pPr>
              <w:pStyle w:val="TableParagraph"/>
              <w:spacing w:line="247" w:lineRule="auto"/>
              <w:ind w:left="240" w:right="122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Autovalutazione del candidato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184" w:hRule="atLeast"/>
        </w:trPr>
        <w:tc>
          <w:tcPr>
            <w:tcW w:w="4352" w:type="dxa"/>
          </w:tcPr>
          <w:p>
            <w:pPr>
              <w:pStyle w:val="TableParagraph"/>
              <w:tabs>
                <w:tab w:pos="1934" w:val="left" w:leader="none"/>
              </w:tabs>
              <w:spacing w:line="261" w:lineRule="auto"/>
              <w:ind w:left="228" w:right="856"/>
              <w:rPr>
                <w:sz w:val="24"/>
              </w:rPr>
            </w:pPr>
            <w:r>
              <w:rPr>
                <w:sz w:val="24"/>
              </w:rPr>
              <w:t>Laurea, specialistica o </w:t>
            </w:r>
            <w:r>
              <w:rPr>
                <w:spacing w:val="-3"/>
                <w:sz w:val="24"/>
              </w:rPr>
              <w:t>magistrale, </w:t>
            </w:r>
            <w:r>
              <w:rPr>
                <w:sz w:val="24"/>
              </w:rPr>
              <w:t>attinente al settore di pertinenza voto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66-88</w:t>
              <w:tab/>
              <w:t>punti 2</w:t>
            </w:r>
          </w:p>
          <w:p>
            <w:pPr>
              <w:pStyle w:val="TableParagraph"/>
              <w:tabs>
                <w:tab w:pos="1934" w:val="left" w:leader="none"/>
              </w:tabs>
              <w:spacing w:before="9"/>
              <w:ind w:left="228"/>
              <w:rPr>
                <w:sz w:val="24"/>
              </w:rPr>
            </w:pPr>
            <w:r>
              <w:rPr>
                <w:sz w:val="24"/>
              </w:rPr>
              <w:t>voto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89-100</w:t>
              <w:tab/>
              <w:t>punti 3</w:t>
            </w:r>
          </w:p>
          <w:p>
            <w:pPr>
              <w:pStyle w:val="TableParagraph"/>
              <w:tabs>
                <w:tab w:pos="1934" w:val="left" w:leader="none"/>
              </w:tabs>
              <w:spacing w:before="41"/>
              <w:ind w:left="228"/>
              <w:rPr>
                <w:sz w:val="24"/>
              </w:rPr>
            </w:pPr>
            <w:r>
              <w:rPr>
                <w:sz w:val="24"/>
              </w:rPr>
              <w:t>voto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101-110</w:t>
              <w:tab/>
              <w:t>punti 4</w:t>
            </w:r>
          </w:p>
          <w:p>
            <w:pPr>
              <w:pStyle w:val="TableParagraph"/>
              <w:tabs>
                <w:tab w:pos="1953" w:val="left" w:leader="none"/>
              </w:tabs>
              <w:spacing w:before="40"/>
              <w:ind w:left="228"/>
              <w:rPr>
                <w:sz w:val="24"/>
              </w:rPr>
            </w:pPr>
            <w:r>
              <w:rPr>
                <w:sz w:val="24"/>
              </w:rPr>
              <w:t>voto 110 e lode</w:t>
              <w:tab/>
              <w:t>punti 5</w:t>
            </w:r>
          </w:p>
        </w:tc>
        <w:tc>
          <w:tcPr>
            <w:tcW w:w="1603" w:type="dxa"/>
          </w:tcPr>
          <w:p>
            <w:pPr>
              <w:pStyle w:val="TableParagraph"/>
              <w:spacing w:line="276" w:lineRule="auto"/>
              <w:ind w:left="227" w:right="726"/>
              <w:rPr>
                <w:b/>
                <w:sz w:val="24"/>
              </w:rPr>
            </w:pPr>
            <w:r>
              <w:rPr>
                <w:b/>
                <w:sz w:val="24"/>
              </w:rPr>
              <w:t>Punti max 5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492" w:hRule="atLeast"/>
        </w:trPr>
        <w:tc>
          <w:tcPr>
            <w:tcW w:w="4352" w:type="dxa"/>
          </w:tcPr>
          <w:p>
            <w:pPr>
              <w:pStyle w:val="TableParagraph"/>
              <w:spacing w:line="254" w:lineRule="auto"/>
              <w:ind w:left="228" w:right="255"/>
              <w:rPr>
                <w:sz w:val="24"/>
              </w:rPr>
            </w:pPr>
            <w:r>
              <w:rPr>
                <w:sz w:val="24"/>
              </w:rPr>
              <w:t>Dottorati di ricerca, abilitazione alla professione, specializzazioni, master e perfezionamenti ( della durata almeno annuale) attinenti all’area di riferimento (2 pt per ogni titolo)</w:t>
            </w:r>
          </w:p>
        </w:tc>
        <w:tc>
          <w:tcPr>
            <w:tcW w:w="1603" w:type="dxa"/>
          </w:tcPr>
          <w:p>
            <w:pPr>
              <w:pStyle w:val="TableParagraph"/>
              <w:spacing w:line="276" w:lineRule="auto"/>
              <w:ind w:left="227" w:right="726"/>
              <w:rPr>
                <w:b/>
                <w:sz w:val="24"/>
              </w:rPr>
            </w:pPr>
            <w:r>
              <w:rPr>
                <w:b/>
                <w:sz w:val="24"/>
              </w:rPr>
              <w:t>Punti max 4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490" w:hRule="atLeast"/>
        </w:trPr>
        <w:tc>
          <w:tcPr>
            <w:tcW w:w="4352" w:type="dxa"/>
          </w:tcPr>
          <w:p>
            <w:pPr>
              <w:pStyle w:val="TableParagraph"/>
              <w:spacing w:line="247" w:lineRule="auto"/>
              <w:ind w:left="237" w:right="133" w:hanging="10"/>
              <w:rPr>
                <w:sz w:val="24"/>
              </w:rPr>
            </w:pPr>
            <w:r>
              <w:rPr>
                <w:sz w:val="24"/>
              </w:rPr>
              <w:t>Per ciascuna docenza in corsi di formazione rivolti a docenti o formatori, coerenti con le attività formative previste dal progetto</w:t>
            </w:r>
          </w:p>
          <w:p>
            <w:pPr>
              <w:pStyle w:val="TableParagraph"/>
              <w:spacing w:before="30"/>
              <w:ind w:left="228"/>
              <w:rPr>
                <w:sz w:val="24"/>
              </w:rPr>
            </w:pPr>
            <w:r>
              <w:rPr>
                <w:sz w:val="24"/>
              </w:rPr>
              <w:t>p. 1</w:t>
            </w:r>
          </w:p>
        </w:tc>
        <w:tc>
          <w:tcPr>
            <w:tcW w:w="1603" w:type="dxa"/>
          </w:tcPr>
          <w:p>
            <w:pPr>
              <w:pStyle w:val="TableParagraph"/>
              <w:spacing w:line="276" w:lineRule="auto"/>
              <w:ind w:left="227" w:right="606"/>
              <w:rPr>
                <w:b/>
                <w:sz w:val="24"/>
              </w:rPr>
            </w:pPr>
            <w:r>
              <w:rPr>
                <w:b/>
                <w:sz w:val="24"/>
              </w:rPr>
              <w:t>Punti max 10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07" w:hRule="atLeast"/>
        </w:trPr>
        <w:tc>
          <w:tcPr>
            <w:tcW w:w="4352" w:type="dxa"/>
          </w:tcPr>
          <w:p>
            <w:pPr>
              <w:pStyle w:val="TableParagraph"/>
              <w:spacing w:line="247" w:lineRule="auto"/>
              <w:ind w:left="237" w:hanging="10"/>
              <w:rPr>
                <w:sz w:val="24"/>
              </w:rPr>
            </w:pPr>
            <w:r>
              <w:rPr>
                <w:sz w:val="24"/>
              </w:rPr>
              <w:t>Per ogni corso di formazione, frequentato quale corsista, coerente con le attività formative previste dal progetto</w:t>
            </w:r>
          </w:p>
          <w:p>
            <w:pPr>
              <w:pStyle w:val="TableParagraph"/>
              <w:spacing w:before="30"/>
              <w:ind w:left="288"/>
              <w:rPr>
                <w:sz w:val="24"/>
              </w:rPr>
            </w:pPr>
            <w:r>
              <w:rPr>
                <w:sz w:val="24"/>
              </w:rPr>
              <w:t>p. 0.50</w:t>
            </w:r>
          </w:p>
        </w:tc>
        <w:tc>
          <w:tcPr>
            <w:tcW w:w="1603" w:type="dxa"/>
          </w:tcPr>
          <w:p>
            <w:pPr>
              <w:pStyle w:val="TableParagraph"/>
              <w:spacing w:line="273" w:lineRule="auto"/>
              <w:ind w:left="227" w:right="726"/>
              <w:rPr>
                <w:b/>
                <w:sz w:val="24"/>
              </w:rPr>
            </w:pPr>
            <w:r>
              <w:rPr>
                <w:b/>
                <w:sz w:val="24"/>
              </w:rPr>
              <w:t>Punti max 5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04" w:hRule="atLeast"/>
        </w:trPr>
        <w:tc>
          <w:tcPr>
            <w:tcW w:w="4352" w:type="dxa"/>
          </w:tcPr>
          <w:p>
            <w:pPr>
              <w:pStyle w:val="TableParagraph"/>
              <w:spacing w:line="247" w:lineRule="auto"/>
              <w:ind w:left="237" w:right="186" w:hanging="10"/>
              <w:rPr>
                <w:sz w:val="24"/>
              </w:rPr>
            </w:pPr>
            <w:r>
              <w:rPr>
                <w:sz w:val="24"/>
              </w:rPr>
              <w:t>Per ciascuna attività rivolta ad alunni o docenti coerenti con le attività formative previste dal progetto</w:t>
            </w:r>
          </w:p>
          <w:p>
            <w:pPr>
              <w:pStyle w:val="TableParagraph"/>
              <w:spacing w:before="27"/>
              <w:ind w:left="228"/>
              <w:rPr>
                <w:sz w:val="24"/>
              </w:rPr>
            </w:pPr>
            <w:r>
              <w:rPr>
                <w:sz w:val="24"/>
              </w:rPr>
              <w:t>p. 1</w:t>
            </w:r>
          </w:p>
        </w:tc>
        <w:tc>
          <w:tcPr>
            <w:tcW w:w="1603" w:type="dxa"/>
          </w:tcPr>
          <w:p>
            <w:pPr>
              <w:pStyle w:val="TableParagraph"/>
              <w:spacing w:line="276" w:lineRule="auto"/>
              <w:ind w:left="227" w:right="606"/>
              <w:rPr>
                <w:b/>
                <w:sz w:val="24"/>
              </w:rPr>
            </w:pPr>
            <w:r>
              <w:rPr>
                <w:b/>
                <w:sz w:val="24"/>
              </w:rPr>
              <w:t>Punti max 15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type w:val="continuous"/>
      <w:pgSz w:w="11910" w:h="16840"/>
      <w:pgMar w:top="620" w:bottom="280" w:left="9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it-IT" w:bidi="it-IT"/>
    </w:rPr>
  </w:style>
  <w:style w:styleId="Heading1" w:type="paragraph">
    <w:name w:val="Heading 1"/>
    <w:basedOn w:val="Normal"/>
    <w:uiPriority w:val="1"/>
    <w:qFormat/>
    <w:pPr>
      <w:spacing w:before="68"/>
      <w:ind w:left="33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it-IT" w:bidi="it-IT"/>
    </w:rPr>
  </w:style>
  <w:style w:styleId="ListParagraph" w:type="paragraph">
    <w:name w:val="List Paragraph"/>
    <w:basedOn w:val="Normal"/>
    <w:uiPriority w:val="1"/>
    <w:qFormat/>
    <w:pPr/>
    <w:rPr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NB07</dc:creator>
  <dcterms:created xsi:type="dcterms:W3CDTF">2020-11-12T10:42:48Z</dcterms:created>
  <dcterms:modified xsi:type="dcterms:W3CDTF">2020-11-12T10:42:48Z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2020-11-12T00:00:00Z</vt:filetime>
  </property>
</Properties>
</file>