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D772" w14:textId="77777777" w:rsidR="005E6403" w:rsidRDefault="005E6403">
      <w:pPr>
        <w:pStyle w:val="Corpotesto"/>
        <w:spacing w:before="9"/>
        <w:rPr>
          <w:sz w:val="19"/>
        </w:rPr>
      </w:pPr>
    </w:p>
    <w:p w14:paraId="139AE6F7" w14:textId="77777777" w:rsidR="005E6403" w:rsidRDefault="009F74F0">
      <w:pPr>
        <w:pStyle w:val="Corpotesto"/>
        <w:spacing w:line="20" w:lineRule="exact"/>
        <w:ind w:left="-21"/>
        <w:rPr>
          <w:sz w:val="2"/>
        </w:rPr>
      </w:pPr>
      <w:r>
        <w:rPr>
          <w:sz w:val="2"/>
        </w:rPr>
      </w:r>
      <w:r>
        <w:rPr>
          <w:sz w:val="2"/>
        </w:rPr>
        <w:pict w14:anchorId="6954B618">
          <v:group id="_x0000_s1028" style="width:524.55pt;height:.75pt;mso-position-horizontal-relative:char;mso-position-vertical-relative:line" coordsize="10491,15">
            <v:shape id="_x0000_s1029" style="position:absolute;left:-1;width:10491;height:15" coordsize="10491,15" path="m10490,r-410,l,,,14r10080,l10490,14r,-14xe" fillcolor="#a0a0a0" stroked="f">
              <v:path arrowok="t"/>
            </v:shape>
            <w10:wrap type="none"/>
            <w10:anchorlock/>
          </v:group>
        </w:pict>
      </w:r>
    </w:p>
    <w:p w14:paraId="389B59B3" w14:textId="77777777" w:rsidR="005E6403" w:rsidRDefault="00320ADE">
      <w:pPr>
        <w:pStyle w:val="Tito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1DA9666" wp14:editId="69C8C588">
            <wp:simplePos x="0" y="0"/>
            <wp:positionH relativeFrom="page">
              <wp:posOffset>548639</wp:posOffset>
            </wp:positionH>
            <wp:positionV relativeFrom="paragraph">
              <wp:posOffset>128746</wp:posOffset>
            </wp:positionV>
            <wp:extent cx="606552" cy="6766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64EE39F" wp14:editId="2B7F3636">
            <wp:simplePos x="0" y="0"/>
            <wp:positionH relativeFrom="page">
              <wp:posOffset>6467855</wp:posOffset>
            </wp:positionH>
            <wp:positionV relativeFrom="paragraph">
              <wp:posOffset>47974</wp:posOffset>
            </wp:positionV>
            <wp:extent cx="778749" cy="7258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49" cy="72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</w:rPr>
        <w:t>ISTITUTO</w:t>
      </w:r>
      <w:r>
        <w:rPr>
          <w:spacing w:val="41"/>
        </w:rPr>
        <w:t xml:space="preserve"> </w:t>
      </w:r>
      <w:r>
        <w:rPr>
          <w:spacing w:val="18"/>
        </w:rPr>
        <w:t>COMPRENSIVO</w:t>
      </w:r>
      <w:r>
        <w:rPr>
          <w:spacing w:val="37"/>
        </w:rPr>
        <w:t xml:space="preserve"> </w:t>
      </w:r>
      <w:r>
        <w:rPr>
          <w:spacing w:val="18"/>
        </w:rPr>
        <w:t>"Coldigioco"</w:t>
      </w:r>
      <w:r>
        <w:rPr>
          <w:spacing w:val="41"/>
        </w:rPr>
        <w:t xml:space="preserve"> </w:t>
      </w:r>
      <w:r>
        <w:rPr>
          <w:spacing w:val="15"/>
        </w:rPr>
        <w:t>APIRO</w:t>
      </w:r>
    </w:p>
    <w:p w14:paraId="3ACD008E" w14:textId="77777777" w:rsidR="005E6403" w:rsidRDefault="00320ADE">
      <w:pPr>
        <w:spacing w:before="50"/>
        <w:ind w:right="177"/>
        <w:jc w:val="center"/>
      </w:pPr>
      <w:r>
        <w:t>Via</w:t>
      </w:r>
      <w:r>
        <w:rPr>
          <w:spacing w:val="1"/>
        </w:rPr>
        <w:t xml:space="preserve"> </w:t>
      </w:r>
      <w:r>
        <w:t>Madonna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Figura,</w:t>
      </w:r>
      <w:r>
        <w:rPr>
          <w:spacing w:val="-5"/>
        </w:rPr>
        <w:t xml:space="preserve"> </w:t>
      </w:r>
      <w:r>
        <w:t>14 – 62021</w:t>
      </w:r>
      <w:r>
        <w:rPr>
          <w:spacing w:val="-2"/>
        </w:rPr>
        <w:t xml:space="preserve"> </w:t>
      </w:r>
      <w:r>
        <w:t>APIRO (MC)</w:t>
      </w:r>
      <w:r>
        <w:rPr>
          <w:spacing w:val="2"/>
        </w:rPr>
        <w:t xml:space="preserve"> </w:t>
      </w:r>
      <w:r>
        <w:t>--</w:t>
      </w:r>
      <w:r>
        <w:rPr>
          <w:spacing w:val="51"/>
        </w:rPr>
        <w:t xml:space="preserve"> </w:t>
      </w:r>
      <w:r>
        <w:t>tel. e</w:t>
      </w:r>
      <w:r>
        <w:rPr>
          <w:spacing w:val="1"/>
        </w:rPr>
        <w:t xml:space="preserve"> </w:t>
      </w:r>
      <w:r>
        <w:t>fax:</w:t>
      </w:r>
      <w:r>
        <w:rPr>
          <w:spacing w:val="2"/>
        </w:rPr>
        <w:t xml:space="preserve"> </w:t>
      </w:r>
      <w:r>
        <w:t>0733611122</w:t>
      </w:r>
    </w:p>
    <w:p w14:paraId="659B258B" w14:textId="77777777" w:rsidR="005E6403" w:rsidRDefault="00320ADE">
      <w:pPr>
        <w:spacing w:before="40"/>
        <w:ind w:right="174"/>
        <w:jc w:val="center"/>
        <w:rPr>
          <w:sz w:val="24"/>
        </w:rPr>
      </w:pPr>
      <w:r>
        <w:rPr>
          <w:i/>
          <w:spacing w:val="-1"/>
          <w:sz w:val="16"/>
        </w:rPr>
        <w:t>Codice Meccanografico</w:t>
      </w:r>
      <w:r>
        <w:rPr>
          <w:spacing w:val="-1"/>
          <w:sz w:val="16"/>
        </w:rPr>
        <w:t xml:space="preserve">: </w:t>
      </w:r>
      <w:r>
        <w:t>MCIC805002</w:t>
      </w:r>
      <w:r>
        <w:rPr>
          <w:spacing w:val="-14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Codice Fiscale:</w:t>
      </w:r>
      <w:r>
        <w:rPr>
          <w:i/>
          <w:spacing w:val="14"/>
          <w:sz w:val="16"/>
        </w:rPr>
        <w:t xml:space="preserve"> </w:t>
      </w:r>
      <w:r>
        <w:rPr>
          <w:sz w:val="24"/>
        </w:rPr>
        <w:t>93026880430</w:t>
      </w:r>
      <w:r>
        <w:rPr>
          <w:spacing w:val="107"/>
          <w:sz w:val="24"/>
        </w:rPr>
        <w:t xml:space="preserve"> </w:t>
      </w:r>
      <w:r>
        <w:rPr>
          <w:i/>
          <w:sz w:val="16"/>
        </w:rPr>
        <w:t>Codice Univoco:</w:t>
      </w:r>
      <w:r>
        <w:rPr>
          <w:i/>
          <w:spacing w:val="15"/>
          <w:sz w:val="16"/>
        </w:rPr>
        <w:t xml:space="preserve"> </w:t>
      </w:r>
      <w:r>
        <w:rPr>
          <w:sz w:val="24"/>
        </w:rPr>
        <w:t>UF0AK6</w:t>
      </w:r>
    </w:p>
    <w:p w14:paraId="0BFC3D29" w14:textId="77777777" w:rsidR="005E6403" w:rsidRDefault="00320ADE">
      <w:pPr>
        <w:spacing w:before="42" w:after="90"/>
        <w:ind w:right="176"/>
        <w:jc w:val="center"/>
        <w:rPr>
          <w:sz w:val="18"/>
        </w:rPr>
      </w:pPr>
      <w:r>
        <w:rPr>
          <w:sz w:val="18"/>
        </w:rPr>
        <w:t>e-mail:</w:t>
      </w:r>
      <w:r>
        <w:rPr>
          <w:color w:val="0000FF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mcic805002@istruzione.it</w:t>
        </w:r>
        <w:r>
          <w:rPr>
            <w:color w:val="0000FF"/>
            <w:spacing w:val="-2"/>
            <w:sz w:val="18"/>
          </w:rPr>
          <w:t xml:space="preserve"> </w:t>
        </w:r>
      </w:hyperlink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pec:</w:t>
      </w:r>
      <w:r>
        <w:rPr>
          <w:color w:val="0000FF"/>
          <w:spacing w:val="-1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mcic805002@pec.istruzione.it</w:t>
        </w:r>
      </w:hyperlink>
      <w:r>
        <w:rPr>
          <w:color w:val="0000FF"/>
          <w:spacing w:val="42"/>
          <w:sz w:val="18"/>
        </w:rPr>
        <w:t xml:space="preserve"> </w:t>
      </w:r>
      <w:r>
        <w:rPr>
          <w:sz w:val="18"/>
        </w:rPr>
        <w:t>-</w:t>
      </w:r>
      <w:r>
        <w:rPr>
          <w:spacing w:val="37"/>
          <w:sz w:val="18"/>
        </w:rPr>
        <w:t xml:space="preserve"> </w:t>
      </w:r>
      <w:r>
        <w:rPr>
          <w:sz w:val="18"/>
        </w:rPr>
        <w:t>Sito</w:t>
      </w:r>
      <w:r>
        <w:rPr>
          <w:spacing w:val="-1"/>
          <w:sz w:val="18"/>
        </w:rPr>
        <w:t xml:space="preserve"> </w:t>
      </w:r>
      <w:r>
        <w:rPr>
          <w:sz w:val="18"/>
        </w:rPr>
        <w:t>Web: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  <w:u w:val="single" w:color="0000FF"/>
        </w:rPr>
        <w:t>https://coldigioco.edu.it</w:t>
      </w:r>
      <w:r>
        <w:rPr>
          <w:color w:val="0000FF"/>
          <w:sz w:val="18"/>
        </w:rPr>
        <w:t>/</w:t>
      </w:r>
    </w:p>
    <w:p w14:paraId="66C30471" w14:textId="77777777" w:rsidR="005E6403" w:rsidRDefault="009F74F0">
      <w:pPr>
        <w:pStyle w:val="Corpotesto"/>
        <w:spacing w:line="20" w:lineRule="exact"/>
        <w:ind w:left="-36"/>
        <w:rPr>
          <w:sz w:val="2"/>
        </w:rPr>
      </w:pPr>
      <w:r>
        <w:rPr>
          <w:sz w:val="2"/>
        </w:rPr>
      </w:r>
      <w:r>
        <w:rPr>
          <w:sz w:val="2"/>
        </w:rPr>
        <w:pict w14:anchorId="66373017">
          <v:group id="_x0000_s1026" style="width:525.25pt;height:.75pt;mso-position-horizontal-relative:char;mso-position-vertical-relative:line" coordsize="10505,15">
            <v:shape id="_x0000_s1027" style="position:absolute;width:10505;height:15" coordsize="10505,15" path="m10505,r-411,l,,,14r10094,l10505,14r,-14xe" fillcolor="#a0a0a0" stroked="f">
              <v:path arrowok="t"/>
            </v:shape>
            <w10:wrap type="none"/>
            <w10:anchorlock/>
          </v:group>
        </w:pict>
      </w:r>
    </w:p>
    <w:p w14:paraId="628E45E1" w14:textId="77777777" w:rsidR="005E6403" w:rsidRDefault="005E6403">
      <w:pPr>
        <w:pStyle w:val="Corpotesto"/>
        <w:rPr>
          <w:sz w:val="20"/>
        </w:rPr>
      </w:pPr>
    </w:p>
    <w:p w14:paraId="071BB8FC" w14:textId="77777777" w:rsidR="005E6403" w:rsidRDefault="00320ADE">
      <w:pPr>
        <w:pStyle w:val="Corpotesto"/>
        <w:tabs>
          <w:tab w:val="left" w:pos="8041"/>
        </w:tabs>
        <w:spacing w:before="217"/>
        <w:ind w:left="120"/>
      </w:pPr>
      <w:r>
        <w:t>Prot.</w:t>
      </w:r>
      <w:r>
        <w:rPr>
          <w:spacing w:val="-1"/>
        </w:rPr>
        <w:t xml:space="preserve"> </w:t>
      </w:r>
      <w:r>
        <w:t>n. data</w:t>
      </w:r>
      <w:r>
        <w:rPr>
          <w:spacing w:val="-1"/>
        </w:rPr>
        <w:t xml:space="preserve"> </w:t>
      </w:r>
      <w:r>
        <w:t>(vedi segnatura)</w:t>
      </w:r>
      <w:r>
        <w:tab/>
        <w:t>Albo</w:t>
      </w:r>
    </w:p>
    <w:p w14:paraId="4D9452C5" w14:textId="77777777" w:rsidR="005E6403" w:rsidRDefault="00320ADE">
      <w:pPr>
        <w:pStyle w:val="Corpotesto"/>
        <w:ind w:left="8041"/>
      </w:pPr>
      <w:r>
        <w:t>Atti</w:t>
      </w:r>
    </w:p>
    <w:p w14:paraId="4E382462" w14:textId="77777777" w:rsidR="005E6403" w:rsidRDefault="005E6403">
      <w:pPr>
        <w:pStyle w:val="Corpotesto"/>
        <w:rPr>
          <w:sz w:val="26"/>
        </w:rPr>
      </w:pPr>
    </w:p>
    <w:p w14:paraId="5AD8B51E" w14:textId="77777777" w:rsidR="005E6403" w:rsidRDefault="005E6403">
      <w:pPr>
        <w:pStyle w:val="Corpotesto"/>
        <w:spacing w:before="5"/>
        <w:rPr>
          <w:sz w:val="22"/>
        </w:rPr>
      </w:pPr>
    </w:p>
    <w:p w14:paraId="46A920DB" w14:textId="77777777" w:rsidR="005E6403" w:rsidRDefault="00320ADE">
      <w:pPr>
        <w:pStyle w:val="Titolo1"/>
        <w:ind w:left="1371" w:right="971" w:hanging="1143"/>
        <w:jc w:val="both"/>
      </w:pPr>
      <w:r>
        <w:t>Oggetto:</w:t>
      </w:r>
      <w:r>
        <w:rPr>
          <w:spacing w:val="1"/>
        </w:rPr>
        <w:t xml:space="preserve"> </w:t>
      </w:r>
      <w:r>
        <w:t>Determina per il noleggio biennale, ai sensi dell’art. 36, comma 2, lettera a) del</w:t>
      </w:r>
      <w:r>
        <w:rPr>
          <w:spacing w:val="1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50/2016,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n.3</w:t>
      </w:r>
      <w:r>
        <w:rPr>
          <w:spacing w:val="-10"/>
        </w:rPr>
        <w:t xml:space="preserve"> </w:t>
      </w:r>
      <w:r>
        <w:t>Multifunzione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importo</w:t>
      </w:r>
      <w:r>
        <w:rPr>
          <w:spacing w:val="-8"/>
        </w:rPr>
        <w:t xml:space="preserve"> </w:t>
      </w:r>
      <w:r>
        <w:t>pari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€</w:t>
      </w:r>
      <w:r>
        <w:rPr>
          <w:spacing w:val="-9"/>
        </w:rPr>
        <w:t xml:space="preserve"> </w:t>
      </w:r>
      <w:r>
        <w:t>2016,00</w:t>
      </w:r>
      <w:r>
        <w:rPr>
          <w:spacing w:val="-10"/>
        </w:rPr>
        <w:t xml:space="preserve"> </w:t>
      </w:r>
      <w:r>
        <w:t>(IVA</w:t>
      </w:r>
      <w:r>
        <w:rPr>
          <w:spacing w:val="-9"/>
        </w:rPr>
        <w:t xml:space="preserve"> </w:t>
      </w:r>
      <w:r>
        <w:t>esclusa),</w:t>
      </w:r>
      <w:r>
        <w:rPr>
          <w:spacing w:val="-58"/>
        </w:rPr>
        <w:t xml:space="preserve"> </w:t>
      </w:r>
      <w:r>
        <w:t>2459,52</w:t>
      </w:r>
      <w:r>
        <w:rPr>
          <w:spacing w:val="-1"/>
        </w:rPr>
        <w:t xml:space="preserve"> </w:t>
      </w:r>
      <w:r>
        <w:t>(IVA</w:t>
      </w:r>
      <w:r>
        <w:rPr>
          <w:spacing w:val="-3"/>
        </w:rPr>
        <w:t xml:space="preserve"> </w:t>
      </w:r>
      <w:r>
        <w:t>inclusa)</w:t>
      </w:r>
      <w:r>
        <w:rPr>
          <w:spacing w:val="-3"/>
        </w:rPr>
        <w:t xml:space="preserve"> </w:t>
      </w:r>
      <w:r>
        <w:t>CIG:</w:t>
      </w:r>
      <w:r>
        <w:rPr>
          <w:spacing w:val="2"/>
        </w:rPr>
        <w:t xml:space="preserve"> </w:t>
      </w:r>
      <w:r>
        <w:t>Z0934DB6AC</w:t>
      </w:r>
    </w:p>
    <w:p w14:paraId="79BE96E1" w14:textId="77777777" w:rsidR="005E6403" w:rsidRDefault="005E6403">
      <w:pPr>
        <w:pStyle w:val="Corpotesto"/>
        <w:rPr>
          <w:b/>
          <w:sz w:val="26"/>
        </w:rPr>
      </w:pPr>
    </w:p>
    <w:p w14:paraId="1FAF278F" w14:textId="77777777" w:rsidR="005E6403" w:rsidRDefault="005E6403">
      <w:pPr>
        <w:pStyle w:val="Corpotesto"/>
        <w:rPr>
          <w:b/>
          <w:sz w:val="22"/>
        </w:rPr>
      </w:pPr>
    </w:p>
    <w:p w14:paraId="1D8D4921" w14:textId="77777777" w:rsidR="005E6403" w:rsidRDefault="00320ADE">
      <w:pPr>
        <w:pStyle w:val="Titolo1"/>
        <w:ind w:left="0" w:right="389"/>
        <w:jc w:val="center"/>
      </w:pPr>
      <w:r>
        <w:t>Il Dirigente</w:t>
      </w:r>
      <w:r>
        <w:rPr>
          <w:spacing w:val="-3"/>
        </w:rPr>
        <w:t xml:space="preserve"> </w:t>
      </w:r>
      <w:r>
        <w:t>Scolastico</w:t>
      </w:r>
    </w:p>
    <w:p w14:paraId="503B48F6" w14:textId="77777777" w:rsidR="005E6403" w:rsidRDefault="005E6403">
      <w:pPr>
        <w:pStyle w:val="Corpotesto"/>
        <w:spacing w:before="6"/>
        <w:rPr>
          <w:b/>
          <w:sz w:val="23"/>
        </w:rPr>
      </w:pPr>
    </w:p>
    <w:p w14:paraId="0D6AD445" w14:textId="77777777" w:rsidR="005E6403" w:rsidRDefault="00320ADE">
      <w:pPr>
        <w:pStyle w:val="Corpotesto"/>
        <w:tabs>
          <w:tab w:val="left" w:pos="2040"/>
        </w:tabs>
        <w:spacing w:before="1"/>
        <w:ind w:left="2040" w:right="939" w:hanging="1529"/>
      </w:pPr>
      <w:r>
        <w:rPr>
          <w:b/>
        </w:rPr>
        <w:t>VISTO</w:t>
      </w:r>
      <w:r>
        <w:rPr>
          <w:b/>
        </w:rPr>
        <w:tab/>
      </w:r>
      <w:r>
        <w:t>Il Decreto del Presidente della Repubblica 8 marzo 1999, n. 275, concernente il</w:t>
      </w:r>
      <w:r>
        <w:rPr>
          <w:spacing w:val="1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recante</w:t>
      </w:r>
      <w:r>
        <w:rPr>
          <w:spacing w:val="-9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autonomia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Istituzioni</w:t>
      </w:r>
      <w:r>
        <w:rPr>
          <w:spacing w:val="-6"/>
        </w:rPr>
        <w:t xml:space="preserve"> </w:t>
      </w:r>
      <w:r>
        <w:t>Scolastiche,</w:t>
      </w:r>
      <w:r>
        <w:rPr>
          <w:spacing w:val="-5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15 marzo 1997, n. 59;</w:t>
      </w:r>
    </w:p>
    <w:p w14:paraId="565E18CE" w14:textId="77777777" w:rsidR="005E6403" w:rsidRDefault="00320ADE">
      <w:pPr>
        <w:pStyle w:val="Corpotesto"/>
        <w:tabs>
          <w:tab w:val="left" w:pos="2040"/>
        </w:tabs>
        <w:ind w:left="2040" w:right="1615" w:hanging="1412"/>
      </w:pPr>
      <w:r>
        <w:rPr>
          <w:b/>
        </w:rPr>
        <w:t>VISTA</w:t>
      </w:r>
      <w:r>
        <w:rPr>
          <w:b/>
        </w:rPr>
        <w:tab/>
      </w:r>
      <w:r>
        <w:t>la legge 15 marzo 1997 n. 59, concernente “Delega al Governo per il</w:t>
      </w:r>
      <w:r>
        <w:rPr>
          <w:spacing w:val="1"/>
        </w:rPr>
        <w:t xml:space="preserve"> </w:t>
      </w:r>
      <w:r>
        <w:t>conferimento funzioni e compiti alle regioni ed enti locali, per la riforma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 Amministrazione e</w:t>
      </w:r>
      <w:r>
        <w:rPr>
          <w:spacing w:val="-4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semplificazione</w:t>
      </w:r>
      <w:r>
        <w:rPr>
          <w:spacing w:val="-3"/>
        </w:rPr>
        <w:t xml:space="preserve"> </w:t>
      </w:r>
      <w:r>
        <w:t>amministrativa”;</w:t>
      </w:r>
    </w:p>
    <w:p w14:paraId="72EA8A73" w14:textId="77777777" w:rsidR="005E6403" w:rsidRDefault="00320ADE">
      <w:pPr>
        <w:pStyle w:val="Corpotesto"/>
        <w:tabs>
          <w:tab w:val="left" w:pos="2040"/>
        </w:tabs>
        <w:ind w:left="2040" w:right="1264" w:hanging="1412"/>
      </w:pPr>
      <w:r>
        <w:rPr>
          <w:b/>
        </w:rPr>
        <w:t>VISTO</w:t>
      </w:r>
      <w:r>
        <w:rPr>
          <w:b/>
        </w:rPr>
        <w:tab/>
      </w:r>
      <w:r>
        <w:t>il Decreto Legislativo 30 marzo 2001, n. 165 recante “norme generali</w:t>
      </w:r>
      <w:r>
        <w:rPr>
          <w:spacing w:val="1"/>
        </w:rPr>
        <w:t xml:space="preserve"> </w:t>
      </w:r>
      <w:r>
        <w:t>sull’ordinamento del lavoro alle dipendenze delle Amministrazioni Pubbliche</w:t>
      </w:r>
      <w:r>
        <w:rPr>
          <w:spacing w:val="-57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s.m.i.;</w:t>
      </w:r>
    </w:p>
    <w:p w14:paraId="2ACE4208" w14:textId="77777777" w:rsidR="005E6403" w:rsidRDefault="00320ADE">
      <w:pPr>
        <w:pStyle w:val="Corpotesto"/>
        <w:tabs>
          <w:tab w:val="left" w:pos="2040"/>
        </w:tabs>
        <w:ind w:left="2040" w:right="1649" w:hanging="1412"/>
      </w:pPr>
      <w:r>
        <w:rPr>
          <w:b/>
        </w:rPr>
        <w:t>VISTO</w:t>
      </w:r>
      <w:r>
        <w:rPr>
          <w:b/>
        </w:rPr>
        <w:tab/>
      </w:r>
      <w:r>
        <w:t>il Decreto 28 agosto 2018 n. 129, “Regolamento recante istruzioni</w:t>
      </w:r>
      <w:r>
        <w:rPr>
          <w:spacing w:val="1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sulla gestione</w:t>
      </w:r>
      <w:r>
        <w:rPr>
          <w:spacing w:val="1"/>
        </w:rPr>
        <w:t xml:space="preserve"> </w:t>
      </w:r>
      <w:r>
        <w:t>amministrativo-contabile delle istituzioni</w:t>
      </w:r>
      <w:r>
        <w:rPr>
          <w:spacing w:val="1"/>
        </w:rPr>
        <w:t xml:space="preserve"> </w:t>
      </w:r>
      <w:r>
        <w:t>scolastiche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143,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n.</w:t>
      </w:r>
    </w:p>
    <w:p w14:paraId="45C8083E" w14:textId="77777777" w:rsidR="005E6403" w:rsidRDefault="00320ADE">
      <w:pPr>
        <w:pStyle w:val="Corpotesto"/>
        <w:spacing w:line="258" w:lineRule="exact"/>
        <w:ind w:left="2040"/>
      </w:pPr>
      <w:r>
        <w:t>107;</w:t>
      </w:r>
    </w:p>
    <w:p w14:paraId="25F11C79" w14:textId="77777777" w:rsidR="005E6403" w:rsidRDefault="00320ADE">
      <w:pPr>
        <w:pStyle w:val="Corpotesto"/>
        <w:tabs>
          <w:tab w:val="left" w:pos="2040"/>
        </w:tabs>
        <w:spacing w:before="25" w:line="194" w:lineRule="auto"/>
        <w:ind w:left="2038" w:right="975" w:hanging="1409"/>
      </w:pPr>
      <w:r>
        <w:rPr>
          <w:b/>
        </w:rPr>
        <w:t>VISTA</w:t>
      </w:r>
      <w:r>
        <w:rPr>
          <w:b/>
        </w:rPr>
        <w:tab/>
      </w:r>
      <w:r>
        <w:rPr>
          <w:b/>
        </w:rPr>
        <w:tab/>
      </w:r>
      <w:r>
        <w:t>la Delibera del Consiglio di Istituto n. 105 del 21/12/2018 di revisione del PTOF</w:t>
      </w:r>
      <w:r>
        <w:rPr>
          <w:spacing w:val="-57"/>
        </w:rPr>
        <w:t xml:space="preserve"> </w:t>
      </w:r>
      <w:r>
        <w:t>a.s. 2019/2022;</w:t>
      </w:r>
    </w:p>
    <w:p w14:paraId="2DDE21A7" w14:textId="77777777" w:rsidR="005E6403" w:rsidRDefault="00320ADE">
      <w:pPr>
        <w:pStyle w:val="Corpotesto"/>
        <w:tabs>
          <w:tab w:val="left" w:pos="2040"/>
        </w:tabs>
        <w:ind w:left="2040" w:right="2152" w:hanging="1412"/>
      </w:pPr>
      <w:r>
        <w:rPr>
          <w:b/>
        </w:rPr>
        <w:t>VISTO</w:t>
      </w:r>
      <w:r>
        <w:rPr>
          <w:b/>
        </w:rPr>
        <w:tab/>
      </w:r>
      <w:r>
        <w:t>l’esercizio</w:t>
      </w:r>
      <w:r>
        <w:rPr>
          <w:spacing w:val="8"/>
        </w:rPr>
        <w:t xml:space="preserve"> </w:t>
      </w:r>
      <w:r>
        <w:t>provvisorio</w:t>
      </w:r>
      <w:r>
        <w:rPr>
          <w:spacing w:val="13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l’anno</w:t>
      </w:r>
      <w:r>
        <w:rPr>
          <w:spacing w:val="8"/>
        </w:rPr>
        <w:t xml:space="preserve"> </w:t>
      </w:r>
      <w:r>
        <w:t>finanziario</w:t>
      </w:r>
      <w:r>
        <w:rPr>
          <w:spacing w:val="11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prot.</w:t>
      </w:r>
      <w:r>
        <w:rPr>
          <w:spacing w:val="8"/>
        </w:rPr>
        <w:t xml:space="preserve"> </w:t>
      </w:r>
      <w:r>
        <w:t>52</w:t>
      </w:r>
      <w:r>
        <w:rPr>
          <w:spacing w:val="1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04/01/2022;</w:t>
      </w:r>
    </w:p>
    <w:p w14:paraId="3DBDD963" w14:textId="739C04CF" w:rsidR="005E6403" w:rsidRDefault="00320ADE">
      <w:pPr>
        <w:pStyle w:val="Corpotesto"/>
        <w:tabs>
          <w:tab w:val="left" w:pos="2040"/>
        </w:tabs>
        <w:spacing w:before="2"/>
        <w:ind w:left="629"/>
      </w:pPr>
      <w:r>
        <w:rPr>
          <w:b/>
        </w:rPr>
        <w:t>VISTE</w:t>
      </w:r>
      <w:r>
        <w:rPr>
          <w:b/>
        </w:rPr>
        <w:tab/>
      </w:r>
      <w:r>
        <w:t>la</w:t>
      </w:r>
      <w:r>
        <w:rPr>
          <w:spacing w:val="-1"/>
        </w:rPr>
        <w:t xml:space="preserve"> </w:t>
      </w:r>
      <w:r>
        <w:t>delibera</w:t>
      </w:r>
      <w:r>
        <w:rPr>
          <w:spacing w:val="-1"/>
        </w:rPr>
        <w:t xml:space="preserve"> </w:t>
      </w:r>
      <w:r w:rsidR="009F74F0">
        <w:rPr>
          <w:spacing w:val="-1"/>
        </w:rPr>
        <w:t xml:space="preserve">n. 76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 xml:space="preserve">d’Istituto </w:t>
      </w:r>
      <w:r w:rsidR="009F74F0" w:rsidRPr="009F74F0">
        <w:t>del 29/11/2021</w:t>
      </w:r>
      <w:r w:rsidR="009F74F0"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7369</w:t>
      </w:r>
      <w:r>
        <w:rPr>
          <w:spacing w:val="-1"/>
        </w:rPr>
        <w:t xml:space="preserve"> </w:t>
      </w:r>
      <w:r>
        <w:t>del 01/12/2021;</w:t>
      </w:r>
    </w:p>
    <w:p w14:paraId="37497D03" w14:textId="47DEDC15" w:rsidR="005E6403" w:rsidRDefault="00320ADE">
      <w:pPr>
        <w:pStyle w:val="Corpotesto"/>
        <w:tabs>
          <w:tab w:val="left" w:pos="2172"/>
        </w:tabs>
        <w:spacing w:before="7" w:line="235" w:lineRule="auto"/>
        <w:ind w:left="2172" w:right="894" w:hanging="2002"/>
      </w:pPr>
      <w:r>
        <w:rPr>
          <w:b/>
        </w:rPr>
        <w:t>RILEVATA</w:t>
      </w:r>
      <w:r>
        <w:rPr>
          <w:b/>
        </w:rPr>
        <w:tab/>
      </w:r>
      <w:r>
        <w:t>la</w:t>
      </w:r>
      <w:r>
        <w:rPr>
          <w:spacing w:val="-7"/>
        </w:rPr>
        <w:t xml:space="preserve"> </w:t>
      </w:r>
      <w:r>
        <w:t>necessità</w:t>
      </w:r>
      <w:r>
        <w:rPr>
          <w:spacing w:val="-5"/>
        </w:rPr>
        <w:t xml:space="preserve"> </w:t>
      </w:r>
      <w:r>
        <w:t>dell'Amministrazione</w:t>
      </w:r>
      <w:r>
        <w:rPr>
          <w:spacing w:val="-9"/>
        </w:rPr>
        <w:t xml:space="preserve"> </w:t>
      </w:r>
      <w:r>
        <w:t>Scolastica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noleggiare</w:t>
      </w:r>
      <w:r>
        <w:rPr>
          <w:spacing w:val="-10"/>
        </w:rPr>
        <w:t xml:space="preserve"> </w:t>
      </w:r>
      <w:r>
        <w:t>n.3</w:t>
      </w:r>
      <w:r>
        <w:rPr>
          <w:spacing w:val="-6"/>
        </w:rPr>
        <w:t xml:space="preserve"> </w:t>
      </w:r>
      <w:r>
        <w:t>Multifunzione</w:t>
      </w:r>
      <w:r>
        <w:rPr>
          <w:spacing w:val="-6"/>
        </w:rPr>
        <w:t xml:space="preserve"> </w:t>
      </w:r>
      <w:r>
        <w:t>per</w:t>
      </w:r>
      <w:r>
        <w:rPr>
          <w:spacing w:val="-57"/>
        </w:rPr>
        <w:t xml:space="preserve"> </w:t>
      </w:r>
      <w:r w:rsidR="00CC659A">
        <w:t>i plessi dell’Istituto Comprensivo Coldigioco</w:t>
      </w:r>
      <w:r>
        <w:t>;</w:t>
      </w:r>
    </w:p>
    <w:p w14:paraId="194DB1F6" w14:textId="77777777" w:rsidR="005E6403" w:rsidRDefault="00320ADE">
      <w:pPr>
        <w:pStyle w:val="Corpotesto"/>
        <w:tabs>
          <w:tab w:val="left" w:pos="2230"/>
        </w:tabs>
        <w:spacing w:before="6"/>
        <w:ind w:left="2230" w:right="1000" w:hanging="2002"/>
      </w:pPr>
      <w:r>
        <w:rPr>
          <w:b/>
        </w:rPr>
        <w:t>VISTO</w:t>
      </w:r>
      <w:r>
        <w:rPr>
          <w:b/>
        </w:rPr>
        <w:tab/>
      </w:r>
      <w:r>
        <w:t>l’art. 36, comma 2, lettera a) del D.Lgs. 50/2016, il quale prevede che «Fermo</w:t>
      </w:r>
      <w:r>
        <w:rPr>
          <w:spacing w:val="-57"/>
        </w:rPr>
        <w:t xml:space="preserve"> </w:t>
      </w:r>
      <w:r>
        <w:t>restando quanto previsto dagli articoli 37 e 38 e salva la possibilità di ricorrere</w:t>
      </w:r>
      <w:r>
        <w:rPr>
          <w:spacing w:val="-58"/>
        </w:rPr>
        <w:t xml:space="preserve"> </w:t>
      </w:r>
      <w:r>
        <w:t>alle procedure ordinarie, le stazioni appaltanti procedono all'affidamento di</w:t>
      </w:r>
      <w:r>
        <w:rPr>
          <w:spacing w:val="1"/>
        </w:rPr>
        <w:t xml:space="preserve"> </w:t>
      </w:r>
      <w:r>
        <w:t>lavori, servizi e forniture di importo inferiore alle soglie di cui all'articolo</w:t>
      </w:r>
      <w:r>
        <w:rPr>
          <w:spacing w:val="1"/>
        </w:rPr>
        <w:t xml:space="preserve"> </w:t>
      </w:r>
      <w:r>
        <w:t>35,secondo</w:t>
      </w:r>
      <w:r>
        <w:rPr>
          <w:spacing w:val="-1"/>
        </w:rPr>
        <w:t xml:space="preserve"> </w:t>
      </w:r>
      <w:r>
        <w:t>le seguenti</w:t>
      </w:r>
      <w:r>
        <w:rPr>
          <w:spacing w:val="2"/>
        </w:rPr>
        <w:t xml:space="preserve"> </w:t>
      </w:r>
      <w:r>
        <w:t>modalità:</w:t>
      </w:r>
      <w:r>
        <w:rPr>
          <w:spacing w:val="-3"/>
        </w:rPr>
        <w:t xml:space="preserve"> </w:t>
      </w:r>
      <w:r>
        <w:t>a) per</w:t>
      </w:r>
      <w:r>
        <w:rPr>
          <w:spacing w:val="-2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di importo</w:t>
      </w:r>
      <w:r>
        <w:rPr>
          <w:spacing w:val="-1"/>
        </w:rPr>
        <w:t xml:space="preserve"> </w:t>
      </w:r>
      <w:r>
        <w:t>inferiore a</w:t>
      </w:r>
    </w:p>
    <w:p w14:paraId="54B0E3FC" w14:textId="77777777" w:rsidR="005E6403" w:rsidRDefault="00320ADE">
      <w:pPr>
        <w:pStyle w:val="Corpotesto"/>
        <w:ind w:left="2230" w:right="909"/>
      </w:pPr>
      <w:r>
        <w:t>40.000 euro, mediante affidamento diretto, anche senza previa consultazione di</w:t>
      </w:r>
      <w:r>
        <w:rPr>
          <w:spacing w:val="-57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lavori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diretta [...]»;</w:t>
      </w:r>
    </w:p>
    <w:p w14:paraId="21272E8A" w14:textId="77777777" w:rsidR="005E6403" w:rsidRDefault="005E6403">
      <w:pPr>
        <w:sectPr w:rsidR="005E6403">
          <w:headerReference w:type="default" r:id="rId11"/>
          <w:type w:val="continuous"/>
          <w:pgSz w:w="11910" w:h="16840"/>
          <w:pgMar w:top="540" w:right="380" w:bottom="280" w:left="760" w:header="384" w:footer="720" w:gutter="0"/>
          <w:pgNumType w:start="1"/>
          <w:cols w:space="720"/>
        </w:sectPr>
      </w:pPr>
    </w:p>
    <w:p w14:paraId="77311E80" w14:textId="77777777" w:rsidR="005E6403" w:rsidRDefault="00320ADE">
      <w:pPr>
        <w:pStyle w:val="Titolo1"/>
        <w:spacing w:before="1"/>
      </w:pPr>
      <w:r>
        <w:t>CONSIDERATO</w:t>
      </w:r>
    </w:p>
    <w:p w14:paraId="326C0172" w14:textId="77777777" w:rsidR="005E6403" w:rsidRDefault="005E6403">
      <w:pPr>
        <w:pStyle w:val="Corpotesto"/>
        <w:rPr>
          <w:b/>
          <w:sz w:val="26"/>
        </w:rPr>
      </w:pPr>
    </w:p>
    <w:p w14:paraId="74805072" w14:textId="77777777" w:rsidR="005E6403" w:rsidRDefault="005E6403">
      <w:pPr>
        <w:pStyle w:val="Corpotesto"/>
        <w:rPr>
          <w:b/>
          <w:sz w:val="26"/>
        </w:rPr>
      </w:pPr>
    </w:p>
    <w:p w14:paraId="799B240A" w14:textId="77777777" w:rsidR="005E6403" w:rsidRDefault="005E6403">
      <w:pPr>
        <w:pStyle w:val="Corpotesto"/>
        <w:rPr>
          <w:b/>
          <w:sz w:val="26"/>
        </w:rPr>
      </w:pPr>
    </w:p>
    <w:p w14:paraId="4FC292EF" w14:textId="77777777" w:rsidR="005E6403" w:rsidRDefault="00320ADE">
      <w:pPr>
        <w:spacing w:before="207"/>
        <w:ind w:left="228"/>
        <w:rPr>
          <w:b/>
          <w:sz w:val="24"/>
        </w:rPr>
      </w:pPr>
      <w:r>
        <w:rPr>
          <w:b/>
          <w:sz w:val="24"/>
        </w:rPr>
        <w:t>VISTA</w:t>
      </w:r>
    </w:p>
    <w:p w14:paraId="768BCC0A" w14:textId="77777777" w:rsidR="005E6403" w:rsidRDefault="00320ADE">
      <w:pPr>
        <w:pStyle w:val="Corpotesto"/>
        <w:ind w:left="116" w:right="890" w:firstLine="177"/>
        <w:jc w:val="both"/>
      </w:pPr>
      <w:r>
        <w:br w:type="column"/>
      </w:r>
      <w:r>
        <w:t>che ai sensi dell'articolo 36, comma 6, ultimo periodo del Codice, il Ministero</w:t>
      </w:r>
      <w:r>
        <w:rPr>
          <w:spacing w:val="-57"/>
        </w:rPr>
        <w:t xml:space="preserve"> </w:t>
      </w:r>
      <w:r>
        <w:t>dell’Economia e delle Finanze, avvalendosi di CONSIP S.p.A., ha messo a</w:t>
      </w:r>
      <w:r>
        <w:rPr>
          <w:spacing w:val="1"/>
        </w:rPr>
        <w:t xml:space="preserve"> </w:t>
      </w:r>
      <w:r>
        <w:t>disposizione delle Stazioni Appaltanti il Mercato Elettronico delle Pubbliche</w:t>
      </w:r>
      <w:r>
        <w:rPr>
          <w:spacing w:val="1"/>
        </w:rPr>
        <w:t xml:space="preserve"> </w:t>
      </w:r>
      <w:r>
        <w:t>Amministrazioni</w:t>
      </w:r>
      <w:r>
        <w:rPr>
          <w:spacing w:val="-4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dato</w:t>
      </w:r>
      <w:r>
        <w:rPr>
          <w:spacing w:val="-6"/>
        </w:rPr>
        <w:t xml:space="preserve"> </w:t>
      </w:r>
      <w:r>
        <w:t>atto,</w:t>
      </w:r>
      <w:r>
        <w:rPr>
          <w:spacing w:val="-3"/>
        </w:rPr>
        <w:t xml:space="preserve"> </w:t>
      </w:r>
      <w:r>
        <w:t>pertanto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MEPA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acquistare</w:t>
      </w:r>
      <w:r>
        <w:rPr>
          <w:spacing w:val="-3"/>
        </w:rPr>
        <w:t xml:space="preserve"> </w:t>
      </w:r>
      <w:r>
        <w:t>mediante</w:t>
      </w:r>
      <w:r>
        <w:rPr>
          <w:spacing w:val="-58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Diretto di Acquisto (OdA);</w:t>
      </w:r>
    </w:p>
    <w:p w14:paraId="6C1F8714" w14:textId="77777777" w:rsidR="005E6403" w:rsidRDefault="00320ADE">
      <w:pPr>
        <w:pStyle w:val="Corpotesto"/>
        <w:ind w:left="116" w:right="893"/>
        <w:jc w:val="both"/>
      </w:pPr>
      <w:r>
        <w:t>la Legge n. 208/2015 all'art. 1, comma 512, che, per la categoria merceologica</w:t>
      </w:r>
      <w:r>
        <w:rPr>
          <w:spacing w:val="1"/>
        </w:rPr>
        <w:t xml:space="preserve"> </w:t>
      </w:r>
      <w:r>
        <w:rPr>
          <w:spacing w:val="-1"/>
        </w:rPr>
        <w:t>relativa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servizi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beni</w:t>
      </w:r>
      <w:r>
        <w:rPr>
          <w:spacing w:val="-12"/>
        </w:rPr>
        <w:t xml:space="preserve"> </w:t>
      </w:r>
      <w:r>
        <w:t>informatici</w:t>
      </w:r>
      <w:r>
        <w:rPr>
          <w:spacing w:val="-12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che,</w:t>
      </w:r>
      <w:r>
        <w:rPr>
          <w:spacing w:val="-12"/>
        </w:rPr>
        <w:t xml:space="preserve"> </w:t>
      </w:r>
      <w:r>
        <w:t>fermi</w:t>
      </w:r>
      <w:r>
        <w:rPr>
          <w:spacing w:val="-10"/>
        </w:rPr>
        <w:t xml:space="preserve"> </w:t>
      </w:r>
      <w:r>
        <w:t>restando</w:t>
      </w:r>
      <w:r>
        <w:rPr>
          <w:spacing w:val="-10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obblighi</w:t>
      </w:r>
      <w:r>
        <w:rPr>
          <w:spacing w:val="-5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acquisizione</w:t>
      </w:r>
      <w:r>
        <w:rPr>
          <w:spacing w:val="-3"/>
        </w:rPr>
        <w:t xml:space="preserve"> </w:t>
      </w:r>
      <w:r>
        <w:t>centralizzata</w:t>
      </w:r>
      <w:r>
        <w:rPr>
          <w:spacing w:val="-3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 e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vigente,</w:t>
      </w:r>
      <w:r>
        <w:rPr>
          <w:spacing w:val="-58"/>
        </w:rPr>
        <w:t xml:space="preserve"> </w:t>
      </w:r>
      <w:r>
        <w:t>sussiste l’obbligo di approvvigionarsi esclusivamente tramite gli strumenti di</w:t>
      </w:r>
      <w:r>
        <w:rPr>
          <w:spacing w:val="1"/>
        </w:rPr>
        <w:t xml:space="preserve"> </w:t>
      </w:r>
      <w:r>
        <w:t>acquisto e di negoziazione messi a disposizione da Consip S.p.A. (Convenzioni</w:t>
      </w:r>
      <w:r>
        <w:rPr>
          <w:spacing w:val="1"/>
        </w:rPr>
        <w:t xml:space="preserve"> </w:t>
      </w:r>
      <w:r>
        <w:t>qua</w:t>
      </w:r>
      <w:r>
        <w:rPr>
          <w:spacing w:val="-41"/>
        </w:rPr>
        <w:t>d</w:t>
      </w:r>
      <w:r>
        <w:rPr>
          <w:rFonts w:ascii="Arial" w:hAnsi="Arial"/>
          <w:b/>
          <w:color w:val="D04437"/>
          <w:spacing w:val="-107"/>
          <w:position w:val="-11"/>
        </w:rPr>
        <w:t>F</w:t>
      </w:r>
      <w:r>
        <w:t>r</w:t>
      </w:r>
      <w:r>
        <w:rPr>
          <w:spacing w:val="-94"/>
        </w:rPr>
        <w:t>o</w:t>
      </w:r>
      <w:r>
        <w:rPr>
          <w:rFonts w:ascii="Arial" w:hAnsi="Arial"/>
          <w:b/>
          <w:color w:val="D04437"/>
          <w:w w:val="79"/>
          <w:position w:val="-11"/>
        </w:rPr>
        <w:t>i</w:t>
      </w:r>
      <w:r>
        <w:rPr>
          <w:rFonts w:ascii="Arial" w:hAnsi="Arial"/>
          <w:b/>
          <w:color w:val="D04437"/>
          <w:spacing w:val="-43"/>
          <w:w w:val="85"/>
          <w:position w:val="-11"/>
        </w:rPr>
        <w:t>r</w:t>
      </w:r>
      <w:r>
        <w:rPr>
          <w:spacing w:val="-18"/>
        </w:rPr>
        <w:t>,</w:t>
      </w:r>
      <w:r>
        <w:rPr>
          <w:rFonts w:ascii="Arial" w:hAnsi="Arial"/>
          <w:b/>
          <w:color w:val="D04437"/>
          <w:spacing w:val="-123"/>
          <w:w w:val="93"/>
          <w:position w:val="-11"/>
        </w:rPr>
        <w:t>m</w:t>
      </w:r>
      <w:r>
        <w:rPr>
          <w:spacing w:val="-52"/>
        </w:rPr>
        <w:t>A</w:t>
      </w:r>
      <w:r>
        <w:rPr>
          <w:rFonts w:ascii="Arial" w:hAnsi="Arial"/>
          <w:b/>
          <w:color w:val="D04437"/>
          <w:spacing w:val="-83"/>
          <w:position w:val="-11"/>
        </w:rPr>
        <w:t>a</w:t>
      </w:r>
      <w:r>
        <w:rPr>
          <w:spacing w:val="-25"/>
        </w:rPr>
        <w:t>c</w:t>
      </w:r>
      <w:r>
        <w:rPr>
          <w:rFonts w:ascii="Arial" w:hAnsi="Arial"/>
          <w:b/>
          <w:color w:val="D04437"/>
          <w:spacing w:val="-41"/>
          <w:w w:val="83"/>
          <w:position w:val="-11"/>
        </w:rPr>
        <w:t>t</w:t>
      </w:r>
      <w:r>
        <w:rPr>
          <w:spacing w:val="-66"/>
        </w:rPr>
        <w:t>c</w:t>
      </w:r>
      <w:r>
        <w:rPr>
          <w:rFonts w:ascii="Arial" w:hAnsi="Arial"/>
          <w:b/>
          <w:color w:val="D04437"/>
          <w:spacing w:val="-68"/>
          <w:w w:val="91"/>
          <w:position w:val="-11"/>
        </w:rPr>
        <w:t>o</w:t>
      </w:r>
      <w:r>
        <w:t>o</w:t>
      </w:r>
      <w:r>
        <w:rPr>
          <w:spacing w:val="-66"/>
        </w:rPr>
        <w:t>r</w:t>
      </w:r>
      <w:r>
        <w:rPr>
          <w:rFonts w:ascii="Arial" w:hAnsi="Arial"/>
          <w:b/>
          <w:color w:val="D04437"/>
          <w:spacing w:val="-69"/>
          <w:w w:val="91"/>
          <w:position w:val="-11"/>
        </w:rPr>
        <w:t>d</w:t>
      </w:r>
      <w:r>
        <w:rPr>
          <w:spacing w:val="-52"/>
        </w:rPr>
        <w:t>d</w:t>
      </w:r>
      <w:r>
        <w:rPr>
          <w:rFonts w:ascii="Arial" w:hAnsi="Arial"/>
          <w:b/>
          <w:color w:val="D04437"/>
          <w:spacing w:val="-4"/>
          <w:w w:val="79"/>
          <w:position w:val="-11"/>
        </w:rPr>
        <w:t>i</w:t>
      </w:r>
      <w:r>
        <w:rPr>
          <w:spacing w:val="-63"/>
        </w:rPr>
        <w:t>i</w:t>
      </w:r>
      <w:r>
        <w:rPr>
          <w:rFonts w:ascii="Arial" w:hAnsi="Arial"/>
          <w:b/>
          <w:color w:val="D04437"/>
          <w:spacing w:val="-9"/>
          <w:w w:val="91"/>
          <w:position w:val="-11"/>
        </w:rPr>
        <w:t>g</w:t>
      </w:r>
      <w:r>
        <w:rPr>
          <w:spacing w:val="-112"/>
        </w:rPr>
        <w:t>q</w:t>
      </w:r>
      <w:r>
        <w:rPr>
          <w:rFonts w:ascii="Arial" w:hAnsi="Arial"/>
          <w:b/>
          <w:color w:val="D04437"/>
          <w:w w:val="79"/>
          <w:position w:val="-11"/>
        </w:rPr>
        <w:t>i</w:t>
      </w:r>
      <w:r>
        <w:rPr>
          <w:rFonts w:ascii="Arial" w:hAnsi="Arial"/>
          <w:b/>
          <w:color w:val="D04437"/>
          <w:spacing w:val="-9"/>
          <w:w w:val="83"/>
          <w:position w:val="-11"/>
        </w:rPr>
        <w:t>t</w:t>
      </w:r>
      <w:r>
        <w:rPr>
          <w:spacing w:val="-112"/>
        </w:rPr>
        <w:t>u</w:t>
      </w:r>
      <w:r>
        <w:rPr>
          <w:rFonts w:ascii="Arial" w:hAnsi="Arial"/>
          <w:b/>
          <w:color w:val="D04437"/>
          <w:spacing w:val="-22"/>
          <w:position w:val="-11"/>
        </w:rPr>
        <w:t>a</w:t>
      </w:r>
      <w:r>
        <w:rPr>
          <w:spacing w:val="-85"/>
        </w:rPr>
        <w:t>a</w:t>
      </w:r>
      <w:r>
        <w:rPr>
          <w:rFonts w:ascii="Arial" w:hAnsi="Arial"/>
          <w:b/>
          <w:color w:val="D04437"/>
          <w:w w:val="79"/>
          <w:position w:val="-11"/>
        </w:rPr>
        <w:t>l</w:t>
      </w:r>
      <w:r>
        <w:rPr>
          <w:rFonts w:ascii="Arial" w:hAnsi="Arial"/>
          <w:b/>
          <w:color w:val="D04437"/>
          <w:spacing w:val="-169"/>
          <w:w w:val="93"/>
          <w:position w:val="-11"/>
        </w:rPr>
        <w:t>m</w:t>
      </w:r>
      <w:r>
        <w:t>d</w:t>
      </w:r>
      <w:r>
        <w:rPr>
          <w:spacing w:val="-32"/>
        </w:rPr>
        <w:t>r</w:t>
      </w:r>
      <w:r>
        <w:rPr>
          <w:rFonts w:ascii="Arial" w:hAnsi="Arial"/>
          <w:b/>
          <w:color w:val="D04437"/>
          <w:spacing w:val="-102"/>
          <w:position w:val="-11"/>
        </w:rPr>
        <w:t>e</w:t>
      </w:r>
      <w:r>
        <w:rPr>
          <w:spacing w:val="-19"/>
        </w:rPr>
        <w:t>o</w:t>
      </w:r>
      <w:r>
        <w:rPr>
          <w:rFonts w:ascii="Arial" w:hAnsi="Arial"/>
          <w:b/>
          <w:color w:val="D04437"/>
          <w:spacing w:val="-116"/>
          <w:w w:val="91"/>
          <w:position w:val="-11"/>
        </w:rPr>
        <w:t>n</w:t>
      </w:r>
      <w:r>
        <w:t>,</w:t>
      </w:r>
      <w:r>
        <w:rPr>
          <w:spacing w:val="-5"/>
        </w:rPr>
        <w:t xml:space="preserve"> </w:t>
      </w:r>
      <w:r>
        <w:rPr>
          <w:rFonts w:ascii="Arial" w:hAnsi="Arial"/>
          <w:b/>
          <w:color w:val="D04437"/>
          <w:spacing w:val="-60"/>
          <w:w w:val="83"/>
          <w:position w:val="-11"/>
        </w:rPr>
        <w:t>t</w:t>
      </w:r>
      <w:r>
        <w:rPr>
          <w:spacing w:val="-154"/>
        </w:rPr>
        <w:t>M</w:t>
      </w:r>
      <w:r>
        <w:rPr>
          <w:rFonts w:ascii="Arial" w:hAnsi="Arial"/>
          <w:b/>
          <w:color w:val="D04437"/>
          <w:position w:val="-11"/>
        </w:rPr>
        <w:t>e</w:t>
      </w:r>
      <w:r>
        <w:rPr>
          <w:rFonts w:ascii="Arial" w:hAnsi="Arial"/>
          <w:b/>
          <w:color w:val="D04437"/>
          <w:spacing w:val="-47"/>
          <w:position w:val="-11"/>
        </w:rPr>
        <w:t xml:space="preserve"> </w:t>
      </w:r>
      <w:r>
        <w:rPr>
          <w:spacing w:val="-61"/>
        </w:rPr>
        <w:t>e</w:t>
      </w:r>
      <w:r>
        <w:rPr>
          <w:rFonts w:ascii="Arial" w:hAnsi="Arial"/>
          <w:b/>
          <w:color w:val="D04437"/>
          <w:spacing w:val="-74"/>
          <w:w w:val="91"/>
          <w:position w:val="-11"/>
        </w:rPr>
        <w:t>d</w:t>
      </w:r>
      <w:r>
        <w:t>.</w:t>
      </w:r>
      <w:r>
        <w:rPr>
          <w:spacing w:val="-121"/>
        </w:rPr>
        <w:t>P</w:t>
      </w:r>
      <w:r>
        <w:rPr>
          <w:rFonts w:ascii="Arial" w:hAnsi="Arial"/>
          <w:b/>
          <w:color w:val="D04437"/>
          <w:spacing w:val="-14"/>
          <w:position w:val="-11"/>
        </w:rPr>
        <w:t>a</w:t>
      </w:r>
      <w:r>
        <w:rPr>
          <w:spacing w:val="-94"/>
        </w:rPr>
        <w:t>A</w:t>
      </w:r>
      <w:r>
        <w:rPr>
          <w:rFonts w:ascii="Arial" w:hAnsi="Arial"/>
          <w:b/>
          <w:color w:val="D04437"/>
          <w:spacing w:val="-54"/>
          <w:position w:val="-11"/>
        </w:rPr>
        <w:t>T</w:t>
      </w:r>
      <w:r>
        <w:rPr>
          <w:spacing w:val="-7"/>
        </w:rPr>
        <w:t>.</w:t>
      </w:r>
      <w:r>
        <w:rPr>
          <w:rFonts w:ascii="Arial" w:hAnsi="Arial"/>
          <w:b/>
          <w:color w:val="D04437"/>
          <w:spacing w:val="-154"/>
          <w:w w:val="92"/>
          <w:position w:val="-11"/>
        </w:rPr>
        <w:t>A</w:t>
      </w:r>
      <w:r>
        <w:t xml:space="preserve">, </w:t>
      </w:r>
      <w:r>
        <w:rPr>
          <w:spacing w:val="-101"/>
        </w:rPr>
        <w:t>S</w:t>
      </w:r>
      <w:r>
        <w:rPr>
          <w:rFonts w:ascii="Arial" w:hAnsi="Arial"/>
          <w:b/>
          <w:color w:val="D04437"/>
          <w:spacing w:val="-74"/>
          <w:position w:val="-11"/>
        </w:rPr>
        <w:t>R</w:t>
      </w:r>
      <w:r>
        <w:t>i</w:t>
      </w:r>
      <w:r>
        <w:rPr>
          <w:spacing w:val="-87"/>
        </w:rPr>
        <w:t>s</w:t>
      </w:r>
      <w:r>
        <w:rPr>
          <w:rFonts w:ascii="Arial" w:hAnsi="Arial"/>
          <w:b/>
          <w:color w:val="D04437"/>
          <w:spacing w:val="-74"/>
          <w:w w:val="92"/>
          <w:position w:val="-11"/>
        </w:rPr>
        <w:t>A</w:t>
      </w:r>
      <w:r>
        <w:t>t</w:t>
      </w:r>
      <w:r>
        <w:rPr>
          <w:spacing w:val="-101"/>
        </w:rPr>
        <w:t>e</w:t>
      </w:r>
      <w:r>
        <w:rPr>
          <w:rFonts w:ascii="Arial" w:hAnsi="Arial"/>
          <w:b/>
          <w:color w:val="D04437"/>
          <w:spacing w:val="-59"/>
          <w:position w:val="-11"/>
        </w:rPr>
        <w:t>S</w:t>
      </w:r>
      <w:r>
        <w:rPr>
          <w:spacing w:val="-129"/>
        </w:rPr>
        <w:t>m</w:t>
      </w:r>
      <w:r>
        <w:rPr>
          <w:rFonts w:ascii="Arial" w:hAnsi="Arial"/>
          <w:b/>
          <w:color w:val="D04437"/>
          <w:spacing w:val="-46"/>
          <w:position w:val="-11"/>
        </w:rPr>
        <w:t>C</w:t>
      </w:r>
      <w:r>
        <w:rPr>
          <w:spacing w:val="-62"/>
        </w:rPr>
        <w:t>a</w:t>
      </w:r>
      <w:r>
        <w:rPr>
          <w:rFonts w:ascii="Arial" w:hAnsi="Arial"/>
          <w:b/>
          <w:color w:val="D04437"/>
          <w:position w:val="-11"/>
        </w:rPr>
        <w:t>I</w:t>
      </w:r>
      <w:r>
        <w:rPr>
          <w:rFonts w:ascii="Arial" w:hAnsi="Arial"/>
          <w:b/>
          <w:color w:val="D04437"/>
          <w:spacing w:val="-133"/>
          <w:position w:val="-11"/>
        </w:rPr>
        <w:t>O</w:t>
      </w:r>
      <w:r>
        <w:t>D</w:t>
      </w:r>
      <w:r>
        <w:rPr>
          <w:spacing w:val="-42"/>
        </w:rPr>
        <w:t>i</w:t>
      </w:r>
      <w:r>
        <w:rPr>
          <w:rFonts w:ascii="Arial" w:hAnsi="Arial"/>
          <w:b/>
          <w:color w:val="D04437"/>
          <w:spacing w:val="-121"/>
          <w:position w:val="-11"/>
        </w:rPr>
        <w:t>E</w:t>
      </w:r>
      <w:r>
        <w:t>n</w:t>
      </w:r>
      <w:r>
        <w:rPr>
          <w:spacing w:val="-106"/>
        </w:rPr>
        <w:t>a</w:t>
      </w:r>
      <w:r>
        <w:rPr>
          <w:rFonts w:ascii="Arial" w:hAnsi="Arial"/>
          <w:b/>
          <w:color w:val="D04437"/>
          <w:spacing w:val="-95"/>
          <w:position w:val="-11"/>
        </w:rPr>
        <w:t>M</w:t>
      </w:r>
      <w:r>
        <w:rPr>
          <w:spacing w:val="-93"/>
        </w:rPr>
        <w:t>m</w:t>
      </w:r>
      <w:r>
        <w:rPr>
          <w:rFonts w:ascii="Arial" w:hAnsi="Arial"/>
          <w:b/>
          <w:color w:val="D04437"/>
          <w:spacing w:val="-68"/>
          <w:w w:val="92"/>
          <w:position w:val="-11"/>
        </w:rPr>
        <w:t>A</w:t>
      </w:r>
      <w:r>
        <w:t>i</w:t>
      </w:r>
      <w:r>
        <w:rPr>
          <w:spacing w:val="-106"/>
        </w:rPr>
        <w:t>c</w:t>
      </w:r>
      <w:r>
        <w:rPr>
          <w:rFonts w:ascii="Arial" w:hAnsi="Arial"/>
          <w:b/>
          <w:color w:val="D04437"/>
          <w:spacing w:val="-68"/>
          <w:position w:val="-11"/>
        </w:rPr>
        <w:t>N</w:t>
      </w:r>
      <w:r>
        <w:rPr>
          <w:spacing w:val="-53"/>
        </w:rPr>
        <w:t>o</w:t>
      </w:r>
      <w:r>
        <w:rPr>
          <w:rFonts w:ascii="Arial" w:hAnsi="Arial"/>
          <w:b/>
          <w:color w:val="D04437"/>
          <w:spacing w:val="-61"/>
          <w:position w:val="-11"/>
        </w:rPr>
        <w:t>U</w:t>
      </w:r>
      <w:r>
        <w:rPr>
          <w:spacing w:val="-60"/>
        </w:rPr>
        <w:t>d</w:t>
      </w:r>
      <w:r>
        <w:rPr>
          <w:rFonts w:ascii="Arial" w:hAnsi="Arial"/>
          <w:b/>
          <w:color w:val="D04437"/>
          <w:spacing w:val="-101"/>
          <w:position w:val="-11"/>
        </w:rPr>
        <w:t>E</w:t>
      </w:r>
      <w:r>
        <w:t>i</w:t>
      </w:r>
      <w:r>
        <w:rPr>
          <w:spacing w:val="-26"/>
        </w:rPr>
        <w:t xml:space="preserve"> </w:t>
      </w:r>
      <w:r>
        <w:rPr>
          <w:rFonts w:ascii="Arial" w:hAnsi="Arial"/>
          <w:b/>
          <w:color w:val="D04437"/>
          <w:spacing w:val="-108"/>
          <w:w w:val="91"/>
          <w:position w:val="-11"/>
        </w:rPr>
        <w:t>L</w:t>
      </w:r>
      <w:r>
        <w:rPr>
          <w:spacing w:val="-66"/>
        </w:rPr>
        <w:t>A</w:t>
      </w:r>
      <w:r>
        <w:rPr>
          <w:rFonts w:ascii="Arial" w:hAnsi="Arial"/>
          <w:b/>
          <w:color w:val="D04437"/>
          <w:spacing w:val="-95"/>
          <w:w w:val="92"/>
          <w:position w:val="-11"/>
        </w:rPr>
        <w:t>A</w:t>
      </w:r>
      <w:r>
        <w:t>cquisi</w:t>
      </w:r>
      <w:r>
        <w:rPr>
          <w:spacing w:val="1"/>
        </w:rPr>
        <w:t>z</w:t>
      </w:r>
      <w:r>
        <w:t>ione);</w:t>
      </w:r>
    </w:p>
    <w:p w14:paraId="108DF664" w14:textId="77777777" w:rsidR="005E6403" w:rsidRDefault="005E6403">
      <w:pPr>
        <w:jc w:val="both"/>
        <w:sectPr w:rsidR="005E6403">
          <w:type w:val="continuous"/>
          <w:pgSz w:w="11910" w:h="16840"/>
          <w:pgMar w:top="540" w:right="380" w:bottom="280" w:left="760" w:header="720" w:footer="720" w:gutter="0"/>
          <w:cols w:num="2" w:space="720" w:equalWidth="0">
            <w:col w:w="2016" w:space="40"/>
            <w:col w:w="8714"/>
          </w:cols>
        </w:sectPr>
      </w:pPr>
    </w:p>
    <w:p w14:paraId="31321200" w14:textId="77777777" w:rsidR="005E6403" w:rsidRDefault="00320ADE">
      <w:pPr>
        <w:pStyle w:val="Titolo1"/>
        <w:spacing w:line="480" w:lineRule="auto"/>
        <w:ind w:right="20" w:firstLine="60"/>
      </w:pPr>
      <w:r>
        <w:lastRenderedPageBreak/>
        <w:t>DATO ATTO</w:t>
      </w:r>
      <w:r>
        <w:rPr>
          <w:spacing w:val="-57"/>
        </w:rPr>
        <w:t xml:space="preserve"> </w:t>
      </w:r>
      <w:r>
        <w:t>VERIFICATO</w:t>
      </w:r>
    </w:p>
    <w:p w14:paraId="68E96243" w14:textId="77777777" w:rsidR="005E6403" w:rsidRDefault="005E6403">
      <w:pPr>
        <w:pStyle w:val="Corpotesto"/>
        <w:spacing w:before="6"/>
        <w:rPr>
          <w:b/>
          <w:sz w:val="23"/>
        </w:rPr>
      </w:pPr>
    </w:p>
    <w:p w14:paraId="5C6BA37E" w14:textId="77777777" w:rsidR="005E6403" w:rsidRDefault="00320ADE">
      <w:pPr>
        <w:ind w:left="228" w:right="540"/>
        <w:rPr>
          <w:b/>
          <w:sz w:val="24"/>
        </w:rPr>
      </w:pPr>
      <w:r>
        <w:rPr>
          <w:b/>
          <w:sz w:val="24"/>
        </w:rPr>
        <w:t>TENUTO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CONTO</w:t>
      </w:r>
    </w:p>
    <w:p w14:paraId="286BFBFB" w14:textId="77777777" w:rsidR="005E6403" w:rsidRDefault="00320ADE">
      <w:pPr>
        <w:pStyle w:val="Corpotesto"/>
        <w:ind w:left="228" w:right="896" w:firstLine="57"/>
        <w:jc w:val="both"/>
      </w:pPr>
      <w:r>
        <w:br w:type="column"/>
      </w:r>
      <w:r>
        <w:t>della non esistenza di Convenzioni Consip attive in merito a tale merceologia</w:t>
      </w:r>
      <w:r>
        <w:rPr>
          <w:spacing w:val="1"/>
        </w:rPr>
        <w:t xml:space="preserve"> </w:t>
      </w:r>
      <w:r>
        <w:t>Prot. n. 254 del 14/01/22;</w:t>
      </w:r>
    </w:p>
    <w:p w14:paraId="51AE928A" w14:textId="77777777" w:rsidR="005E6403" w:rsidRDefault="00320ADE">
      <w:pPr>
        <w:pStyle w:val="Corpotesto"/>
        <w:ind w:left="228" w:right="892" w:firstLine="57"/>
        <w:jc w:val="both"/>
      </w:pPr>
      <w:r>
        <w:t>che la fornitura è presente sul MEPA e che l’Istituzione Scolastica procederà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all’acquisizione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diretto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elettronico</w:t>
      </w:r>
      <w:r>
        <w:rPr>
          <w:spacing w:val="-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 (MEPA);</w:t>
      </w:r>
    </w:p>
    <w:p w14:paraId="3138A77A" w14:textId="77777777" w:rsidR="005E6403" w:rsidRDefault="00320ADE">
      <w:pPr>
        <w:pStyle w:val="Corpotesto"/>
        <w:ind w:left="228" w:right="891" w:firstLine="57"/>
        <w:jc w:val="both"/>
      </w:pPr>
      <w:r>
        <w:t>che, nei confronti del RUP individuato non sussistono le condizioni ostative</w:t>
      </w:r>
      <w:r>
        <w:rPr>
          <w:spacing w:val="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 succitata norma;</w:t>
      </w:r>
    </w:p>
    <w:p w14:paraId="657DCA03" w14:textId="77777777" w:rsidR="005E6403" w:rsidRDefault="005E6403">
      <w:pPr>
        <w:jc w:val="both"/>
        <w:sectPr w:rsidR="005E6403">
          <w:pgSz w:w="11910" w:h="16840"/>
          <w:pgMar w:top="540" w:right="380" w:bottom="280" w:left="760" w:header="384" w:footer="0" w:gutter="0"/>
          <w:cols w:num="2" w:space="720" w:equalWidth="0">
            <w:col w:w="1802" w:space="142"/>
            <w:col w:w="8826"/>
          </w:cols>
        </w:sectPr>
      </w:pPr>
    </w:p>
    <w:p w14:paraId="25BBB500" w14:textId="77777777" w:rsidR="005E6403" w:rsidRDefault="005E6403">
      <w:pPr>
        <w:pStyle w:val="Corpotesto"/>
        <w:spacing w:before="3"/>
        <w:rPr>
          <w:sz w:val="15"/>
        </w:rPr>
      </w:pPr>
    </w:p>
    <w:p w14:paraId="2D1B87A9" w14:textId="77777777" w:rsidR="005E6403" w:rsidRDefault="00320ADE">
      <w:pPr>
        <w:pStyle w:val="Corpotesto"/>
        <w:tabs>
          <w:tab w:val="left" w:pos="2040"/>
        </w:tabs>
        <w:spacing w:before="90"/>
        <w:ind w:left="2040" w:right="792" w:hanging="1560"/>
      </w:pPr>
      <w:r>
        <w:rPr>
          <w:b/>
        </w:rPr>
        <w:t>RITENUTO</w:t>
      </w:r>
      <w:r>
        <w:rPr>
          <w:b/>
        </w:rPr>
        <w:tab/>
      </w:r>
      <w:r>
        <w:t>che la Dott.ssa Emanuela Tarascio Dirigente Scolastico dell’Istituzione Scolastica,</w:t>
      </w:r>
      <w:r>
        <w:rPr>
          <w:spacing w:val="-57"/>
        </w:rPr>
        <w:t xml:space="preserve"> </w:t>
      </w:r>
      <w:r>
        <w:t>risulta pienamente idoneo a ricoprire l’incarico di RUP per l’affidamento in</w:t>
      </w:r>
      <w:r>
        <w:rPr>
          <w:spacing w:val="1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in quanto</w:t>
      </w:r>
      <w:r>
        <w:rPr>
          <w:spacing w:val="-1"/>
        </w:rPr>
        <w:t xml:space="preserve"> </w:t>
      </w:r>
      <w:r>
        <w:t>soddisfa i</w:t>
      </w:r>
      <w:r>
        <w:rPr>
          <w:spacing w:val="-1"/>
        </w:rPr>
        <w:t xml:space="preserve"> </w:t>
      </w:r>
      <w:r>
        <w:t>requisiti richiesti</w:t>
      </w:r>
      <w:r>
        <w:rPr>
          <w:spacing w:val="1"/>
        </w:rPr>
        <w:t xml:space="preserve"> </w:t>
      </w:r>
      <w:r>
        <w:t>dall’art. 31,</w:t>
      </w:r>
      <w:r>
        <w:rPr>
          <w:spacing w:val="-1"/>
        </w:rPr>
        <w:t xml:space="preserve"> </w:t>
      </w:r>
      <w:r>
        <w:t>comma 1,</w:t>
      </w:r>
      <w:r>
        <w:rPr>
          <w:spacing w:val="-1"/>
        </w:rPr>
        <w:t xml:space="preserve"> </w:t>
      </w:r>
      <w:r>
        <w:t>del D.Lgs.</w:t>
      </w:r>
    </w:p>
    <w:p w14:paraId="14301CE3" w14:textId="77777777" w:rsidR="005E6403" w:rsidRDefault="00320ADE">
      <w:pPr>
        <w:pStyle w:val="Corpotesto"/>
        <w:ind w:left="2040" w:right="792"/>
      </w:pPr>
      <w:r>
        <w:t>50/2016, avendo un livello di inquadramento giuridico e competenze professionali</w:t>
      </w:r>
      <w:r>
        <w:rPr>
          <w:spacing w:val="-57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all’incarico in questione;</w:t>
      </w:r>
    </w:p>
    <w:p w14:paraId="14D0F6AD" w14:textId="77777777" w:rsidR="005E6403" w:rsidRDefault="00320ADE">
      <w:pPr>
        <w:pStyle w:val="Corpotesto"/>
        <w:tabs>
          <w:tab w:val="left" w:pos="3000"/>
        </w:tabs>
        <w:ind w:left="2040" w:right="955" w:hanging="1560"/>
      </w:pPr>
      <w:r>
        <w:rPr>
          <w:b/>
        </w:rPr>
        <w:t>TENUTO</w:t>
      </w:r>
      <w:r>
        <w:rPr>
          <w:b/>
          <w:spacing w:val="1"/>
        </w:rPr>
        <w:t xml:space="preserve"> </w:t>
      </w:r>
      <w:r>
        <w:rPr>
          <w:b/>
        </w:rPr>
        <w:t>CONTO</w:t>
      </w:r>
      <w:r>
        <w:rPr>
          <w:b/>
        </w:rPr>
        <w:tab/>
      </w:r>
      <w:r>
        <w:t>che, a seguito di un’indagine informale in piattaforma MEPA (mercato</w:t>
      </w:r>
      <w:r>
        <w:rPr>
          <w:spacing w:val="-57"/>
        </w:rPr>
        <w:t xml:space="preserve"> </w:t>
      </w:r>
      <w:r>
        <w:t>elettronico della pubblica amministrazione), è stata individuata la ditta</w:t>
      </w:r>
      <w:r>
        <w:rPr>
          <w:spacing w:val="1"/>
        </w:rPr>
        <w:t xml:space="preserve"> </w:t>
      </w:r>
      <w:r>
        <w:t>TERMENTINI S.R.L. che garantisce la celerità nella consegna e la qualità dei</w:t>
      </w:r>
      <w:r>
        <w:rPr>
          <w:spacing w:val="1"/>
        </w:rPr>
        <w:t xml:space="preserve"> </w:t>
      </w:r>
      <w:r>
        <w:t>prodotti richiesti.</w:t>
      </w:r>
    </w:p>
    <w:p w14:paraId="2F9405E4" w14:textId="77777777" w:rsidR="005E6403" w:rsidRDefault="00320ADE">
      <w:pPr>
        <w:pStyle w:val="Corpotesto"/>
        <w:tabs>
          <w:tab w:val="left" w:pos="2519"/>
        </w:tabs>
        <w:ind w:right="282"/>
        <w:jc w:val="center"/>
      </w:pPr>
      <w:r>
        <w:rPr>
          <w:b/>
        </w:rPr>
        <w:t>CONSIDERATO</w:t>
      </w:r>
      <w:r>
        <w:rPr>
          <w:b/>
        </w:rPr>
        <w:tab/>
      </w:r>
      <w:r>
        <w:t>che</w:t>
      </w:r>
      <w:r>
        <w:rPr>
          <w:spacing w:val="-4"/>
        </w:rPr>
        <w:t xml:space="preserve"> </w:t>
      </w:r>
      <w:r>
        <w:t>la ditta</w:t>
      </w:r>
      <w:r>
        <w:rPr>
          <w:spacing w:val="1"/>
        </w:rPr>
        <w:t xml:space="preserve"> </w:t>
      </w:r>
      <w:r>
        <w:t>TERMENTINI</w:t>
      </w:r>
      <w:r>
        <w:rPr>
          <w:spacing w:val="-5"/>
        </w:rPr>
        <w:t xml:space="preserve"> </w:t>
      </w:r>
      <w:r>
        <w:t>S.R.L. VIA</w:t>
      </w:r>
      <w:r>
        <w:rPr>
          <w:spacing w:val="1"/>
        </w:rPr>
        <w:t xml:space="preserve"> </w:t>
      </w:r>
      <w:r>
        <w:t>GARIBALDI,</w:t>
      </w:r>
      <w:r>
        <w:rPr>
          <w:spacing w:val="-1"/>
        </w:rPr>
        <w:t xml:space="preserve"> </w:t>
      </w:r>
      <w:r>
        <w:t>107- 60035, YESI</w:t>
      </w:r>
    </w:p>
    <w:p w14:paraId="5CB2DAC3" w14:textId="77777777" w:rsidR="005E6403" w:rsidRDefault="00320ADE">
      <w:pPr>
        <w:pStyle w:val="Corpotesto"/>
        <w:ind w:left="2040" w:right="745"/>
      </w:pPr>
      <w:r>
        <w:t>(AN), ha proposto un’offerta, per un importo complessivo di € 2016,00 IVA</w:t>
      </w:r>
      <w:r>
        <w:rPr>
          <w:spacing w:val="1"/>
        </w:rPr>
        <w:t xml:space="preserve"> </w:t>
      </w:r>
      <w:r>
        <w:t>esclusa, 2459,52 IVA inclusa - e che il predetto importo risulta congruo per qualità</w:t>
      </w:r>
      <w:r>
        <w:rPr>
          <w:spacing w:val="-57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economicità;</w:t>
      </w:r>
    </w:p>
    <w:p w14:paraId="547F49FF" w14:textId="77777777" w:rsidR="005E6403" w:rsidRDefault="00320ADE">
      <w:pPr>
        <w:pStyle w:val="Corpotesto"/>
        <w:tabs>
          <w:tab w:val="left" w:pos="3000"/>
        </w:tabs>
        <w:ind w:left="2040" w:right="746" w:hanging="1560"/>
      </w:pPr>
      <w:r>
        <w:rPr>
          <w:b/>
        </w:rPr>
        <w:t>TENUTO</w:t>
      </w:r>
      <w:r>
        <w:rPr>
          <w:b/>
          <w:spacing w:val="1"/>
        </w:rPr>
        <w:t xml:space="preserve"> </w:t>
      </w:r>
      <w:r>
        <w:rPr>
          <w:b/>
        </w:rPr>
        <w:t>CONTO</w:t>
      </w:r>
      <w:r>
        <w:rPr>
          <w:b/>
        </w:rPr>
        <w:tab/>
      </w:r>
      <w:r>
        <w:t>che l’affidamento in oggetto dà luogo ad una transazione soggetta agli</w:t>
      </w:r>
      <w:r>
        <w:rPr>
          <w:spacing w:val="1"/>
        </w:rPr>
        <w:t xml:space="preserve"> </w:t>
      </w:r>
      <w:r>
        <w:t>obblighi di</w:t>
      </w:r>
      <w:r>
        <w:rPr>
          <w:spacing w:val="-1"/>
        </w:rPr>
        <w:t xml:space="preserve"> </w:t>
      </w:r>
      <w:r>
        <w:t>tracciabilità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flussi</w:t>
      </w:r>
      <w:r>
        <w:rPr>
          <w:spacing w:val="-1"/>
        </w:rPr>
        <w:t xml:space="preserve"> </w:t>
      </w:r>
      <w:r>
        <w:t>finanziari</w:t>
      </w:r>
      <w:r>
        <w:rPr>
          <w:spacing w:val="-4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2010,</w:t>
      </w:r>
    </w:p>
    <w:p w14:paraId="3246AFB4" w14:textId="77777777" w:rsidR="005E6403" w:rsidRDefault="00320ADE">
      <w:pPr>
        <w:pStyle w:val="Corpotesto"/>
        <w:spacing w:before="1"/>
        <w:ind w:left="2040" w:right="846"/>
      </w:pPr>
      <w:r>
        <w:t>n. 136 («Piano straordinario contro le mafie, nonché delega al Governo in materia</w:t>
      </w:r>
      <w:r>
        <w:rPr>
          <w:spacing w:val="-57"/>
        </w:rPr>
        <w:t xml:space="preserve"> </w:t>
      </w:r>
      <w:r>
        <w:t>di normativa antimafia») e dal D.L. del 12 novembre 2010, n. 187 («Misure</w:t>
      </w:r>
      <w:r>
        <w:rPr>
          <w:spacing w:val="1"/>
        </w:rPr>
        <w:t xml:space="preserve"> </w:t>
      </w:r>
      <w:r>
        <w:t>urgenti in materia di sicurezza»), convertito con modificazioni dalla legge del 17</w:t>
      </w:r>
      <w:r>
        <w:rPr>
          <w:spacing w:val="1"/>
        </w:rPr>
        <w:t xml:space="preserve"> </w:t>
      </w:r>
      <w:r>
        <w:t>dicembre 2010, n. 217, e relative modifiche, integrazioni e provvedimenti di</w:t>
      </w:r>
      <w:r>
        <w:rPr>
          <w:spacing w:val="1"/>
        </w:rPr>
        <w:t xml:space="preserve"> </w:t>
      </w:r>
      <w:r>
        <w:t>attuazione, per cui si è proceduto a richiedere il seguente Codice Identificativo 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(CIG);</w:t>
      </w:r>
    </w:p>
    <w:p w14:paraId="5CCF4DBA" w14:textId="77777777" w:rsidR="005E6403" w:rsidRDefault="00320ADE">
      <w:pPr>
        <w:pStyle w:val="Corpotesto"/>
        <w:tabs>
          <w:tab w:val="left" w:pos="2040"/>
        </w:tabs>
        <w:ind w:left="2040" w:right="783" w:hanging="1560"/>
      </w:pPr>
      <w:r>
        <w:rPr>
          <w:b/>
        </w:rPr>
        <w:t>VISTO</w:t>
      </w:r>
      <w:r>
        <w:rPr>
          <w:b/>
        </w:rPr>
        <w:tab/>
      </w:r>
      <w:r>
        <w:t>Il possesso dei requisiti generali, previa autocertificazione in corso di</w:t>
      </w:r>
      <w:r>
        <w:rPr>
          <w:spacing w:val="1"/>
        </w:rPr>
        <w:t xml:space="preserve"> </w:t>
      </w:r>
      <w:r>
        <w:t>accertamento, previsti dall’articolo 80, comma 1, 4 e 5 lettera b) del D.lgs 50/2016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 modifiche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integrazioni;</w:t>
      </w:r>
    </w:p>
    <w:p w14:paraId="17E5C166" w14:textId="77777777" w:rsidR="005E6403" w:rsidRDefault="00320ADE">
      <w:pPr>
        <w:pStyle w:val="Corpotesto"/>
        <w:tabs>
          <w:tab w:val="left" w:pos="1923"/>
        </w:tabs>
        <w:spacing w:line="278" w:lineRule="exact"/>
        <w:ind w:left="528"/>
      </w:pPr>
      <w:r>
        <w:rPr>
          <w:b/>
          <w:position w:val="4"/>
        </w:rPr>
        <w:t>VISTO</w:t>
      </w:r>
      <w:r>
        <w:rPr>
          <w:b/>
          <w:position w:val="4"/>
        </w:rPr>
        <w:tab/>
      </w:r>
      <w:r>
        <w:t>l’art.</w:t>
      </w:r>
      <w:r>
        <w:rPr>
          <w:spacing w:val="-1"/>
        </w:rPr>
        <w:t xml:space="preserve"> </w:t>
      </w:r>
      <w:r>
        <w:t>1, commi 65 e 67, della</w:t>
      </w:r>
      <w:r>
        <w:rPr>
          <w:spacing w:val="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dicembre 2005, n. 266, in virtù del</w:t>
      </w:r>
      <w:r>
        <w:rPr>
          <w:spacing w:val="-2"/>
        </w:rPr>
        <w:t xml:space="preserve"> </w:t>
      </w:r>
      <w:r>
        <w:t>quale</w:t>
      </w:r>
    </w:p>
    <w:p w14:paraId="64391DF3" w14:textId="77777777" w:rsidR="005E6403" w:rsidRDefault="00320ADE">
      <w:pPr>
        <w:pStyle w:val="Corpotesto"/>
        <w:spacing w:before="41"/>
        <w:ind w:left="1923"/>
      </w:pPr>
      <w:r>
        <w:t>l’Istituto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acquisire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identificativo</w:t>
      </w:r>
      <w:r>
        <w:rPr>
          <w:spacing w:val="-2"/>
        </w:rPr>
        <w:t xml:space="preserve"> </w:t>
      </w:r>
      <w:r>
        <w:t>della gara;</w:t>
      </w:r>
    </w:p>
    <w:p w14:paraId="7E3EE072" w14:textId="77777777" w:rsidR="005E6403" w:rsidRDefault="00320ADE">
      <w:pPr>
        <w:spacing w:before="62"/>
        <w:ind w:left="487"/>
        <w:rPr>
          <w:sz w:val="24"/>
        </w:rPr>
      </w:pPr>
      <w:r>
        <w:rPr>
          <w:b/>
          <w:sz w:val="24"/>
        </w:rPr>
        <w:t>DATO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CIG</w:t>
      </w:r>
      <w:r>
        <w:rPr>
          <w:spacing w:val="-3"/>
          <w:sz w:val="24"/>
        </w:rPr>
        <w:t xml:space="preserve"> </w:t>
      </w:r>
      <w:r>
        <w:rPr>
          <w:sz w:val="24"/>
        </w:rPr>
        <w:t>che identifica</w:t>
      </w:r>
      <w:r>
        <w:rPr>
          <w:spacing w:val="-3"/>
          <w:sz w:val="24"/>
        </w:rPr>
        <w:t xml:space="preserve"> </w:t>
      </w:r>
      <w:r>
        <w:rPr>
          <w:sz w:val="24"/>
        </w:rPr>
        <w:t>la presente fornitura</w:t>
      </w:r>
      <w:r>
        <w:rPr>
          <w:spacing w:val="-4"/>
          <w:sz w:val="24"/>
        </w:rPr>
        <w:t xml:space="preserve"> </w:t>
      </w:r>
      <w:r>
        <w:rPr>
          <w:sz w:val="24"/>
        </w:rPr>
        <w:t>è il n.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Z0934DB6AC</w:t>
      </w:r>
      <w:r>
        <w:rPr>
          <w:sz w:val="24"/>
        </w:rPr>
        <w:t>;</w:t>
      </w:r>
    </w:p>
    <w:p w14:paraId="4D356834" w14:textId="77777777" w:rsidR="005E6403" w:rsidRDefault="005E6403">
      <w:pPr>
        <w:pStyle w:val="Corpotesto"/>
        <w:rPr>
          <w:sz w:val="26"/>
        </w:rPr>
      </w:pPr>
    </w:p>
    <w:p w14:paraId="14EB7739" w14:textId="77777777" w:rsidR="005E6403" w:rsidRDefault="00320ADE">
      <w:pPr>
        <w:pStyle w:val="Titolo1"/>
        <w:spacing w:before="176"/>
        <w:ind w:left="0" w:right="370"/>
        <w:jc w:val="center"/>
      </w:pPr>
      <w:r>
        <w:t>D E T E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M I N A</w:t>
      </w:r>
    </w:p>
    <w:p w14:paraId="28498180" w14:textId="77777777" w:rsidR="005E6403" w:rsidRDefault="005E6403">
      <w:pPr>
        <w:pStyle w:val="Corpotesto"/>
        <w:spacing w:before="9"/>
        <w:rPr>
          <w:b/>
          <w:sz w:val="23"/>
        </w:rPr>
      </w:pPr>
    </w:p>
    <w:p w14:paraId="26F9E365" w14:textId="77777777" w:rsidR="005E6403" w:rsidRDefault="00320ADE">
      <w:pPr>
        <w:pStyle w:val="Corpotesto"/>
        <w:ind w:left="120"/>
        <w:jc w:val="both"/>
      </w:pPr>
      <w:r>
        <w:t>Le</w:t>
      </w:r>
      <w:r>
        <w:rPr>
          <w:spacing w:val="-1"/>
        </w:rPr>
        <w:t xml:space="preserve"> </w:t>
      </w:r>
      <w:r>
        <w:t>premesse</w:t>
      </w:r>
      <w:r>
        <w:rPr>
          <w:spacing w:val="-3"/>
        </w:rPr>
        <w:t xml:space="preserve"> </w:t>
      </w:r>
      <w:r>
        <w:t>fanno</w:t>
      </w:r>
      <w:r>
        <w:rPr>
          <w:spacing w:val="-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e sostanziale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provvedimento:</w:t>
      </w:r>
    </w:p>
    <w:p w14:paraId="5B954FA3" w14:textId="30C0DA24" w:rsidR="005E6403" w:rsidRDefault="00320ADE">
      <w:pPr>
        <w:pStyle w:val="Paragrafoelenco"/>
        <w:numPr>
          <w:ilvl w:val="0"/>
          <w:numId w:val="1"/>
        </w:numPr>
        <w:tabs>
          <w:tab w:val="left" w:pos="764"/>
        </w:tabs>
        <w:ind w:left="763"/>
        <w:rPr>
          <w:sz w:val="24"/>
        </w:rPr>
      </w:pPr>
      <w:r>
        <w:rPr>
          <w:sz w:val="24"/>
        </w:rPr>
        <w:t>di autorizzare, ai sensi dell’art. 36, comma 2, lett. a) del D.Lgs. 50/2016, l’affidamento diretto</w:t>
      </w:r>
      <w:r>
        <w:rPr>
          <w:spacing w:val="1"/>
          <w:sz w:val="24"/>
        </w:rPr>
        <w:t xml:space="preserve"> </w:t>
      </w:r>
      <w:r>
        <w:rPr>
          <w:sz w:val="24"/>
        </w:rPr>
        <w:t>della forniture avente per oggetto il noleggio di n. 3 Multifunzione all’operatore economico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TERMENTINI S.R.L. VIA GARIBALDI, 107- 60035, </w:t>
      </w:r>
      <w:r w:rsidR="00CC659A">
        <w:rPr>
          <w:sz w:val="24"/>
        </w:rPr>
        <w:t>J</w:t>
      </w:r>
      <w:r>
        <w:rPr>
          <w:sz w:val="24"/>
        </w:rPr>
        <w:t>ESI (AN)</w:t>
      </w:r>
      <w:r>
        <w:rPr>
          <w:spacing w:val="1"/>
          <w:sz w:val="24"/>
        </w:rPr>
        <w:t xml:space="preserve"> </w:t>
      </w:r>
      <w:r>
        <w:rPr>
          <w:sz w:val="24"/>
        </w:rPr>
        <w:t>P.I. 02048690420, per un</w:t>
      </w:r>
      <w:r>
        <w:rPr>
          <w:spacing w:val="1"/>
          <w:sz w:val="24"/>
        </w:rPr>
        <w:t xml:space="preserve"> </w:t>
      </w:r>
      <w:r>
        <w:rPr>
          <w:sz w:val="24"/>
        </w:rPr>
        <w:t>importo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 delle prestazioni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ad €</w:t>
      </w:r>
      <w:r>
        <w:rPr>
          <w:spacing w:val="-1"/>
          <w:sz w:val="24"/>
        </w:rPr>
        <w:t xml:space="preserve"> </w:t>
      </w:r>
      <w:r>
        <w:rPr>
          <w:sz w:val="24"/>
        </w:rPr>
        <w:t>2016,00</w:t>
      </w:r>
      <w:r>
        <w:rPr>
          <w:spacing w:val="2"/>
          <w:sz w:val="24"/>
        </w:rPr>
        <w:t xml:space="preserve"> </w:t>
      </w:r>
      <w:r>
        <w:rPr>
          <w:sz w:val="24"/>
        </w:rPr>
        <w:t>IVA esclusa,</w:t>
      </w:r>
      <w:r>
        <w:rPr>
          <w:spacing w:val="-1"/>
          <w:sz w:val="24"/>
        </w:rPr>
        <w:t xml:space="preserve"> </w:t>
      </w:r>
      <w:r>
        <w:rPr>
          <w:sz w:val="24"/>
        </w:rPr>
        <w:t>2459,52</w:t>
      </w:r>
      <w:r>
        <w:rPr>
          <w:spacing w:val="2"/>
          <w:sz w:val="24"/>
        </w:rPr>
        <w:t xml:space="preserve"> </w:t>
      </w:r>
      <w:r>
        <w:rPr>
          <w:sz w:val="24"/>
        </w:rPr>
        <w:t>IVA</w:t>
      </w:r>
      <w:r>
        <w:rPr>
          <w:spacing w:val="-3"/>
          <w:sz w:val="24"/>
        </w:rPr>
        <w:t xml:space="preserve"> </w:t>
      </w:r>
      <w:r>
        <w:rPr>
          <w:sz w:val="24"/>
        </w:rPr>
        <w:t>inclusa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1ACF29D7" w14:textId="3B53C984" w:rsidR="00CC659A" w:rsidRDefault="00320ADE" w:rsidP="00CC659A">
      <w:pPr>
        <w:pStyle w:val="Paragrafoelenco"/>
        <w:numPr>
          <w:ilvl w:val="0"/>
          <w:numId w:val="1"/>
        </w:numPr>
        <w:tabs>
          <w:tab w:val="left" w:pos="764"/>
        </w:tabs>
        <w:ind w:left="840" w:right="738"/>
        <w:rPr>
          <w:sz w:val="24"/>
        </w:rPr>
      </w:pPr>
      <w:r w:rsidRPr="00CC659A">
        <w:rPr>
          <w:sz w:val="24"/>
        </w:rPr>
        <w:t>di imputare la spesa in conto competenza in A01.1</w:t>
      </w:r>
      <w:r w:rsidR="00CC659A">
        <w:rPr>
          <w:sz w:val="24"/>
        </w:rPr>
        <w:t>01</w:t>
      </w:r>
      <w:r w:rsidRPr="00CC659A">
        <w:rPr>
          <w:sz w:val="24"/>
        </w:rPr>
        <w:t xml:space="preserve"> – </w:t>
      </w:r>
      <w:r w:rsidR="00CC659A" w:rsidRPr="00CC659A">
        <w:rPr>
          <w:sz w:val="24"/>
        </w:rPr>
        <w:t>Funzionamento generale e decoro della Scuola</w:t>
      </w:r>
    </w:p>
    <w:p w14:paraId="192F8908" w14:textId="0590B07C" w:rsidR="005E6403" w:rsidRPr="00CC659A" w:rsidRDefault="00320ADE" w:rsidP="00CC659A">
      <w:pPr>
        <w:pStyle w:val="Paragrafoelenco"/>
        <w:numPr>
          <w:ilvl w:val="0"/>
          <w:numId w:val="1"/>
        </w:numPr>
        <w:tabs>
          <w:tab w:val="left" w:pos="764"/>
        </w:tabs>
        <w:ind w:left="840" w:right="738"/>
        <w:rPr>
          <w:sz w:val="24"/>
        </w:rPr>
      </w:pPr>
      <w:r w:rsidRPr="00CC659A">
        <w:rPr>
          <w:sz w:val="24"/>
        </w:rPr>
        <w:t>di assumere la nomina di Responsabile Unico del Procedimento, ai sensi dell’art. 31 del D.Lgs.</w:t>
      </w:r>
      <w:r w:rsidRPr="00CC659A">
        <w:rPr>
          <w:spacing w:val="-57"/>
          <w:sz w:val="24"/>
        </w:rPr>
        <w:t xml:space="preserve"> </w:t>
      </w:r>
      <w:r w:rsidRPr="00CC659A">
        <w:rPr>
          <w:sz w:val="24"/>
        </w:rPr>
        <w:t>50/2016;</w:t>
      </w:r>
    </w:p>
    <w:p w14:paraId="4FA8AC21" w14:textId="77777777" w:rsidR="005E6403" w:rsidRDefault="00320ADE">
      <w:pPr>
        <w:pStyle w:val="Paragrafoelenco"/>
        <w:numPr>
          <w:ilvl w:val="0"/>
          <w:numId w:val="1"/>
        </w:numPr>
        <w:tabs>
          <w:tab w:val="left" w:pos="841"/>
        </w:tabs>
        <w:spacing w:before="1"/>
        <w:ind w:left="840" w:right="738"/>
        <w:rPr>
          <w:sz w:val="24"/>
        </w:rPr>
      </w:pP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9"/>
          <w:sz w:val="24"/>
        </w:rPr>
        <w:t xml:space="preserve"> </w:t>
      </w:r>
      <w:r>
        <w:rPr>
          <w:sz w:val="24"/>
        </w:rPr>
        <w:t>sarà</w:t>
      </w:r>
      <w:r>
        <w:rPr>
          <w:spacing w:val="-11"/>
          <w:sz w:val="24"/>
        </w:rPr>
        <w:t xml:space="preserve"> </w:t>
      </w:r>
      <w:r>
        <w:rPr>
          <w:sz w:val="24"/>
        </w:rPr>
        <w:t>pubblicato</w:t>
      </w:r>
      <w:r>
        <w:rPr>
          <w:spacing w:val="-8"/>
          <w:sz w:val="24"/>
        </w:rPr>
        <w:t xml:space="preserve"> </w:t>
      </w:r>
      <w:r>
        <w:rPr>
          <w:sz w:val="24"/>
        </w:rPr>
        <w:t>sul</w:t>
      </w:r>
      <w:r>
        <w:rPr>
          <w:spacing w:val="-6"/>
          <w:sz w:val="24"/>
        </w:rPr>
        <w:t xml:space="preserve"> </w:t>
      </w:r>
      <w:r>
        <w:rPr>
          <w:sz w:val="24"/>
        </w:rPr>
        <w:t>sito</w:t>
      </w:r>
      <w:r>
        <w:rPr>
          <w:spacing w:val="-9"/>
          <w:sz w:val="24"/>
        </w:rPr>
        <w:t xml:space="preserve"> </w:t>
      </w:r>
      <w:r>
        <w:rPr>
          <w:sz w:val="24"/>
        </w:rPr>
        <w:t>internet</w:t>
      </w:r>
      <w:r>
        <w:rPr>
          <w:spacing w:val="-9"/>
          <w:sz w:val="24"/>
        </w:rPr>
        <w:t xml:space="preserve"> </w:t>
      </w:r>
      <w:r>
        <w:rPr>
          <w:sz w:val="24"/>
        </w:rPr>
        <w:t>dell’Istituzione</w:t>
      </w:r>
      <w:r>
        <w:rPr>
          <w:spacing w:val="-11"/>
          <w:sz w:val="24"/>
        </w:rPr>
        <w:t xml:space="preserve"> </w:t>
      </w:r>
      <w:r>
        <w:rPr>
          <w:sz w:val="24"/>
        </w:rPr>
        <w:t>Scolastica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58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sulla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trasparenza.</w:t>
      </w:r>
    </w:p>
    <w:p w14:paraId="14E05EFC" w14:textId="77777777" w:rsidR="005E6403" w:rsidRDefault="005E6403">
      <w:pPr>
        <w:pStyle w:val="Corpotesto"/>
        <w:spacing w:before="11"/>
        <w:rPr>
          <w:sz w:val="23"/>
        </w:rPr>
      </w:pPr>
    </w:p>
    <w:p w14:paraId="7EA899B9" w14:textId="77777777" w:rsidR="005E6403" w:rsidRDefault="00320ADE">
      <w:pPr>
        <w:pStyle w:val="Corpotesto"/>
        <w:ind w:left="6315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SCOLASTICO</w:t>
      </w:r>
    </w:p>
    <w:p w14:paraId="251E468B" w14:textId="77777777" w:rsidR="005E6403" w:rsidRDefault="005E6403">
      <w:pPr>
        <w:pStyle w:val="Corpotesto"/>
      </w:pPr>
    </w:p>
    <w:p w14:paraId="1585118C" w14:textId="77777777" w:rsidR="005E6403" w:rsidRDefault="00320ADE">
      <w:pPr>
        <w:pStyle w:val="Corpotesto"/>
        <w:ind w:left="6761"/>
      </w:pPr>
      <w:r>
        <w:t>Dott.ssa</w:t>
      </w:r>
      <w:r>
        <w:rPr>
          <w:spacing w:val="-1"/>
        </w:rPr>
        <w:t xml:space="preserve"> </w:t>
      </w:r>
      <w:r>
        <w:t>Emanuela</w:t>
      </w:r>
      <w:r>
        <w:rPr>
          <w:spacing w:val="-12"/>
        </w:rPr>
        <w:t xml:space="preserve"> </w:t>
      </w:r>
      <w:r>
        <w:t>Tarascio</w:t>
      </w:r>
    </w:p>
    <w:p w14:paraId="2CFEF38A" w14:textId="77777777" w:rsidR="005E6403" w:rsidRDefault="005E6403">
      <w:pPr>
        <w:pStyle w:val="Corpotesto"/>
        <w:rPr>
          <w:sz w:val="26"/>
        </w:rPr>
      </w:pPr>
    </w:p>
    <w:p w14:paraId="4BD1BA24" w14:textId="77777777" w:rsidR="005E6403" w:rsidRDefault="005E6403">
      <w:pPr>
        <w:pStyle w:val="Corpotesto"/>
        <w:spacing w:before="6"/>
        <w:rPr>
          <w:sz w:val="36"/>
        </w:rPr>
      </w:pPr>
    </w:p>
    <w:p w14:paraId="47DEDC15" w14:textId="77777777" w:rsidR="005E6403" w:rsidRDefault="00320ADE">
      <w:pPr>
        <w:ind w:right="377"/>
        <w:jc w:val="center"/>
        <w:rPr>
          <w:rFonts w:ascii="Arial"/>
          <w:b/>
          <w:sz w:val="24"/>
        </w:rPr>
      </w:pPr>
      <w:r>
        <w:rPr>
          <w:rFonts w:ascii="Arial"/>
          <w:b/>
          <w:color w:val="D04437"/>
          <w:w w:val="95"/>
          <w:sz w:val="24"/>
        </w:rPr>
        <w:t>Firmato</w:t>
      </w:r>
      <w:r>
        <w:rPr>
          <w:rFonts w:ascii="Arial"/>
          <w:b/>
          <w:color w:val="D04437"/>
          <w:spacing w:val="2"/>
          <w:w w:val="95"/>
          <w:sz w:val="24"/>
        </w:rPr>
        <w:t xml:space="preserve"> </w:t>
      </w:r>
      <w:r>
        <w:rPr>
          <w:rFonts w:ascii="Arial"/>
          <w:b/>
          <w:color w:val="D04437"/>
          <w:w w:val="95"/>
          <w:sz w:val="24"/>
        </w:rPr>
        <w:t>digitalmente</w:t>
      </w:r>
      <w:r>
        <w:rPr>
          <w:rFonts w:ascii="Arial"/>
          <w:b/>
          <w:color w:val="D04437"/>
          <w:spacing w:val="2"/>
          <w:w w:val="95"/>
          <w:sz w:val="24"/>
        </w:rPr>
        <w:t xml:space="preserve"> </w:t>
      </w:r>
      <w:r>
        <w:rPr>
          <w:rFonts w:ascii="Arial"/>
          <w:b/>
          <w:color w:val="D04437"/>
          <w:w w:val="95"/>
          <w:sz w:val="24"/>
        </w:rPr>
        <w:t>da</w:t>
      </w:r>
      <w:r>
        <w:rPr>
          <w:rFonts w:ascii="Arial"/>
          <w:b/>
          <w:color w:val="D04437"/>
          <w:spacing w:val="2"/>
          <w:w w:val="95"/>
          <w:sz w:val="24"/>
        </w:rPr>
        <w:t xml:space="preserve"> </w:t>
      </w:r>
      <w:r>
        <w:rPr>
          <w:rFonts w:ascii="Arial"/>
          <w:b/>
          <w:color w:val="D04437"/>
          <w:w w:val="95"/>
          <w:sz w:val="24"/>
        </w:rPr>
        <w:t>TARASCIO</w:t>
      </w:r>
      <w:r>
        <w:rPr>
          <w:rFonts w:ascii="Arial"/>
          <w:b/>
          <w:color w:val="D04437"/>
          <w:spacing w:val="2"/>
          <w:w w:val="95"/>
          <w:sz w:val="24"/>
        </w:rPr>
        <w:t xml:space="preserve"> </w:t>
      </w:r>
      <w:r>
        <w:rPr>
          <w:rFonts w:ascii="Arial"/>
          <w:b/>
          <w:color w:val="D04437"/>
          <w:w w:val="95"/>
          <w:sz w:val="24"/>
        </w:rPr>
        <w:t>EMANUELA</w:t>
      </w:r>
    </w:p>
    <w:sectPr w:rsidR="005E6403">
      <w:type w:val="continuous"/>
      <w:pgSz w:w="11910" w:h="16840"/>
      <w:pgMar w:top="540" w:right="3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44E6" w14:textId="77777777" w:rsidR="009A389A" w:rsidRDefault="00320ADE">
      <w:r>
        <w:separator/>
      </w:r>
    </w:p>
  </w:endnote>
  <w:endnote w:type="continuationSeparator" w:id="0">
    <w:p w14:paraId="0DA2B9FC" w14:textId="77777777" w:rsidR="009A389A" w:rsidRDefault="0032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E241" w14:textId="77777777" w:rsidR="009A389A" w:rsidRDefault="00320ADE">
      <w:r>
        <w:separator/>
      </w:r>
    </w:p>
  </w:footnote>
  <w:footnote w:type="continuationSeparator" w:id="0">
    <w:p w14:paraId="717D5ABC" w14:textId="77777777" w:rsidR="009A389A" w:rsidRDefault="0032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D06A" w14:textId="77777777" w:rsidR="005E6403" w:rsidRDefault="009F74F0">
    <w:pPr>
      <w:pStyle w:val="Corpotesto"/>
      <w:spacing w:line="14" w:lineRule="auto"/>
      <w:rPr>
        <w:sz w:val="16"/>
      </w:rPr>
    </w:pPr>
    <w:r>
      <w:pict w14:anchorId="0BD2ACB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25pt;margin-top:18.2pt;width:482.9pt;height:15.45pt;z-index:-251658752;mso-position-horizontal-relative:page;mso-position-vertical-relative:page" filled="f" stroked="f">
          <v:textbox inset="0,0,0,0">
            <w:txbxContent>
              <w:p w14:paraId="2C383B00" w14:textId="77777777" w:rsidR="005E6403" w:rsidRDefault="00320ADE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MCIC805002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AD45BEF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PROTOCOLLO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0000255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14/01/2022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VI.11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A1CA9"/>
    <w:multiLevelType w:val="hybridMultilevel"/>
    <w:tmpl w:val="8FA4F096"/>
    <w:lvl w:ilvl="0" w:tplc="73027480">
      <w:numFmt w:val="bullet"/>
      <w:lvlText w:val=""/>
      <w:lvlJc w:val="left"/>
      <w:pPr>
        <w:ind w:left="76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0CA612A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F3B61BF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F260E5F6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ABA8D32E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028CF8DA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858A7962">
      <w:numFmt w:val="bullet"/>
      <w:lvlText w:val="•"/>
      <w:lvlJc w:val="left"/>
      <w:pPr>
        <w:ind w:left="6763" w:hanging="360"/>
      </w:pPr>
      <w:rPr>
        <w:rFonts w:hint="default"/>
        <w:lang w:val="it-IT" w:eastAsia="en-US" w:bidi="ar-SA"/>
      </w:rPr>
    </w:lvl>
    <w:lvl w:ilvl="7" w:tplc="0D2EF03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  <w:lvl w:ilvl="8" w:tplc="B2E69E80">
      <w:numFmt w:val="bullet"/>
      <w:lvlText w:val="•"/>
      <w:lvlJc w:val="left"/>
      <w:pPr>
        <w:ind w:left="8765" w:hanging="360"/>
      </w:pPr>
      <w:rPr>
        <w:rFonts w:hint="default"/>
        <w:lang w:val="it-IT" w:eastAsia="en-US" w:bidi="ar-SA"/>
      </w:rPr>
    </w:lvl>
  </w:abstractNum>
  <w:num w:numId="1" w16cid:durableId="72090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6403"/>
    <w:rsid w:val="00320ADE"/>
    <w:rsid w:val="005E6403"/>
    <w:rsid w:val="009A389A"/>
    <w:rsid w:val="009F74F0"/>
    <w:rsid w:val="00C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A953C"/>
  <w15:docId w15:val="{842BB7A1-45D3-4F4D-887D-6F02E8B8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8"/>
      <w:ind w:right="20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63" w:right="73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ic805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05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DETERMINA oda noleggio fotocopiatrici</dc:title>
  <dc:creator>m.nappi</dc:creator>
  <cp:lastModifiedBy>Elisabetta Turchi</cp:lastModifiedBy>
  <cp:revision>4</cp:revision>
  <dcterms:created xsi:type="dcterms:W3CDTF">2023-04-21T08:46:00Z</dcterms:created>
  <dcterms:modified xsi:type="dcterms:W3CDTF">2023-04-21T08:49:00Z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2023-04-21T00:00:00Z</vt:filetime>
  </property>
</Properties>
</file>