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91" w:rsidRDefault="00201091" w:rsidP="00201091">
      <w:pPr>
        <w:pStyle w:val="Sottotitolo"/>
        <w:ind w:right="-1" w:hanging="142"/>
        <w:jc w:val="center"/>
        <w:rPr>
          <w:rFonts w:ascii="Times New Roman" w:hAnsi="Times New Roman" w:cs="Times New Roman"/>
          <w:b/>
          <w:sz w:val="18"/>
          <w:szCs w:val="40"/>
        </w:rPr>
      </w:pPr>
      <w:proofErr w:type="gramStart"/>
      <w:r>
        <w:rPr>
          <w:rFonts w:ascii="Times New Roman" w:hAnsi="Times New Roman" w:cs="Times New Roman"/>
          <w:b/>
          <w:spacing w:val="30"/>
        </w:rPr>
        <w:t>ISTITUTO  COMPRENSIVO</w:t>
      </w:r>
      <w:proofErr w:type="gramEnd"/>
      <w:r>
        <w:rPr>
          <w:rFonts w:ascii="Times New Roman" w:hAnsi="Times New Roman" w:cs="Times New Roman"/>
          <w:b/>
          <w:spacing w:val="30"/>
          <w:sz w:val="32"/>
          <w:szCs w:val="22"/>
        </w:rPr>
        <w:t xml:space="preserve">  </w:t>
      </w:r>
      <w:r>
        <w:rPr>
          <w:rFonts w:ascii="Times New Roman" w:hAnsi="Times New Roman" w:cs="Times New Roman"/>
          <w:b/>
          <w:spacing w:val="30"/>
          <w:sz w:val="32"/>
          <w:szCs w:val="32"/>
        </w:rPr>
        <w:t>“</w:t>
      </w:r>
      <w:proofErr w:type="spellStart"/>
      <w:r>
        <w:rPr>
          <w:rFonts w:ascii="Times New Roman" w:hAnsi="Times New Roman" w:cs="Times New Roman"/>
          <w:b/>
          <w:i/>
          <w:iCs/>
          <w:spacing w:val="30"/>
          <w:sz w:val="32"/>
          <w:szCs w:val="32"/>
        </w:rPr>
        <w:t>Coldigioco</w:t>
      </w:r>
      <w:proofErr w:type="spellEnd"/>
      <w:r>
        <w:rPr>
          <w:rFonts w:ascii="Times New Roman" w:hAnsi="Times New Roman" w:cs="Times New Roman"/>
          <w:b/>
          <w:i/>
          <w:iCs/>
          <w:spacing w:val="30"/>
          <w:sz w:val="32"/>
          <w:szCs w:val="32"/>
        </w:rPr>
        <w:t xml:space="preserve"> - Mestica</w:t>
      </w:r>
      <w:r>
        <w:rPr>
          <w:rFonts w:ascii="Times New Roman" w:hAnsi="Times New Roman" w:cs="Times New Roman"/>
          <w:b/>
          <w:spacing w:val="30"/>
          <w:sz w:val="32"/>
          <w:szCs w:val="32"/>
        </w:rPr>
        <w:t>”</w:t>
      </w:r>
    </w:p>
    <w:p w:rsidR="00201091" w:rsidRDefault="00201091" w:rsidP="00201091">
      <w:pPr>
        <w:pStyle w:val="Sottotitolo"/>
        <w:spacing w:line="276" w:lineRule="auto"/>
        <w:ind w:right="-1" w:hanging="142"/>
        <w:jc w:val="center"/>
        <w:rPr>
          <w:rFonts w:ascii="Times New Roman" w:hAnsi="Times New Roman" w:cs="Times New Roman"/>
          <w:spacing w:val="0"/>
          <w:szCs w:val="20"/>
        </w:rPr>
      </w:pPr>
      <w:r>
        <w:rPr>
          <w:noProof/>
          <w:lang w:eastAsia="it-IT" w:bidi="ar-SA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41350" cy="802005"/>
            <wp:effectExtent l="0" t="0" r="6350" b="0"/>
            <wp:wrapSquare wrapText="largest"/>
            <wp:docPr id="2" name="Immagine 2" descr="Immagine che contiene Mongolfi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" descr="Immagine che contiene Mongolfier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 w:bidi="ar-SA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87630</wp:posOffset>
            </wp:positionH>
            <wp:positionV relativeFrom="paragraph">
              <wp:posOffset>38735</wp:posOffset>
            </wp:positionV>
            <wp:extent cx="586740" cy="681990"/>
            <wp:effectExtent l="0" t="0" r="3810" b="3810"/>
            <wp:wrapSquare wrapText="largest"/>
            <wp:docPr id="1" name="Immagine 1" descr="Immagine che contiene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 descr="Immagine che contiene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3" t="-206" r="-233" b="-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0"/>
          <w:sz w:val="24"/>
          <w:szCs w:val="52"/>
        </w:rPr>
        <w:t>Via Sant’Esuperanzio, 2 – 62011 CINGOLI</w:t>
      </w:r>
      <w:r>
        <w:rPr>
          <w:rFonts w:ascii="Times New Roman" w:hAnsi="Times New Roman" w:cs="Times New Roman"/>
          <w:spacing w:val="0"/>
          <w:szCs w:val="52"/>
        </w:rPr>
        <w:t xml:space="preserve"> (MC</w:t>
      </w:r>
      <w:proofErr w:type="gramStart"/>
      <w:r>
        <w:rPr>
          <w:rFonts w:ascii="Times New Roman" w:hAnsi="Times New Roman" w:cs="Times New Roman"/>
          <w:spacing w:val="0"/>
          <w:szCs w:val="52"/>
        </w:rPr>
        <w:t xml:space="preserve">)  </w:t>
      </w:r>
      <w:r>
        <w:rPr>
          <w:rFonts w:ascii="Times New Roman" w:hAnsi="Times New Roman" w:cs="Times New Roman"/>
          <w:spacing w:val="0"/>
          <w:sz w:val="24"/>
          <w:szCs w:val="48"/>
        </w:rPr>
        <w:t>-</w:t>
      </w:r>
      <w:proofErr w:type="gramEnd"/>
      <w:r>
        <w:rPr>
          <w:rFonts w:ascii="Times New Roman" w:hAnsi="Times New Roman" w:cs="Times New Roman"/>
          <w:spacing w:val="0"/>
          <w:sz w:val="24"/>
          <w:szCs w:val="48"/>
        </w:rPr>
        <w:t xml:space="preserve"> Tel. 0733602314</w:t>
      </w:r>
    </w:p>
    <w:p w:rsidR="00201091" w:rsidRDefault="00201091" w:rsidP="00201091">
      <w:pPr>
        <w:spacing w:line="276" w:lineRule="auto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7" w:history="1">
        <w:r>
          <w:rPr>
            <w:rStyle w:val="Collegamentoipertestuale"/>
            <w:rFonts w:ascii="Times New Roman" w:hAnsi="Times New Roman" w:cs="Times New Roman"/>
            <w:sz w:val="22"/>
            <w:szCs w:val="22"/>
          </w:rPr>
          <w:t>mcic811009@istruzione.it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>
        <w:rPr>
          <w:rFonts w:ascii="Times New Roman" w:hAnsi="Times New Roman" w:cs="Times New Roman"/>
          <w:sz w:val="20"/>
          <w:szCs w:val="20"/>
        </w:rPr>
        <w:t>pec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>
        <w:rPr>
          <w:rFonts w:ascii="Times New Roman" w:hAnsi="Times New Roman" w:cs="Times New Roman"/>
          <w:color w:val="0000FF"/>
          <w:sz w:val="22"/>
          <w:szCs w:val="22"/>
          <w:u w:val="single"/>
        </w:rPr>
        <w:t>mcic811009@pec.istruzione.it</w:t>
      </w:r>
      <w:r>
        <w:rPr>
          <w:rFonts w:ascii="Times New Roman" w:hAnsi="Times New Roman" w:cs="Times New Roman"/>
          <w:sz w:val="22"/>
          <w:szCs w:val="22"/>
        </w:rPr>
        <w:t xml:space="preserve">  -</w:t>
      </w:r>
      <w:proofErr w:type="gramEnd"/>
    </w:p>
    <w:p w:rsidR="00201091" w:rsidRDefault="00201091" w:rsidP="00201091">
      <w:pPr>
        <w:spacing w:line="276" w:lineRule="auto"/>
        <w:ind w:right="-1" w:hanging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 xml:space="preserve">Sito: </w:t>
      </w:r>
      <w:hyperlink r:id="rId8" w:history="1">
        <w:r w:rsidR="008F443F" w:rsidRPr="004E6860">
          <w:rPr>
            <w:rStyle w:val="Collegamentoipertestuale"/>
            <w:rFonts w:ascii="Times New Roman" w:hAnsi="Times New Roman" w:cs="Times New Roman"/>
            <w:sz w:val="22"/>
            <w:szCs w:val="22"/>
          </w:rPr>
          <w:t>www.coldigiocomestica.edu.it</w:t>
        </w:r>
      </w:hyperlink>
    </w:p>
    <w:p w:rsidR="00201091" w:rsidRDefault="00201091" w:rsidP="00201091">
      <w:pPr>
        <w:spacing w:line="276" w:lineRule="auto"/>
        <w:ind w:right="-1" w:hanging="142"/>
        <w:jc w:val="center"/>
        <w:rPr>
          <w:rFonts w:ascii="Times New Roman" w:hAnsi="Times New Roman" w:cs="Times New Roman"/>
          <w:b/>
          <w:szCs w:val="52"/>
        </w:rPr>
      </w:pPr>
      <w:r>
        <w:rPr>
          <w:rFonts w:ascii="Times New Roman" w:hAnsi="Times New Roman" w:cs="Times New Roman"/>
          <w:sz w:val="22"/>
          <w:szCs w:val="48"/>
        </w:rPr>
        <w:t>C.F.:</w:t>
      </w:r>
      <w:r>
        <w:rPr>
          <w:rFonts w:ascii="Times New Roman" w:hAnsi="Times New Roman" w:cs="Times New Roman"/>
          <w:b/>
          <w:szCs w:val="52"/>
        </w:rPr>
        <w:t>80006120432</w:t>
      </w:r>
      <w:r>
        <w:rPr>
          <w:rFonts w:ascii="Times New Roman" w:hAnsi="Times New Roman" w:cs="Times New Roman"/>
          <w:sz w:val="22"/>
          <w:szCs w:val="48"/>
        </w:rPr>
        <w:t xml:space="preserve"> – cod. </w:t>
      </w:r>
      <w:proofErr w:type="spellStart"/>
      <w:proofErr w:type="gramStart"/>
      <w:r>
        <w:rPr>
          <w:rFonts w:ascii="Times New Roman" w:hAnsi="Times New Roman" w:cs="Times New Roman"/>
          <w:sz w:val="22"/>
          <w:szCs w:val="48"/>
        </w:rPr>
        <w:t>mecc</w:t>
      </w:r>
      <w:proofErr w:type="spellEnd"/>
      <w:r>
        <w:rPr>
          <w:rFonts w:ascii="Times New Roman" w:hAnsi="Times New Roman" w:cs="Times New Roman"/>
          <w:sz w:val="22"/>
          <w:szCs w:val="48"/>
        </w:rPr>
        <w:t>.:</w:t>
      </w:r>
      <w:proofErr w:type="gramEnd"/>
      <w:r>
        <w:rPr>
          <w:rFonts w:ascii="Times New Roman" w:hAnsi="Times New Roman" w:cs="Times New Roman"/>
          <w:sz w:val="22"/>
          <w:szCs w:val="48"/>
        </w:rPr>
        <w:t xml:space="preserve"> </w:t>
      </w:r>
      <w:r>
        <w:rPr>
          <w:rFonts w:ascii="Times New Roman" w:hAnsi="Times New Roman" w:cs="Times New Roman"/>
          <w:b/>
          <w:szCs w:val="52"/>
        </w:rPr>
        <w:t>MCIC811009</w:t>
      </w:r>
      <w:r>
        <w:rPr>
          <w:rFonts w:ascii="Times New Roman" w:hAnsi="Times New Roman" w:cs="Times New Roman"/>
          <w:sz w:val="22"/>
          <w:szCs w:val="48"/>
        </w:rPr>
        <w:t xml:space="preserve"> - cod. </w:t>
      </w:r>
      <w:proofErr w:type="spellStart"/>
      <w:r>
        <w:rPr>
          <w:rFonts w:ascii="Times New Roman" w:hAnsi="Times New Roman" w:cs="Times New Roman"/>
          <w:sz w:val="22"/>
          <w:szCs w:val="48"/>
        </w:rPr>
        <w:t>univ</w:t>
      </w:r>
      <w:proofErr w:type="spellEnd"/>
      <w:r>
        <w:rPr>
          <w:rFonts w:ascii="Times New Roman" w:hAnsi="Times New Roman" w:cs="Times New Roman"/>
          <w:sz w:val="22"/>
          <w:szCs w:val="48"/>
        </w:rPr>
        <w:t xml:space="preserve">.: </w:t>
      </w:r>
      <w:r>
        <w:rPr>
          <w:rFonts w:ascii="Times New Roman" w:hAnsi="Times New Roman" w:cs="Times New Roman"/>
          <w:b/>
          <w:szCs w:val="52"/>
        </w:rPr>
        <w:t>UFAK88</w:t>
      </w:r>
    </w:p>
    <w:p w:rsidR="00201091" w:rsidRDefault="00201091" w:rsidP="00201091">
      <w:pPr>
        <w:pBdr>
          <w:bottom w:val="single" w:sz="12" w:space="1" w:color="A6A6A6" w:themeColor="background1" w:themeShade="A6"/>
        </w:pBdr>
        <w:ind w:right="-1" w:hanging="142"/>
        <w:jc w:val="center"/>
        <w:rPr>
          <w:rFonts w:ascii="Times New Roman" w:hAnsi="Times New Roman" w:cs="Times New Roman"/>
          <w:b/>
          <w:sz w:val="10"/>
        </w:rPr>
      </w:pPr>
    </w:p>
    <w:p w:rsidR="00201091" w:rsidRDefault="00201091" w:rsidP="00201091">
      <w:pPr>
        <w:pStyle w:val="Intestazione"/>
        <w:rPr>
          <w:rFonts w:hint="eastAsia"/>
        </w:rPr>
      </w:pPr>
    </w:p>
    <w:p w:rsidR="00CE7907" w:rsidRDefault="00CE7907" w:rsidP="00CE7907">
      <w:pPr>
        <w:autoSpaceDE w:val="0"/>
        <w:autoSpaceDN w:val="0"/>
        <w:adjustRightInd w:val="0"/>
        <w:jc w:val="both"/>
        <w:outlineLvl w:val="0"/>
        <w:rPr>
          <w:rFonts w:hint="eastAsia"/>
          <w:color w:val="000000"/>
        </w:rPr>
      </w:pP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>. N° (</w:t>
      </w:r>
      <w:r>
        <w:rPr>
          <w:i/>
          <w:color w:val="000000"/>
        </w:rPr>
        <w:t xml:space="preserve">vedi </w:t>
      </w:r>
      <w:proofErr w:type="gramStart"/>
      <w:r>
        <w:rPr>
          <w:i/>
          <w:color w:val="000000"/>
        </w:rPr>
        <w:t>segnatura</w:t>
      </w:r>
      <w:r>
        <w:rPr>
          <w:color w:val="000000"/>
        </w:rPr>
        <w:t>)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Cingoli, (</w:t>
      </w:r>
      <w:r>
        <w:rPr>
          <w:i/>
          <w:color w:val="000000"/>
        </w:rPr>
        <w:t>vedi segnatura</w:t>
      </w:r>
      <w:r>
        <w:rPr>
          <w:color w:val="000000"/>
        </w:rPr>
        <w:t xml:space="preserve">) </w:t>
      </w:r>
    </w:p>
    <w:p w:rsidR="00CE7907" w:rsidRPr="004572B7" w:rsidRDefault="00CE7907" w:rsidP="00CE7907">
      <w:pPr>
        <w:autoSpaceDE w:val="0"/>
        <w:autoSpaceDN w:val="0"/>
        <w:adjustRightInd w:val="0"/>
        <w:jc w:val="both"/>
        <w:outlineLvl w:val="0"/>
        <w:rPr>
          <w:rFonts w:hint="eastAsia"/>
          <w:color w:val="000000"/>
          <w:sz w:val="12"/>
        </w:rPr>
      </w:pP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CF58D4" w:rsidTr="00DD1B79">
        <w:trPr>
          <w:trHeight w:val="270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8D4" w:rsidRDefault="00CF58D4" w:rsidP="00517F91">
            <w:pPr>
              <w:suppressAutoHyphens w:val="0"/>
              <w:spacing w:after="160" w:line="259" w:lineRule="auto"/>
              <w:rPr>
                <w:rFonts w:hint="eastAsia"/>
              </w:rPr>
            </w:pP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8D4" w:rsidRDefault="00CF58D4" w:rsidP="00DD1B79">
            <w:pPr>
              <w:jc w:val="center"/>
              <w:rPr>
                <w:rFonts w:hint="eastAsia"/>
              </w:rPr>
            </w:pPr>
            <w:r>
              <w:rPr>
                <w:color w:val="000000"/>
                <w:position w:val="-3"/>
              </w:rPr>
              <w:t> </w:t>
            </w:r>
          </w:p>
        </w:tc>
      </w:tr>
    </w:tbl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right"/>
        <w:rPr>
          <w:rFonts w:ascii="Times New Roman" w:eastAsia="Calibri" w:hAnsi="Times New Roman" w:cs="Times New Roman"/>
          <w:kern w:val="0"/>
          <w:sz w:val="32"/>
          <w:szCs w:val="32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 w:val="32"/>
          <w:szCs w:val="32"/>
          <w:lang w:eastAsia="en-US" w:bidi="ar-SA"/>
        </w:rPr>
        <w:t>Ai Sigg. Genitori degli alunni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right"/>
        <w:rPr>
          <w:rFonts w:ascii="Times New Roman" w:eastAsia="Calibri" w:hAnsi="Times New Roman" w:cs="Times New Roman"/>
          <w:kern w:val="0"/>
          <w:sz w:val="32"/>
          <w:szCs w:val="32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 w:val="32"/>
          <w:szCs w:val="32"/>
          <w:lang w:eastAsia="en-US" w:bidi="ar-SA"/>
        </w:rPr>
        <w:t>LORO SEDI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right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eastAsia="en-US" w:bidi="ar-SA"/>
        </w:rPr>
      </w:pPr>
    </w:p>
    <w:p w:rsidR="00FF4B8E" w:rsidRPr="00FF4B8E" w:rsidRDefault="00FF4B8E" w:rsidP="00FF4B8E">
      <w:pPr>
        <w:suppressAutoHyphens w:val="0"/>
        <w:jc w:val="both"/>
        <w:rPr>
          <w:rFonts w:ascii="Calibri" w:eastAsia="Calibri" w:hAnsi="Calibri" w:cs="Times New Roman"/>
          <w:kern w:val="0"/>
          <w:sz w:val="28"/>
          <w:lang w:eastAsia="en-US" w:bidi="ar-SA"/>
        </w:rPr>
      </w:pPr>
      <w:proofErr w:type="gramStart"/>
      <w:r w:rsidRPr="00FF4B8E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 w:bidi="ar-SA"/>
        </w:rPr>
        <w:t>Oggetto</w:t>
      </w:r>
      <w:r w:rsidRPr="00FF4B8E">
        <w:rPr>
          <w:rFonts w:ascii="Times New Roman" w:eastAsia="Calibri" w:hAnsi="Times New Roman" w:cs="Times New Roman"/>
          <w:b/>
          <w:bCs/>
          <w:kern w:val="0"/>
          <w:sz w:val="36"/>
          <w:szCs w:val="32"/>
          <w:lang w:eastAsia="en-US" w:bidi="ar-SA"/>
        </w:rPr>
        <w:t xml:space="preserve">:  </w:t>
      </w:r>
      <w:r w:rsidRPr="00FF4B8E">
        <w:rPr>
          <w:rFonts w:ascii="Calibri" w:eastAsia="Calibri" w:hAnsi="Calibri" w:cs="Times New Roman"/>
          <w:kern w:val="0"/>
          <w:sz w:val="28"/>
          <w:lang w:eastAsia="en-US" w:bidi="ar-SA"/>
        </w:rPr>
        <w:t>Comparto</w:t>
      </w:r>
      <w:proofErr w:type="gramEnd"/>
      <w:r w:rsidRPr="00FF4B8E">
        <w:rPr>
          <w:rFonts w:ascii="Calibri" w:eastAsia="Calibri" w:hAnsi="Calibri" w:cs="Times New Roman"/>
          <w:kern w:val="0"/>
          <w:sz w:val="28"/>
          <w:lang w:eastAsia="en-US" w:bidi="ar-SA"/>
        </w:rPr>
        <w:t xml:space="preserve"> e Area Istruzione e Ricerca – Sezione Scuola Azioni di sciopero nazionale del </w:t>
      </w:r>
      <w:r w:rsidRPr="00FF4B8E">
        <w:rPr>
          <w:rFonts w:ascii="Calibri" w:eastAsia="Calibri" w:hAnsi="Calibri" w:cs="Times New Roman"/>
          <w:b/>
          <w:kern w:val="0"/>
          <w:sz w:val="28"/>
          <w:lang w:eastAsia="en-US" w:bidi="ar-SA"/>
        </w:rPr>
        <w:t>22 settembre 2025</w:t>
      </w:r>
      <w:r w:rsidRPr="00FF4B8E">
        <w:rPr>
          <w:rFonts w:ascii="Calibri" w:eastAsia="Calibri" w:hAnsi="Calibri" w:cs="Times New Roman"/>
          <w:kern w:val="0"/>
          <w:sz w:val="28"/>
          <w:lang w:eastAsia="en-US" w:bidi="ar-SA"/>
        </w:rPr>
        <w:t xml:space="preserve">. Proclamazioni. Adempimenti previsti dall’Accordo sulle norme di garanzia dei servizi pubblici essenziali del 2 dicembre 2020 (Gazzetta Ufficiale n. 8 del 12 gennaio 2021) con particolare riferimento agli artt. 3 e 10. </w:t>
      </w:r>
    </w:p>
    <w:p w:rsidR="00FF4B8E" w:rsidRPr="00FF4B8E" w:rsidRDefault="00FF4B8E" w:rsidP="00FF4B8E">
      <w:pPr>
        <w:suppressAutoHyphens w:val="0"/>
        <w:jc w:val="both"/>
        <w:rPr>
          <w:rFonts w:ascii="Calibri" w:eastAsia="Calibri" w:hAnsi="Calibri" w:cs="Times New Roman"/>
          <w:kern w:val="0"/>
          <w:lang w:eastAsia="en-US" w:bidi="ar-SA"/>
        </w:rPr>
      </w:pPr>
    </w:p>
    <w:p w:rsidR="00FF4B8E" w:rsidRPr="00FF4B8E" w:rsidRDefault="00FF4B8E" w:rsidP="00FF4B8E">
      <w:pPr>
        <w:suppressAutoHyphens w:val="0"/>
        <w:ind w:firstLine="708"/>
        <w:jc w:val="both"/>
        <w:rPr>
          <w:rFonts w:ascii="Calibri" w:eastAsia="Calibri" w:hAnsi="Calibri" w:cs="Times New Roman"/>
          <w:kern w:val="0"/>
          <w:lang w:eastAsia="en-US" w:bidi="ar-SA"/>
        </w:rPr>
      </w:pPr>
      <w:r w:rsidRPr="00FF4B8E">
        <w:rPr>
          <w:rFonts w:ascii="Calibri" w:eastAsia="Calibri" w:hAnsi="Calibri" w:cs="Times New Roman"/>
          <w:b/>
          <w:bCs/>
          <w:kern w:val="0"/>
          <w:sz w:val="28"/>
          <w:lang w:eastAsia="en-US" w:bidi="ar-SA"/>
        </w:rPr>
        <w:t xml:space="preserve">Si comunica che, per l’intera giornata del 22 settembre 2025, le organizzazioni sindacali CSLE, CONALPE e CONF.SAI. </w:t>
      </w:r>
      <w:proofErr w:type="gramStart"/>
      <w:r w:rsidRPr="00FF4B8E">
        <w:rPr>
          <w:rFonts w:ascii="Calibri" w:eastAsia="Calibri" w:hAnsi="Calibri" w:cs="Times New Roman"/>
          <w:b/>
          <w:bCs/>
          <w:kern w:val="0"/>
          <w:sz w:val="28"/>
          <w:lang w:eastAsia="en-US" w:bidi="ar-SA"/>
        </w:rPr>
        <w:t>hanno</w:t>
      </w:r>
      <w:proofErr w:type="gramEnd"/>
      <w:r w:rsidRPr="00FF4B8E">
        <w:rPr>
          <w:rFonts w:ascii="Calibri" w:eastAsia="Calibri" w:hAnsi="Calibri" w:cs="Times New Roman"/>
          <w:b/>
          <w:bCs/>
          <w:kern w:val="0"/>
          <w:sz w:val="28"/>
          <w:lang w:eastAsia="en-US" w:bidi="ar-SA"/>
        </w:rPr>
        <w:t xml:space="preserve"> proclamato uno sciopero nazionale del personale docente e ATA del Comparto Istruzione e Ricerca.</w:t>
      </w:r>
    </w:p>
    <w:p w:rsidR="00FF4B8E" w:rsidRPr="00FF4B8E" w:rsidRDefault="00FF4B8E" w:rsidP="00FF4B8E">
      <w:pPr>
        <w:suppressAutoHyphens w:val="0"/>
        <w:ind w:firstLine="708"/>
        <w:jc w:val="both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r w:rsidRPr="00FF4B8E">
        <w:rPr>
          <w:rFonts w:ascii="Calibri" w:eastAsia="Calibri" w:hAnsi="Calibri" w:cs="Times New Roman"/>
          <w:kern w:val="0"/>
          <w:sz w:val="28"/>
          <w:lang w:eastAsia="en-US" w:bidi="ar-SA"/>
        </w:rPr>
        <w:tab/>
      </w:r>
      <w:r w:rsidRPr="00FF4B8E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Ai sensi dell’Accordo </w:t>
      </w:r>
      <w:proofErr w:type="gramStart"/>
      <w:r w:rsidRPr="00FF4B8E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Aran  sulle</w:t>
      </w:r>
      <w:proofErr w:type="gramEnd"/>
      <w:r w:rsidRPr="00FF4B8E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 norme di garanzia dei servizi pubblici essenziali e sulle procedure di raffreddamento e conciliazione in caso di sciopero firmato il 2 dicembre 2020, si comunica quanto segue: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Cs w:val="32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 w:val="28"/>
          <w:szCs w:val="32"/>
          <w:lang w:eastAsia="en-US" w:bidi="ar-SA"/>
        </w:rPr>
        <w:t xml:space="preserve">- </w:t>
      </w:r>
      <w:r w:rsidRPr="00FF4B8E">
        <w:rPr>
          <w:rFonts w:ascii="Times New Roman" w:eastAsia="Calibri" w:hAnsi="Times New Roman" w:cs="Times New Roman"/>
          <w:kern w:val="0"/>
          <w:szCs w:val="32"/>
          <w:lang w:eastAsia="en-US" w:bidi="ar-SA"/>
        </w:rPr>
        <w:t>per i dati relativi all’ultima elezione della RSU si dovrà far riferimento ai verbali trasmessi all’ARAN a suo tempo;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Cs w:val="32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Cs w:val="32"/>
          <w:lang w:eastAsia="en-US" w:bidi="ar-SA"/>
        </w:rPr>
        <w:t>- i dati globali di adesione ai precedenti scioperi nazionali potranno essere desunti consultando i relativi avvisi pubblicati sul sito https://www.miur.gov.it/web/guest/diritto-di-sciopero di questo Ministero;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 w:val="28"/>
          <w:szCs w:val="32"/>
          <w:lang w:eastAsia="en-US" w:bidi="ar-SA"/>
        </w:rPr>
      </w:pPr>
    </w:p>
    <w:p w:rsidR="00FF4B8E" w:rsidRPr="00FF4B8E" w:rsidRDefault="00FF4B8E" w:rsidP="00FF4B8E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FF4B8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 xml:space="preserve">DATA, DURATA DELLO SCIOPERO E PERSONALE INTERESSATO 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proofErr w:type="gramStart"/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lo</w:t>
      </w:r>
      <w:proofErr w:type="gramEnd"/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sciopero si svolgerà il giorno </w:t>
      </w:r>
      <w:r w:rsidRPr="00FF4B8E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22</w:t>
      </w:r>
      <w:r w:rsidRPr="00FF4B8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settembre 2025 </w:t>
      </w: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per l’intera giornata e interesserà tutto il personale , docente e ATA, in servizio nell’istituto;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 w:val="22"/>
          <w:szCs w:val="32"/>
          <w:lang w:eastAsia="en-US" w:bidi="ar-SA"/>
        </w:rPr>
      </w:pPr>
    </w:p>
    <w:p w:rsidR="00FF4B8E" w:rsidRPr="00FF4B8E" w:rsidRDefault="00FF4B8E" w:rsidP="00FF4B8E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FF4B8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 xml:space="preserve">MOTIVAZIONI 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proofErr w:type="gramStart"/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le</w:t>
      </w:r>
      <w:proofErr w:type="gramEnd"/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motivazioni poste alla base della vertenza sono le seguenti: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FF4B8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Vedi allegato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</w:p>
    <w:p w:rsidR="00FF4B8E" w:rsidRPr="00FF4B8E" w:rsidRDefault="00FF4B8E" w:rsidP="00FF4B8E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-43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FF4B8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 xml:space="preserve">RAPPRESENTATIVITA’ A LIVELLO NAZIONALE 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en-US" w:bidi="ar-SA"/>
        </w:rPr>
      </w:pPr>
      <w:proofErr w:type="gramStart"/>
      <w:r w:rsidRPr="00FF4B8E">
        <w:rPr>
          <w:rFonts w:ascii="Times New Roman" w:eastAsia="Calibri" w:hAnsi="Times New Roman" w:cs="Times New Roman"/>
          <w:kern w:val="0"/>
          <w:sz w:val="32"/>
          <w:szCs w:val="32"/>
          <w:lang w:eastAsia="en-US" w:bidi="ar-SA"/>
        </w:rPr>
        <w:t>per</w:t>
      </w:r>
      <w:proofErr w:type="gramEnd"/>
      <w:r w:rsidRPr="00FF4B8E">
        <w:rPr>
          <w:rFonts w:ascii="Times New Roman" w:eastAsia="Calibri" w:hAnsi="Times New Roman" w:cs="Times New Roman"/>
          <w:kern w:val="0"/>
          <w:sz w:val="32"/>
          <w:szCs w:val="32"/>
          <w:lang w:eastAsia="en-US" w:bidi="ar-SA"/>
        </w:rPr>
        <w:t xml:space="preserve"> la rappresentatività nazionale del sindacato promotore: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FF4B8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Vedi allegato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</w:p>
    <w:p w:rsidR="00FF4B8E" w:rsidRPr="00FF4B8E" w:rsidRDefault="00FF4B8E" w:rsidP="00FF4B8E">
      <w:pPr>
        <w:numPr>
          <w:ilvl w:val="0"/>
          <w:numId w:val="1"/>
        </w:numPr>
        <w:tabs>
          <w:tab w:val="center" w:pos="4819"/>
          <w:tab w:val="right" w:pos="9638"/>
        </w:tabs>
        <w:suppressAutoHyphens w:val="0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FF4B8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 w:bidi="ar-SA"/>
        </w:rPr>
        <w:t>VOTI OTTENUTI NELL’ULTIMA ELEZIONE RSU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proofErr w:type="gramStart"/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nell’ultima</w:t>
      </w:r>
      <w:proofErr w:type="gramEnd"/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elezione delle RSU, avvenuta in questa istituzione scolastica,  le organizzazioni sindacali sopra-citate </w:t>
      </w:r>
      <w:r w:rsidRPr="00FF4B8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non hanno presentato liste e conseguentemente non hanno ottenuto voti</w:t>
      </w: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FF4B8E" w:rsidRPr="00FF4B8E" w:rsidRDefault="00FF4B8E" w:rsidP="00FF4B8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right="-43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FF4B8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PERCENTUALI DI ADESIONE REGISTRATE AI PRECEDENTI SCIOPERI</w:t>
      </w:r>
    </w:p>
    <w:p w:rsidR="00FF4B8E" w:rsidRDefault="00FF4B8E" w:rsidP="00FF4B8E">
      <w:pPr>
        <w:suppressAutoHyphens w:val="0"/>
        <w:autoSpaceDE w:val="0"/>
        <w:autoSpaceDN w:val="0"/>
        <w:adjustRightInd w:val="0"/>
        <w:spacing w:before="120" w:after="200" w:line="276" w:lineRule="auto"/>
        <w:ind w:left="720" w:right="-43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FF4B8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Vedi allegato.</w:t>
      </w:r>
    </w:p>
    <w:p w:rsidR="00FF4B8E" w:rsidRDefault="00FF4B8E" w:rsidP="00FF4B8E">
      <w:pPr>
        <w:suppressAutoHyphens w:val="0"/>
        <w:autoSpaceDE w:val="0"/>
        <w:autoSpaceDN w:val="0"/>
        <w:adjustRightInd w:val="0"/>
        <w:spacing w:before="120" w:after="200" w:line="276" w:lineRule="auto"/>
        <w:ind w:left="720" w:right="-43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spacing w:before="120" w:after="200" w:line="276" w:lineRule="auto"/>
        <w:ind w:left="720" w:right="-43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  <w:bookmarkStart w:id="0" w:name="_GoBack"/>
      <w:bookmarkEnd w:id="0"/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spacing w:before="120" w:after="200" w:line="276" w:lineRule="auto"/>
        <w:ind w:left="720" w:right="-43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</w:p>
    <w:p w:rsidR="00FF4B8E" w:rsidRPr="00FF4B8E" w:rsidRDefault="00FF4B8E" w:rsidP="00FF4B8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right="-43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FF4B8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lastRenderedPageBreak/>
        <w:t xml:space="preserve">PRESTAZIONI INDISPENSABILI DA GARANTIRE 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Ai sensi dell’art. 2, comma 2, del richiamato Accordo Aran, in relazione all’azione di sciopero indicata in oggetto, presso questa istituzione scolastica: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FF4B8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non  sono</w:t>
      </w:r>
      <w:proofErr w:type="gramEnd"/>
      <w:r w:rsidRPr="00FF4B8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state individuate prestazioni indispensabili di cui occorra garantire la continuità.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spacing w:before="120" w:after="200" w:line="276" w:lineRule="auto"/>
        <w:ind w:right="-43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eastAsia="en-US" w:bidi="ar-SA"/>
        </w:rPr>
        <w:t xml:space="preserve">Sulla base dei suddetti dati e delle comunicazioni </w:t>
      </w:r>
      <w:proofErr w:type="gramStart"/>
      <w:r w:rsidRPr="00FF4B8E"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eastAsia="en-US" w:bidi="ar-SA"/>
        </w:rPr>
        <w:t>rese  dal</w:t>
      </w:r>
      <w:proofErr w:type="gramEnd"/>
      <w:r w:rsidRPr="00FF4B8E">
        <w:rPr>
          <w:rFonts w:ascii="Times New Roman" w:eastAsia="Calibri" w:hAnsi="Times New Roman" w:cs="Times New Roman"/>
          <w:kern w:val="0"/>
          <w:sz w:val="28"/>
          <w:szCs w:val="28"/>
          <w:highlight w:val="yellow"/>
          <w:lang w:eastAsia="en-US" w:bidi="ar-SA"/>
        </w:rPr>
        <w:t xml:space="preserve"> personale,  si informano i genitori  che non è possibile fare previsioni attendibili sull’adesione allo sciopero e sui servizi che la scuola potrà  garantire.</w:t>
      </w: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Si invitano pertanto i genitori, la mattina dello sciopero, a non lasciare i propri figli all’ingresso, senza essersi prima accertati dell’apertura del plesso, del regolare svolgimento delle </w:t>
      </w:r>
      <w:proofErr w:type="gramStart"/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lezioni  e</w:t>
      </w:r>
      <w:proofErr w:type="gramEnd"/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del servizio mensa o, in alternativa,  delle misure adottate per la riorganizzazione del servizio. 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Si raccomanda inoltre di verificare l’eventuale sospensione dello scuolabus. 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       La Dirigente Scolastica</w:t>
      </w:r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  <w:t xml:space="preserve">   Prof.ssa Annamaria </w:t>
      </w:r>
      <w:proofErr w:type="spellStart"/>
      <w:r w:rsidRPr="00FF4B8E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Marcantonelli</w:t>
      </w:r>
      <w:proofErr w:type="spellEnd"/>
    </w:p>
    <w:p w:rsidR="00FF4B8E" w:rsidRPr="00FF4B8E" w:rsidRDefault="00FF4B8E" w:rsidP="00FF4B8E">
      <w:pPr>
        <w:suppressAutoHyphens w:val="0"/>
        <w:autoSpaceDE w:val="0"/>
        <w:autoSpaceDN w:val="0"/>
        <w:adjustRightInd w:val="0"/>
        <w:ind w:left="4956" w:right="-432"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lang w:eastAsia="it-IT" w:bidi="ar-SA"/>
        </w:rPr>
      </w:pPr>
      <w:r w:rsidRPr="00FF4B8E">
        <w:rPr>
          <w:rFonts w:ascii="Times New Roman" w:eastAsia="Times New Roman" w:hAnsi="Times New Roman" w:cs="Times New Roman"/>
          <w:i/>
          <w:iCs/>
          <w:kern w:val="0"/>
          <w:sz w:val="20"/>
          <w:lang w:eastAsia="it-IT" w:bidi="ar-SA"/>
        </w:rPr>
        <w:t xml:space="preserve">       Firma autografa sostituita a mezzo stampa</w:t>
      </w:r>
    </w:p>
    <w:p w:rsidR="00FF4B8E" w:rsidRPr="00FF4B8E" w:rsidRDefault="00FF4B8E" w:rsidP="00FF4B8E">
      <w:pPr>
        <w:suppressAutoHyphens w:val="0"/>
        <w:ind w:left="4956"/>
        <w:jc w:val="both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  <w:r w:rsidRPr="00FF4B8E">
        <w:rPr>
          <w:rFonts w:ascii="Calibri" w:eastAsia="Calibri" w:hAnsi="Calibri" w:cs="Times New Roman"/>
          <w:i/>
          <w:iCs/>
          <w:kern w:val="0"/>
          <w:sz w:val="20"/>
          <w:lang w:eastAsia="en-US" w:bidi="ar-SA"/>
        </w:rPr>
        <w:t xml:space="preserve">                    </w:t>
      </w:r>
      <w:proofErr w:type="gramStart"/>
      <w:r w:rsidRPr="00FF4B8E">
        <w:rPr>
          <w:rFonts w:ascii="Calibri" w:eastAsia="Calibri" w:hAnsi="Calibri" w:cs="Times New Roman"/>
          <w:i/>
          <w:iCs/>
          <w:kern w:val="0"/>
          <w:sz w:val="20"/>
          <w:lang w:eastAsia="en-US" w:bidi="ar-SA"/>
        </w:rPr>
        <w:t>ai</w:t>
      </w:r>
      <w:proofErr w:type="gramEnd"/>
      <w:r w:rsidRPr="00FF4B8E">
        <w:rPr>
          <w:rFonts w:ascii="Calibri" w:eastAsia="Calibri" w:hAnsi="Calibri" w:cs="Times New Roman"/>
          <w:i/>
          <w:iCs/>
          <w:kern w:val="0"/>
          <w:sz w:val="20"/>
          <w:lang w:eastAsia="en-US" w:bidi="ar-SA"/>
        </w:rPr>
        <w:t xml:space="preserve"> sensi dell’art. 3comma 2 del </w:t>
      </w:r>
      <w:proofErr w:type="spellStart"/>
      <w:r w:rsidRPr="00FF4B8E">
        <w:rPr>
          <w:rFonts w:ascii="Calibri" w:eastAsia="Calibri" w:hAnsi="Calibri" w:cs="Times New Roman"/>
          <w:i/>
          <w:iCs/>
          <w:kern w:val="0"/>
          <w:sz w:val="20"/>
          <w:lang w:eastAsia="en-US" w:bidi="ar-SA"/>
        </w:rPr>
        <w:t>D.Lgs.</w:t>
      </w:r>
      <w:proofErr w:type="spellEnd"/>
      <w:r w:rsidRPr="00FF4B8E">
        <w:rPr>
          <w:rFonts w:ascii="Calibri" w:eastAsia="Calibri" w:hAnsi="Calibri" w:cs="Times New Roman"/>
          <w:i/>
          <w:iCs/>
          <w:kern w:val="0"/>
          <w:sz w:val="20"/>
          <w:lang w:eastAsia="en-US" w:bidi="ar-SA"/>
        </w:rPr>
        <w:t xml:space="preserve"> n. 39/1993</w:t>
      </w:r>
    </w:p>
    <w:p w:rsidR="00FF4B8E" w:rsidRPr="00FF4B8E" w:rsidRDefault="00FF4B8E" w:rsidP="00FF4B8E">
      <w:pPr>
        <w:suppressAutoHyphens w:val="0"/>
        <w:jc w:val="both"/>
        <w:rPr>
          <w:rFonts w:ascii="Calibri" w:eastAsia="Calibri" w:hAnsi="Calibri" w:cs="Times New Roman"/>
          <w:kern w:val="0"/>
          <w:sz w:val="22"/>
          <w:lang w:eastAsia="en-US" w:bidi="ar-SA"/>
        </w:rPr>
      </w:pPr>
    </w:p>
    <w:p w:rsidR="008364F5" w:rsidRDefault="008364F5" w:rsidP="00CF58D4">
      <w:pPr>
        <w:rPr>
          <w:rFonts w:hint="eastAsia"/>
        </w:rPr>
      </w:pPr>
    </w:p>
    <w:sectPr w:rsidR="008364F5" w:rsidSect="00CF58D4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D5"/>
    <w:rsid w:val="00180339"/>
    <w:rsid w:val="001C32C9"/>
    <w:rsid w:val="001F7295"/>
    <w:rsid w:val="00201091"/>
    <w:rsid w:val="004572B7"/>
    <w:rsid w:val="00517F91"/>
    <w:rsid w:val="008364F5"/>
    <w:rsid w:val="008F443F"/>
    <w:rsid w:val="00B62AD5"/>
    <w:rsid w:val="00BC163D"/>
    <w:rsid w:val="00C17875"/>
    <w:rsid w:val="00CE7907"/>
    <w:rsid w:val="00CF58D4"/>
    <w:rsid w:val="00EA3868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913A8-9299-479C-81E0-8FEFED7E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109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0109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0109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01091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091"/>
    <w:rPr>
      <w:rFonts w:ascii="Liberation Serif" w:eastAsiaTheme="majorEastAsia" w:hAnsi="Liberation Serif" w:cstheme="majorBidi"/>
      <w:color w:val="595959" w:themeColor="text1" w:themeTint="A6"/>
      <w:spacing w:val="15"/>
      <w:kern w:val="2"/>
      <w:sz w:val="28"/>
      <w:szCs w:val="28"/>
      <w:lang w:eastAsia="zh-CN" w:bidi="hi-IN"/>
    </w:rPr>
  </w:style>
  <w:style w:type="table" w:customStyle="1" w:styleId="NormalTablePHPDOCX">
    <w:name w:val="Normal Table PHPDOCX"/>
    <w:uiPriority w:val="99"/>
    <w:semiHidden/>
    <w:unhideWhenUsed/>
    <w:qFormat/>
    <w:rsid w:val="008364F5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63D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63D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digiocomestica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ic811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Matteucci</dc:creator>
  <cp:keywords/>
  <dc:description/>
  <cp:lastModifiedBy>Irene Matteucci</cp:lastModifiedBy>
  <cp:revision>2</cp:revision>
  <cp:lastPrinted>2025-05-23T08:32:00Z</cp:lastPrinted>
  <dcterms:created xsi:type="dcterms:W3CDTF">2025-09-19T10:09:00Z</dcterms:created>
  <dcterms:modified xsi:type="dcterms:W3CDTF">2025-09-19T10:09:00Z</dcterms:modified>
</cp:coreProperties>
</file>