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5712" w14:textId="1724AA72" w:rsidR="00AF674D" w:rsidRPr="0030462C" w:rsidRDefault="00AF674D">
      <w:pPr>
        <w:widowControl w:val="0"/>
        <w:autoSpaceDE w:val="0"/>
        <w:autoSpaceDN w:val="0"/>
        <w:adjustRightInd w:val="0"/>
        <w:spacing w:after="0" w:line="273" w:lineRule="exact"/>
        <w:rPr>
          <w:rFonts w:ascii="Times New Roman" w:hAnsi="Times New Roman" w:cs="Times New Roman"/>
          <w:sz w:val="24"/>
          <w:szCs w:val="24"/>
          <w:lang w:val="it-IT"/>
        </w:rPr>
      </w:pPr>
    </w:p>
    <w:p w14:paraId="067C0AA4" w14:textId="62DB2A88" w:rsidR="00455135" w:rsidRDefault="00455135" w:rsidP="00455135">
      <w:pPr>
        <w:jc w:val="both"/>
        <w:rPr>
          <w:b/>
        </w:rPr>
      </w:pPr>
      <w:r>
        <w:rPr>
          <w:b/>
        </w:rPr>
        <w:t xml:space="preserve">Investimento 2.1: Didattica digitale integrata e formazione alla transizione digitale per il personale scolastico – Formazione del personale scolastico per la transizione digitale (D.M.66/2023) Codice Progetto:M4C1I2.1-2023-1222-P-34170Titolo: “InFormiamoci ”   </w:t>
      </w:r>
    </w:p>
    <w:p w14:paraId="5FB0DFB0" w14:textId="77777777" w:rsidR="00455135" w:rsidRDefault="00455135" w:rsidP="00455135">
      <w:pPr>
        <w:jc w:val="both"/>
        <w:rPr>
          <w:b/>
          <w:bCs/>
        </w:rPr>
      </w:pPr>
      <w:r>
        <w:rPr>
          <w:b/>
        </w:rPr>
        <w:t>CUP “</w:t>
      </w:r>
      <w:r>
        <w:rPr>
          <w:b/>
          <w:bCs/>
          <w:lang w:eastAsia="it-IT"/>
        </w:rPr>
        <w:t>J24D23002340006”</w:t>
      </w:r>
    </w:p>
    <w:p w14:paraId="15CE2FD9" w14:textId="17B06DD7" w:rsidR="006601D1" w:rsidRDefault="006601D1" w:rsidP="006601D1">
      <w:pPr>
        <w:jc w:val="both"/>
        <w:rPr>
          <w:b/>
        </w:rPr>
      </w:pPr>
    </w:p>
    <w:p w14:paraId="1B37D2AE" w14:textId="5B401181" w:rsidR="0089698A"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E06238" w:rsidRPr="00CC3A63">
        <w:rPr>
          <w:rFonts w:eastAsia="Trebuchet MS" w:cs="Trebuchet MS"/>
          <w:sz w:val="24"/>
          <w:szCs w:val="24"/>
          <w:lang w:val="it-IT"/>
        </w:rPr>
        <w:t>Al</w:t>
      </w:r>
      <w:r w:rsidR="00F856EC">
        <w:rPr>
          <w:rFonts w:eastAsia="Trebuchet MS" w:cs="Trebuchet MS"/>
          <w:sz w:val="24"/>
          <w:szCs w:val="24"/>
          <w:lang w:val="it-IT"/>
        </w:rPr>
        <w:t>la</w:t>
      </w:r>
      <w:r w:rsidR="00E06238" w:rsidRPr="00CC3A63">
        <w:rPr>
          <w:rFonts w:eastAsia="Trebuchet MS" w:cs="Trebuchet MS"/>
          <w:sz w:val="24"/>
          <w:szCs w:val="24"/>
          <w:lang w:val="it-IT"/>
        </w:rPr>
        <w:t xml:space="preserve"> Dirigente Scolastic</w:t>
      </w:r>
      <w:r w:rsidR="00F856EC">
        <w:rPr>
          <w:rFonts w:eastAsia="Trebuchet MS" w:cs="Trebuchet MS"/>
          <w:sz w:val="24"/>
          <w:szCs w:val="24"/>
          <w:lang w:val="it-IT"/>
        </w:rPr>
        <w:t>a</w:t>
      </w:r>
      <w:r w:rsidR="00E06238" w:rsidRPr="00CC3A63">
        <w:rPr>
          <w:rFonts w:eastAsia="Trebuchet MS" w:cs="Trebuchet MS"/>
          <w:sz w:val="24"/>
          <w:szCs w:val="24"/>
          <w:lang w:val="it-IT"/>
        </w:rPr>
        <w:t xml:space="preserve"> </w:t>
      </w:r>
    </w:p>
    <w:p w14:paraId="479A2F68" w14:textId="77777777" w:rsidR="0011085C"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11085C">
        <w:rPr>
          <w:rFonts w:eastAsia="Trebuchet MS" w:cs="Trebuchet MS"/>
          <w:sz w:val="24"/>
          <w:szCs w:val="24"/>
          <w:lang w:val="it-IT"/>
        </w:rPr>
        <w:t>I.C. G. Lucatelli</w:t>
      </w:r>
    </w:p>
    <w:p w14:paraId="01198C97" w14:textId="77777777" w:rsidR="00494A97"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494A97">
        <w:rPr>
          <w:rFonts w:eastAsia="Trebuchet MS" w:cs="Trebuchet MS"/>
          <w:sz w:val="24"/>
          <w:szCs w:val="24"/>
          <w:lang w:val="it-IT"/>
        </w:rPr>
        <w:t>Tolentino (MC)</w:t>
      </w:r>
    </w:p>
    <w:p w14:paraId="4C332E3C" w14:textId="77777777" w:rsidR="0011085C" w:rsidRDefault="0011085C">
      <w:pPr>
        <w:widowControl w:val="0"/>
        <w:autoSpaceDE w:val="0"/>
        <w:autoSpaceDN w:val="0"/>
        <w:adjustRightInd w:val="0"/>
        <w:spacing w:after="0" w:line="240" w:lineRule="auto"/>
        <w:ind w:left="5100"/>
        <w:rPr>
          <w:rFonts w:ascii="Times New Roman" w:hAnsi="Times New Roman" w:cs="Times New Roman"/>
          <w:lang w:val="it-IT"/>
        </w:rPr>
      </w:pPr>
    </w:p>
    <w:p w14:paraId="6281822C" w14:textId="77777777" w:rsidR="00CC3A63" w:rsidRPr="001F22D6" w:rsidRDefault="0089698A" w:rsidP="006601D1">
      <w:pPr>
        <w:spacing w:after="194"/>
        <w:jc w:val="both"/>
        <w:rPr>
          <w:rFonts w:ascii="Times New Roman" w:eastAsia="Times New Roman" w:hAnsi="Times New Roman" w:cs="Times New Roman"/>
          <w:b/>
          <w:lang w:val="it-IT"/>
        </w:rPr>
      </w:pPr>
      <w:r w:rsidRPr="001F22D6">
        <w:rPr>
          <w:rFonts w:ascii="Calibri" w:eastAsia="Times New Roman" w:hAnsi="Calibri" w:cs="Calibri"/>
          <w:b/>
          <w:lang w:val="it-IT"/>
        </w:rPr>
        <w:t>Oggetto:</w:t>
      </w:r>
      <w:r w:rsidRPr="001F22D6">
        <w:rPr>
          <w:rFonts w:ascii="Times New Roman" w:eastAsia="Times New Roman" w:hAnsi="Times New Roman" w:cs="Times New Roman"/>
          <w:b/>
          <w:lang w:val="it-IT"/>
        </w:rPr>
        <w:t xml:space="preserve"> </w:t>
      </w:r>
      <w:r w:rsidR="00CC3A63" w:rsidRPr="001F22D6">
        <w:rPr>
          <w:b/>
          <w:i/>
          <w:lang w:val="it-IT"/>
        </w:rPr>
        <w:t xml:space="preserve">Dichiarazione di insussistenza di </w:t>
      </w:r>
      <w:r w:rsidR="006601D1" w:rsidRPr="001F22D6">
        <w:rPr>
          <w:b/>
          <w:i/>
          <w:lang w:val="it-IT"/>
        </w:rPr>
        <w:t xml:space="preserve">situazioni di conflitto di interesse e di </w:t>
      </w:r>
      <w:r w:rsidR="00CC3A63" w:rsidRPr="001F22D6">
        <w:rPr>
          <w:b/>
          <w:i/>
          <w:lang w:val="it-IT"/>
        </w:rPr>
        <w:t xml:space="preserve">cause di </w:t>
      </w:r>
      <w:r w:rsidR="006601D1" w:rsidRPr="001F22D6">
        <w:rPr>
          <w:b/>
          <w:i/>
          <w:lang w:val="it-IT"/>
        </w:rPr>
        <w:t xml:space="preserve">inconferibilità e </w:t>
      </w:r>
      <w:r w:rsidR="00CC3A63" w:rsidRPr="001F22D6">
        <w:rPr>
          <w:b/>
          <w:i/>
          <w:lang w:val="it-IT"/>
        </w:rPr>
        <w:t>incompatibilità</w:t>
      </w:r>
      <w:r w:rsidR="006601D1" w:rsidRPr="001F22D6">
        <w:rPr>
          <w:b/>
          <w:i/>
          <w:lang w:val="it-IT"/>
        </w:rPr>
        <w:t xml:space="preserve"> (ai sensi dell’art.53, comma 14 del D.Lgs. 165/2001 come modificato dall’articolo 1 comma 42 lettera h L.190/2012 e dall’art.20 del D.Lgs.39/2013) </w:t>
      </w:r>
      <w:r w:rsidRPr="001F22D6">
        <w:rPr>
          <w:b/>
          <w:i/>
          <w:lang w:val="it-IT"/>
        </w:rPr>
        <w:tab/>
      </w:r>
      <w:r w:rsidRPr="001F22D6">
        <w:rPr>
          <w:rFonts w:ascii="Times New Roman" w:eastAsia="Times New Roman" w:hAnsi="Times New Roman" w:cs="Times New Roman"/>
          <w:b/>
          <w:lang w:val="it-IT"/>
        </w:rPr>
        <w:t xml:space="preserve">  </w:t>
      </w:r>
    </w:p>
    <w:p w14:paraId="1D6BB724" w14:textId="77777777" w:rsidR="00CC3A63" w:rsidRPr="001F22D6" w:rsidRDefault="00CC3A63" w:rsidP="00CC3A63">
      <w:pPr>
        <w:widowControl w:val="0"/>
        <w:spacing w:after="3" w:line="240" w:lineRule="auto"/>
        <w:ind w:left="-5" w:hanging="10"/>
        <w:rPr>
          <w:rFonts w:eastAsia="Trebuchet MS" w:cs="Trebuchet MS"/>
          <w:lang w:val="it-IT"/>
        </w:rPr>
      </w:pPr>
      <w:r w:rsidRPr="001F22D6">
        <w:rPr>
          <w:rFonts w:eastAsia="Trebuchet MS" w:cs="Trebuchet MS"/>
          <w:lang w:val="it-IT"/>
        </w:rPr>
        <w:t>Il</w:t>
      </w:r>
      <w:r w:rsidR="00FF7F58" w:rsidRPr="001F22D6">
        <w:rPr>
          <w:rFonts w:eastAsia="Trebuchet MS" w:cs="Trebuchet MS"/>
          <w:lang w:val="it-IT"/>
        </w:rPr>
        <w:t>/la</w:t>
      </w:r>
      <w:r w:rsidRPr="001F22D6">
        <w:rPr>
          <w:rFonts w:eastAsia="Trebuchet MS" w:cs="Trebuchet MS"/>
          <w:lang w:val="it-IT"/>
        </w:rPr>
        <w:t xml:space="preserve"> sottoscritto</w:t>
      </w:r>
      <w:r w:rsidR="00FF7F58" w:rsidRPr="001F22D6">
        <w:rPr>
          <w:rFonts w:eastAsia="Trebuchet MS" w:cs="Trebuchet MS"/>
          <w:lang w:val="it-IT"/>
        </w:rPr>
        <w:t>/o</w:t>
      </w:r>
      <w:r w:rsidR="0041631D" w:rsidRPr="001F22D6">
        <w:rPr>
          <w:rFonts w:eastAsia="Trebuchet MS" w:cs="Trebuchet MS"/>
          <w:lang w:val="it-IT"/>
        </w:rPr>
        <w:t xml:space="preserve"> </w:t>
      </w:r>
      <w:r w:rsidRPr="001F22D6">
        <w:rPr>
          <w:rFonts w:eastAsia="Trebuchet MS" w:cs="Trebuchet MS"/>
          <w:lang w:val="it-IT"/>
        </w:rPr>
        <w:t xml:space="preserve">………..………………….. nato/a </w:t>
      </w:r>
      <w:r w:rsidR="009079D2" w:rsidRPr="001F22D6">
        <w:rPr>
          <w:rFonts w:eastAsia="Trebuchet MS" w:cs="Trebuchet MS"/>
          <w:lang w:val="it-IT"/>
        </w:rPr>
        <w:t>………….</w:t>
      </w:r>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p>
    <w:p w14:paraId="485D9BCC" w14:textId="77777777" w:rsidR="00CC3A63" w:rsidRPr="001F22D6" w:rsidRDefault="00CC3A63" w:rsidP="00CC3A63">
      <w:pPr>
        <w:widowControl w:val="0"/>
        <w:spacing w:after="3" w:line="240" w:lineRule="auto"/>
        <w:ind w:left="-5" w:hanging="10"/>
        <w:rPr>
          <w:lang w:val="it-IT"/>
        </w:rPr>
      </w:pPr>
      <w:r w:rsidRPr="001F22D6">
        <w:rPr>
          <w:rFonts w:eastAsia="Trebuchet MS" w:cs="Trebuchet MS"/>
          <w:lang w:val="it-IT"/>
        </w:rPr>
        <w:t>il …………</w:t>
      </w:r>
      <w:r w:rsidR="00396713" w:rsidRPr="001F22D6">
        <w:rPr>
          <w:rFonts w:eastAsia="Trebuchet MS" w:cs="Trebuchet MS"/>
          <w:lang w:val="it-IT"/>
        </w:rPr>
        <w:t>……..</w:t>
      </w:r>
      <w:r w:rsidRPr="001F22D6">
        <w:rPr>
          <w:rFonts w:eastAsia="Trebuchet MS" w:cs="Trebuchet MS"/>
          <w:lang w:val="it-IT"/>
        </w:rPr>
        <w:t xml:space="preserve"> residente a ………………………….................………… cap ………..……     via</w:t>
      </w:r>
      <w:r w:rsidR="00FF7F58" w:rsidRPr="001F22D6">
        <w:rPr>
          <w:rFonts w:eastAsia="Trebuchet MS" w:cs="Trebuchet MS"/>
          <w:lang w:val="it-IT"/>
        </w:rPr>
        <w:t>…………………………</w:t>
      </w:r>
      <w:r w:rsidR="009079D2" w:rsidRPr="001F22D6">
        <w:rPr>
          <w:rFonts w:eastAsia="Trebuchet MS" w:cs="Trebuchet MS"/>
          <w:lang w:val="it-IT"/>
        </w:rPr>
        <w:t xml:space="preserve">   </w:t>
      </w:r>
      <w:r w:rsidRPr="001F22D6">
        <w:rPr>
          <w:rFonts w:eastAsia="Trebuchet MS" w:cs="Trebuchet MS"/>
          <w:lang w:val="it-IT"/>
        </w:rPr>
        <w:t>……………………………….</w:t>
      </w:r>
      <w:r w:rsidRPr="001F22D6">
        <w:rPr>
          <w:lang w:val="it-IT"/>
        </w:rPr>
        <w:t xml:space="preserve">  </w:t>
      </w:r>
      <w:r w:rsidRPr="001F22D6">
        <w:rPr>
          <w:rFonts w:eastAsia="Trebuchet MS" w:cs="Trebuchet MS"/>
          <w:lang w:val="it-IT"/>
        </w:rPr>
        <w:t>tel.</w:t>
      </w:r>
      <w:r w:rsidR="0041631D" w:rsidRPr="001F22D6">
        <w:rPr>
          <w:rFonts w:eastAsia="Trebuchet MS" w:cs="Trebuchet MS"/>
          <w:lang w:val="it-IT"/>
        </w:rPr>
        <w:t>........................</w:t>
      </w:r>
      <w:r w:rsidRPr="001F22D6">
        <w:rPr>
          <w:rFonts w:eastAsia="Trebuchet MS" w:cs="Trebuchet MS"/>
          <w:lang w:val="it-IT"/>
        </w:rPr>
        <w:t>..…… cell………………………</w:t>
      </w:r>
      <w:r w:rsidR="00396713" w:rsidRPr="001F22D6">
        <w:rPr>
          <w:rFonts w:eastAsia="Trebuchet MS" w:cs="Trebuchet MS"/>
          <w:lang w:val="it-IT"/>
        </w:rPr>
        <w:t>…….</w:t>
      </w:r>
      <w:r w:rsidRPr="001F22D6">
        <w:rPr>
          <w:rFonts w:eastAsia="Trebuchet MS" w:cs="Trebuchet MS"/>
          <w:lang w:val="it-IT"/>
        </w:rPr>
        <w:t xml:space="preserve">  </w:t>
      </w:r>
    </w:p>
    <w:p w14:paraId="4A2EB208" w14:textId="77777777" w:rsidR="00CC3A63" w:rsidRPr="001F22D6" w:rsidRDefault="00CC3A63" w:rsidP="00CC3A63">
      <w:pPr>
        <w:widowControl w:val="0"/>
        <w:spacing w:after="246" w:line="240" w:lineRule="auto"/>
        <w:ind w:left="-5" w:hanging="10"/>
        <w:rPr>
          <w:lang w:val="it-IT"/>
        </w:rPr>
      </w:pPr>
      <w:r w:rsidRPr="001F22D6">
        <w:rPr>
          <w:rFonts w:eastAsia="Trebuchet MS" w:cs="Trebuchet MS"/>
          <w:lang w:val="it-IT"/>
        </w:rPr>
        <w:t xml:space="preserve">e-mail ……...………………..……………….. C.F. </w:t>
      </w:r>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p>
    <w:p w14:paraId="7C70BD56" w14:textId="7056F30F" w:rsidR="005424C6" w:rsidRPr="001F22D6" w:rsidRDefault="00CC3A63" w:rsidP="005424C6">
      <w:pPr>
        <w:jc w:val="both"/>
        <w:rPr>
          <w:b/>
        </w:rPr>
      </w:pPr>
      <w:r w:rsidRPr="001F22D6">
        <w:rPr>
          <w:rFonts w:eastAsia="Trebuchet MS" w:cs="Trebuchet MS"/>
          <w:lang w:val="it-IT"/>
        </w:rPr>
        <w:t xml:space="preserve">avendo preso visione dell’Avviso di selezione indetto dal Dirigente Scolastico  </w:t>
      </w:r>
      <w:r w:rsidR="0011085C" w:rsidRPr="001F22D6">
        <w:rPr>
          <w:rFonts w:eastAsia="Trebuchet MS" w:cs="Trebuchet MS"/>
          <w:lang w:val="it-IT"/>
        </w:rPr>
        <w:t>dell’I.C. G. Lucatelli di Tolentino</w:t>
      </w:r>
      <w:r w:rsidRPr="001F22D6">
        <w:rPr>
          <w:rFonts w:eastAsia="Trebuchet MS" w:cs="Trebuchet MS"/>
          <w:lang w:val="it-IT"/>
        </w:rPr>
        <w:t xml:space="preserve"> per la </w:t>
      </w:r>
      <w:r w:rsidR="005A483F">
        <w:rPr>
          <w:rFonts w:eastAsia="Trebuchet MS" w:cs="Trebuchet MS"/>
          <w:lang w:val="it-IT"/>
        </w:rPr>
        <w:t xml:space="preserve">selezione di personale interno/esterno </w:t>
      </w:r>
      <w:r w:rsidR="005A483F" w:rsidRPr="005A483F">
        <w:t xml:space="preserve">per il ruolo di </w:t>
      </w:r>
      <w:r w:rsidR="004C7A38">
        <w:t xml:space="preserve">docente </w:t>
      </w:r>
      <w:r w:rsidR="009644FA">
        <w:t>componente</w:t>
      </w:r>
      <w:r w:rsidR="004C7A38">
        <w:t xml:space="preserve"> il gruppo di lavoro</w:t>
      </w:r>
      <w:r w:rsidR="00D26346">
        <w:rPr>
          <w:b/>
          <w:bCs/>
        </w:rPr>
        <w:t xml:space="preserve"> </w:t>
      </w:r>
      <w:r w:rsidR="004C7A38">
        <w:rPr>
          <w:b/>
          <w:bCs/>
        </w:rPr>
        <w:t xml:space="preserve">competente </w:t>
      </w:r>
      <w:r w:rsidR="00D26346">
        <w:rPr>
          <w:b/>
          <w:bCs/>
        </w:rPr>
        <w:t xml:space="preserve">nel settore dell’innovazione didattica e digitale per costituire la Comunità di pratica per l’apprendimento  </w:t>
      </w:r>
      <w:r w:rsidR="00455135">
        <w:rPr>
          <w:b/>
        </w:rPr>
        <w:t>Investimento 2.1: Didattica digitale integrata e formazione alla transizione digitale per il personale scolastico – Formazione del personale scolastico per la transizione digitale (D.M.66/2023) Codice Progetto:M4C1I2.1-2023-1222-P-34170 Titolo: “InFormiamoci ” CUP “</w:t>
      </w:r>
      <w:r w:rsidR="00455135">
        <w:rPr>
          <w:b/>
          <w:bCs/>
          <w:lang w:eastAsia="it-IT"/>
        </w:rPr>
        <w:t>J24D23002340006”</w:t>
      </w:r>
    </w:p>
    <w:p w14:paraId="0C1C83AE" w14:textId="77777777" w:rsidR="00CC3A63" w:rsidRPr="001F22D6" w:rsidRDefault="00CC3A63" w:rsidP="00CC3A63">
      <w:pPr>
        <w:widowControl w:val="0"/>
        <w:spacing w:after="217" w:line="240" w:lineRule="auto"/>
        <w:ind w:left="10" w:right="5" w:hanging="10"/>
        <w:jc w:val="center"/>
        <w:rPr>
          <w:rFonts w:eastAsia="Trebuchet MS" w:cs="Trebuchet MS"/>
          <w:b/>
          <w:lang w:val="it-IT"/>
        </w:rPr>
      </w:pPr>
      <w:r w:rsidRPr="001F22D6">
        <w:rPr>
          <w:rFonts w:eastAsia="Trebuchet MS" w:cs="Trebuchet MS"/>
          <w:b/>
          <w:lang w:val="it-IT"/>
        </w:rPr>
        <w:t>CONSAPEVOLE</w:t>
      </w:r>
    </w:p>
    <w:p w14:paraId="3CF4725E" w14:textId="77777777" w:rsidR="001F22D6" w:rsidRPr="001F22D6" w:rsidRDefault="001F22D6" w:rsidP="001F22D6">
      <w:pPr>
        <w:spacing w:before="120" w:after="120"/>
        <w:jc w:val="both"/>
        <w:rPr>
          <w:lang w:val="it-IT"/>
        </w:rPr>
      </w:pPr>
      <w:r w:rsidRPr="001F22D6">
        <w:rPr>
          <w:rFonts w:cstheme="minorHAnsi"/>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8D456EB" w14:textId="77777777" w:rsidR="00CC3A63" w:rsidRPr="001F22D6" w:rsidRDefault="00CC3A63" w:rsidP="00CC3A63">
      <w:pPr>
        <w:widowControl w:val="0"/>
        <w:spacing w:after="217" w:line="240" w:lineRule="auto"/>
        <w:ind w:left="10" w:right="4" w:hanging="10"/>
        <w:jc w:val="center"/>
        <w:rPr>
          <w:rFonts w:eastAsia="Trebuchet MS" w:cs="Trebuchet MS"/>
          <w:b/>
          <w:lang w:val="it-IT"/>
        </w:rPr>
      </w:pPr>
      <w:r w:rsidRPr="001F22D6">
        <w:rPr>
          <w:rFonts w:eastAsia="Trebuchet MS" w:cs="Trebuchet MS"/>
          <w:b/>
          <w:lang w:val="it-IT"/>
        </w:rPr>
        <w:t>DICHIARA</w:t>
      </w:r>
    </w:p>
    <w:p w14:paraId="551735E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 xml:space="preserve">di non trovarsi in situazione di incompatibilità, ai sensi di quanto previsto dal d.lgs. n. 39/2013 e dall’art. 53, del d.lgs. n. 165/2001; </w:t>
      </w:r>
    </w:p>
    <w:p w14:paraId="767B0800" w14:textId="77777777" w:rsidR="001F22D6" w:rsidRPr="001F22D6" w:rsidRDefault="001F22D6" w:rsidP="001F22D6">
      <w:pPr>
        <w:pStyle w:val="Comma"/>
        <w:numPr>
          <w:ilvl w:val="0"/>
          <w:numId w:val="0"/>
        </w:numPr>
        <w:spacing w:before="120" w:after="120" w:line="276" w:lineRule="auto"/>
        <w:ind w:left="709"/>
        <w:rPr>
          <w:rFonts w:cstheme="minorHAnsi"/>
        </w:rPr>
      </w:pPr>
      <w:r w:rsidRPr="001F22D6">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8EECD3A"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non trovarsi in situazioni di conflitto di interessi, anche potenziale, ai sensi dell’art. 53, comma 14, del d.lgs. n. 165/2001, che possano interferire con l’esercizio dell’incarico;</w:t>
      </w:r>
    </w:p>
    <w:p w14:paraId="2C441332" w14:textId="0E5D509F" w:rsidR="001F22D6" w:rsidRDefault="001F22D6" w:rsidP="001F22D6">
      <w:pPr>
        <w:pStyle w:val="Comma"/>
        <w:numPr>
          <w:ilvl w:val="0"/>
          <w:numId w:val="8"/>
        </w:numPr>
        <w:spacing w:before="120" w:after="120" w:line="276" w:lineRule="auto"/>
        <w:ind w:left="709"/>
        <w:rPr>
          <w:rFonts w:cstheme="minorHAnsi"/>
        </w:rPr>
      </w:pPr>
      <w:r w:rsidRPr="001F22D6">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CEA9A3C" w14:textId="77777777" w:rsidR="00455135" w:rsidRPr="001F22D6" w:rsidRDefault="00455135" w:rsidP="00455135">
      <w:pPr>
        <w:pStyle w:val="Comma"/>
        <w:numPr>
          <w:ilvl w:val="0"/>
          <w:numId w:val="0"/>
        </w:numPr>
        <w:spacing w:before="120" w:after="120" w:line="276" w:lineRule="auto"/>
        <w:ind w:left="284" w:hanging="284"/>
        <w:rPr>
          <w:rFonts w:cstheme="minorHAnsi"/>
        </w:rPr>
      </w:pPr>
    </w:p>
    <w:p w14:paraId="4AA138EF" w14:textId="5ABE5400" w:rsidR="001F22D6" w:rsidRDefault="001F22D6" w:rsidP="001F22D6">
      <w:pPr>
        <w:pStyle w:val="Comma"/>
        <w:numPr>
          <w:ilvl w:val="0"/>
          <w:numId w:val="8"/>
        </w:numPr>
        <w:spacing w:before="120" w:after="120" w:line="276" w:lineRule="auto"/>
        <w:ind w:left="709"/>
        <w:rPr>
          <w:rFonts w:cstheme="minorHAnsi"/>
        </w:rPr>
      </w:pPr>
      <w:r w:rsidRPr="001F22D6">
        <w:rPr>
          <w:rFonts w:cstheme="minorHAnsi"/>
        </w:rPr>
        <w:lastRenderedPageBreak/>
        <w:t>di aver preso piena cognizione del D.M. 26 aprile 2022, n. 105, recante il Codice di Comportamento dei dipendenti del Ministero dell’istruzione e del merito;</w:t>
      </w:r>
    </w:p>
    <w:p w14:paraId="26120583"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impegnarsi a comunicare tempestivamente all’Istituzione scolastica conferente eventuali variazioni che dovessero intervenire nel corso dello svolgimento dell’incarico;</w:t>
      </w:r>
    </w:p>
    <w:p w14:paraId="1C6A4085"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impegnarsi altresì a comunicare all’Istituzione scolastica qualsiasi altra circostanza sopravvenuta di carattere ostativo rispetto all’espletamento dell’incarico;</w:t>
      </w:r>
    </w:p>
    <w:p w14:paraId="3339DE3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E0E00A0" w14:textId="77777777" w:rsidR="00CC3A63" w:rsidRPr="001F22D6" w:rsidRDefault="00CC3A63" w:rsidP="00CC3A63">
      <w:pPr>
        <w:widowControl w:val="0"/>
        <w:spacing w:after="218" w:line="240" w:lineRule="auto"/>
        <w:ind w:left="67"/>
        <w:rPr>
          <w:lang w:val="it-IT"/>
        </w:rPr>
      </w:pPr>
    </w:p>
    <w:p w14:paraId="0A3AD983" w14:textId="77777777" w:rsidR="00CC3A63" w:rsidRPr="001F22D6" w:rsidRDefault="0011085C" w:rsidP="00CC3A63">
      <w:pPr>
        <w:widowControl w:val="0"/>
        <w:spacing w:after="306" w:line="240" w:lineRule="auto"/>
        <w:ind w:left="-5" w:hanging="10"/>
        <w:rPr>
          <w:rFonts w:eastAsia="Trebuchet MS" w:cs="Trebuchet MS"/>
          <w:lang w:val="it-IT"/>
        </w:rPr>
      </w:pPr>
      <w:r w:rsidRPr="001F22D6">
        <w:rPr>
          <w:rFonts w:eastAsia="Trebuchet MS" w:cs="Trebuchet MS"/>
          <w:lang w:val="it-IT"/>
        </w:rPr>
        <w:t xml:space="preserve">Tolentino, </w:t>
      </w:r>
      <w:r w:rsidR="00FF7F58" w:rsidRPr="001F22D6">
        <w:rPr>
          <w:rFonts w:eastAsia="Trebuchet MS" w:cs="Trebuchet MS"/>
          <w:lang w:val="it-IT"/>
        </w:rPr>
        <w:t>……./…….</w:t>
      </w:r>
      <w:r w:rsidR="00C94DFB"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r w:rsidR="00CC3A63" w:rsidRPr="001F22D6">
        <w:rPr>
          <w:rFonts w:eastAsia="Trebuchet MS" w:cs="Trebuchet MS"/>
          <w:lang w:val="it-IT"/>
        </w:rPr>
        <w:t xml:space="preserve">  </w:t>
      </w:r>
    </w:p>
    <w:p w14:paraId="0EB732D6" w14:textId="77777777" w:rsidR="00CC3A63" w:rsidRPr="001F22D6" w:rsidRDefault="00CC3A63" w:rsidP="00CC3A63">
      <w:pPr>
        <w:widowControl w:val="0"/>
        <w:spacing w:after="316" w:line="240" w:lineRule="auto"/>
        <w:rPr>
          <w:rFonts w:eastAsia="Trebuchet MS" w:cs="Trebuchet MS"/>
          <w:lang w:val="it-IT"/>
        </w:rPr>
      </w:pPr>
      <w:r w:rsidRPr="001F22D6">
        <w:rPr>
          <w:rFonts w:eastAsia="Trebuchet MS" w:cs="Trebuchet MS"/>
          <w:lang w:val="it-IT"/>
        </w:rPr>
        <w:t xml:space="preserve"> </w:t>
      </w:r>
    </w:p>
    <w:p w14:paraId="2525F0B8" w14:textId="77777777" w:rsidR="0089698A" w:rsidRPr="001F22D6" w:rsidRDefault="00CC3A63" w:rsidP="005478A3">
      <w:pPr>
        <w:widowControl w:val="0"/>
        <w:spacing w:after="347" w:line="240" w:lineRule="auto"/>
        <w:ind w:left="-5" w:hanging="10"/>
        <w:rPr>
          <w:b/>
          <w:lang w:val="it-IT"/>
        </w:rPr>
      </w:pPr>
      <w:r w:rsidRPr="001F22D6">
        <w:rPr>
          <w:rFonts w:eastAsia="Trebuchet MS" w:cs="Trebuchet MS"/>
          <w:lang w:val="it-IT"/>
        </w:rPr>
        <w:t xml:space="preserve">FIRMA…………………………………………………………………………… (per esteso e leggibile) </w:t>
      </w:r>
      <w:r w:rsidR="0089698A" w:rsidRPr="001F22D6">
        <w:rPr>
          <w:rFonts w:ascii="Times New Roman" w:eastAsia="Times New Roman" w:hAnsi="Times New Roman" w:cs="Times New Roman"/>
          <w:b/>
          <w:lang w:val="it-IT"/>
        </w:rPr>
        <w:t xml:space="preserve"> </w:t>
      </w:r>
    </w:p>
    <w:p w14:paraId="3B90866E" w14:textId="77777777" w:rsidR="0089698A" w:rsidRPr="0089698A" w:rsidRDefault="0089698A" w:rsidP="0089698A">
      <w:pPr>
        <w:spacing w:after="0"/>
        <w:rPr>
          <w:lang w:val="it-IT"/>
        </w:rPr>
      </w:pPr>
      <w:r w:rsidRPr="0089698A">
        <w:rPr>
          <w:rFonts w:ascii="Times New Roman" w:eastAsia="Times New Roman" w:hAnsi="Times New Roman" w:cs="Times New Roman"/>
          <w:b/>
          <w:sz w:val="20"/>
          <w:lang w:val="it-IT"/>
        </w:rPr>
        <w:t xml:space="preserve"> </w:t>
      </w:r>
    </w:p>
    <w:sectPr w:rsidR="0089698A" w:rsidRPr="0089698A" w:rsidSect="006E0F7F">
      <w:pgSz w:w="11900" w:h="16838"/>
      <w:pgMar w:top="711" w:right="1120" w:bottom="426" w:left="1140" w:header="720" w:footer="720" w:gutter="0"/>
      <w:cols w:space="720" w:equalWidth="0">
        <w:col w:w="9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8F0A4F"/>
    <w:multiLevelType w:val="hybridMultilevel"/>
    <w:tmpl w:val="B5728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F97667"/>
    <w:multiLevelType w:val="hybridMultilevel"/>
    <w:tmpl w:val="5CD61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540C2517"/>
    <w:multiLevelType w:val="hybridMultilevel"/>
    <w:tmpl w:val="16BC9BD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08E1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E0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695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5D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C7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0E0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636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48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0D2CA0"/>
    <w:multiLevelType w:val="hybridMultilevel"/>
    <w:tmpl w:val="53AA3190"/>
    <w:lvl w:ilvl="0" w:tplc="D7D8348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8F839B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0DCAD3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9A0AB3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9D44D8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D142C3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164418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7EC0FB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CEC47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7"/>
  </w:num>
  <w:num w:numId="4">
    <w:abstractNumId w:val="6"/>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38"/>
    <w:rsid w:val="0011085C"/>
    <w:rsid w:val="00127168"/>
    <w:rsid w:val="001F22D6"/>
    <w:rsid w:val="002066D8"/>
    <w:rsid w:val="0030462C"/>
    <w:rsid w:val="003152D5"/>
    <w:rsid w:val="00343F6B"/>
    <w:rsid w:val="00396713"/>
    <w:rsid w:val="0041631D"/>
    <w:rsid w:val="0044027D"/>
    <w:rsid w:val="00450084"/>
    <w:rsid w:val="00455135"/>
    <w:rsid w:val="00494A97"/>
    <w:rsid w:val="004A04EA"/>
    <w:rsid w:val="004C15EA"/>
    <w:rsid w:val="004C7A38"/>
    <w:rsid w:val="004D1165"/>
    <w:rsid w:val="005424C6"/>
    <w:rsid w:val="005478A3"/>
    <w:rsid w:val="005845FE"/>
    <w:rsid w:val="005A483F"/>
    <w:rsid w:val="006601D1"/>
    <w:rsid w:val="006E0F7F"/>
    <w:rsid w:val="006E6478"/>
    <w:rsid w:val="00722D40"/>
    <w:rsid w:val="0080744A"/>
    <w:rsid w:val="008716FE"/>
    <w:rsid w:val="0089698A"/>
    <w:rsid w:val="009079D2"/>
    <w:rsid w:val="00943FBC"/>
    <w:rsid w:val="009644FA"/>
    <w:rsid w:val="00A6589B"/>
    <w:rsid w:val="00AF674D"/>
    <w:rsid w:val="00B70B4F"/>
    <w:rsid w:val="00C94DFB"/>
    <w:rsid w:val="00CB7320"/>
    <w:rsid w:val="00CC3A63"/>
    <w:rsid w:val="00D23E09"/>
    <w:rsid w:val="00D26346"/>
    <w:rsid w:val="00D43AA1"/>
    <w:rsid w:val="00DF5F8E"/>
    <w:rsid w:val="00E06238"/>
    <w:rsid w:val="00E93405"/>
    <w:rsid w:val="00F15A47"/>
    <w:rsid w:val="00F336DF"/>
    <w:rsid w:val="00F856EC"/>
    <w:rsid w:val="00FF7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34C5FB"/>
  <w15:docId w15:val="{ACD3A985-13C5-4787-93CB-E632F965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Normale"/>
    <w:link w:val="Titolo1Carattere"/>
    <w:uiPriority w:val="9"/>
    <w:unhideWhenUsed/>
    <w:qFormat/>
    <w:rsid w:val="0089698A"/>
    <w:pPr>
      <w:keepNext/>
      <w:keepLines/>
      <w:spacing w:after="4" w:line="251" w:lineRule="auto"/>
      <w:ind w:left="10" w:right="4" w:hanging="10"/>
      <w:jc w:val="right"/>
      <w:outlineLvl w:val="0"/>
    </w:pPr>
    <w:rPr>
      <w:rFonts w:ascii="Times New Roman" w:eastAsia="Times New Roman" w:hAnsi="Times New Roman" w:cs="Times New Roman"/>
      <w:b/>
      <w:color w:val="000000"/>
      <w:sz w:val="24"/>
      <w:lang w:val="it-IT" w:eastAsia="it-IT"/>
    </w:rPr>
  </w:style>
  <w:style w:type="paragraph" w:styleId="Titolo2">
    <w:name w:val="heading 2"/>
    <w:next w:val="Normale"/>
    <w:link w:val="Titolo2Carattere"/>
    <w:uiPriority w:val="9"/>
    <w:unhideWhenUsed/>
    <w:qFormat/>
    <w:rsid w:val="0089698A"/>
    <w:pPr>
      <w:keepNext/>
      <w:keepLines/>
      <w:spacing w:after="0" w:line="265" w:lineRule="auto"/>
      <w:ind w:left="10" w:right="4" w:hanging="10"/>
      <w:outlineLvl w:val="1"/>
    </w:pPr>
    <w:rPr>
      <w:rFonts w:ascii="Times New Roman" w:eastAsia="Times New Roman" w:hAnsi="Times New Roman" w:cs="Times New Roman"/>
      <w:color w:val="000000"/>
      <w:sz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698A"/>
    <w:rPr>
      <w:rFonts w:ascii="Times New Roman" w:eastAsia="Times New Roman" w:hAnsi="Times New Roman" w:cs="Times New Roman"/>
      <w:b/>
      <w:color w:val="000000"/>
      <w:sz w:val="24"/>
      <w:lang w:val="it-IT" w:eastAsia="it-IT"/>
    </w:rPr>
  </w:style>
  <w:style w:type="character" w:customStyle="1" w:styleId="Titolo2Carattere">
    <w:name w:val="Titolo 2 Carattere"/>
    <w:basedOn w:val="Carpredefinitoparagrafo"/>
    <w:link w:val="Titolo2"/>
    <w:uiPriority w:val="9"/>
    <w:rsid w:val="0089698A"/>
    <w:rPr>
      <w:rFonts w:ascii="Times New Roman" w:eastAsia="Times New Roman" w:hAnsi="Times New Roman" w:cs="Times New Roman"/>
      <w:color w:val="000000"/>
      <w:sz w:val="24"/>
      <w:lang w:val="it-IT" w:eastAsia="it-IT"/>
    </w:rPr>
  </w:style>
  <w:style w:type="table" w:customStyle="1" w:styleId="TableGrid">
    <w:name w:val="TableGrid"/>
    <w:rsid w:val="0089698A"/>
    <w:pPr>
      <w:spacing w:after="0" w:line="240" w:lineRule="auto"/>
    </w:pPr>
    <w:rPr>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8716F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716FE"/>
    <w:rPr>
      <w:rFonts w:ascii="Segoe UI" w:hAnsi="Segoe UI" w:cs="Segoe UI"/>
      <w:sz w:val="18"/>
      <w:szCs w:val="18"/>
    </w:rPr>
  </w:style>
  <w:style w:type="paragraph" w:styleId="Paragrafoelenco">
    <w:name w:val="List Paragraph"/>
    <w:basedOn w:val="Normale"/>
    <w:uiPriority w:val="34"/>
    <w:qFormat/>
    <w:rsid w:val="005424C6"/>
    <w:pPr>
      <w:ind w:left="720"/>
      <w:contextualSpacing/>
    </w:pPr>
  </w:style>
  <w:style w:type="paragraph" w:customStyle="1" w:styleId="Comma">
    <w:name w:val="Comma"/>
    <w:basedOn w:val="Paragrafoelenco"/>
    <w:link w:val="CommaCarattere"/>
    <w:qFormat/>
    <w:rsid w:val="001F22D6"/>
    <w:pPr>
      <w:numPr>
        <w:numId w:val="7"/>
      </w:numPr>
      <w:spacing w:after="240" w:line="240" w:lineRule="auto"/>
      <w:jc w:val="both"/>
    </w:pPr>
    <w:rPr>
      <w:rFonts w:eastAsiaTheme="minorHAnsi"/>
      <w:lang w:val="it-IT"/>
    </w:rPr>
  </w:style>
  <w:style w:type="character" w:customStyle="1" w:styleId="CommaCarattere">
    <w:name w:val="Comma Carattere"/>
    <w:basedOn w:val="Carpredefinitoparagrafo"/>
    <w:link w:val="Comma"/>
    <w:rsid w:val="001F22D6"/>
    <w:rPr>
      <w:rFonts w:eastAsiaTheme="minorHAns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931938">
      <w:bodyDiv w:val="1"/>
      <w:marLeft w:val="0"/>
      <w:marRight w:val="0"/>
      <w:marTop w:val="0"/>
      <w:marBottom w:val="0"/>
      <w:divBdr>
        <w:top w:val="none" w:sz="0" w:space="0" w:color="auto"/>
        <w:left w:val="none" w:sz="0" w:space="0" w:color="auto"/>
        <w:bottom w:val="none" w:sz="0" w:space="0" w:color="auto"/>
        <w:right w:val="none" w:sz="0" w:space="0" w:color="auto"/>
      </w:divBdr>
    </w:div>
    <w:div w:id="168771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669</Words>
  <Characters>3817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Disdetti</dc:creator>
  <cp:keywords/>
  <dc:description/>
  <cp:lastModifiedBy>Utente</cp:lastModifiedBy>
  <cp:revision>12</cp:revision>
  <cp:lastPrinted>2016-10-24T15:22:00Z</cp:lastPrinted>
  <dcterms:created xsi:type="dcterms:W3CDTF">2024-03-01T10:14:00Z</dcterms:created>
  <dcterms:modified xsi:type="dcterms:W3CDTF">2024-05-22T08:40:00Z</dcterms:modified>
</cp:coreProperties>
</file>