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2D5" w:rsidRDefault="00C365D3" w:rsidP="00C365D3">
      <w:pPr>
        <w:widowControl w:val="0"/>
        <w:autoSpaceDE w:val="0"/>
        <w:autoSpaceDN w:val="0"/>
        <w:adjustRightInd w:val="0"/>
        <w:spacing w:after="0" w:line="240" w:lineRule="auto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PON FSE NOTA DI ADESIONE PROT. 36723 DEL 15/03/2023 (DM 15/02/2023-INIZIATIVA CARE </w:t>
      </w:r>
    </w:p>
    <w:p w:rsidR="00C365D3" w:rsidRDefault="006601D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</w:t>
      </w:r>
    </w:p>
    <w:p w:rsidR="0089698A" w:rsidRDefault="00C365D3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</w:t>
      </w:r>
      <w:r w:rsidR="006601D1">
        <w:rPr>
          <w:rFonts w:eastAsia="Trebuchet MS" w:cs="Trebuchet MS"/>
          <w:sz w:val="24"/>
          <w:szCs w:val="24"/>
          <w:lang w:val="it-IT"/>
        </w:rPr>
        <w:t xml:space="preserve"> </w:t>
      </w:r>
      <w:r w:rsidR="00E06238"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11085C" w:rsidRDefault="006601D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 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I.C. </w:t>
      </w:r>
      <w:proofErr w:type="spellStart"/>
      <w:r w:rsidR="00331F35">
        <w:rPr>
          <w:rFonts w:eastAsia="Trebuchet MS" w:cs="Trebuchet MS"/>
          <w:sz w:val="24"/>
          <w:szCs w:val="24"/>
          <w:lang w:val="it-IT"/>
        </w:rPr>
        <w:t>Mons.Paoletti</w:t>
      </w:r>
      <w:proofErr w:type="spellEnd"/>
    </w:p>
    <w:p w:rsidR="00494A97" w:rsidRDefault="006601D1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         </w:t>
      </w:r>
      <w:r w:rsidR="00331F35">
        <w:rPr>
          <w:rFonts w:eastAsia="Trebuchet MS" w:cs="Trebuchet MS"/>
          <w:sz w:val="24"/>
          <w:szCs w:val="24"/>
          <w:lang w:val="it-IT"/>
        </w:rPr>
        <w:t>Pieve Torina</w:t>
      </w:r>
      <w:r w:rsidR="00494A97">
        <w:rPr>
          <w:rFonts w:eastAsia="Trebuchet MS" w:cs="Trebuchet MS"/>
          <w:sz w:val="24"/>
          <w:szCs w:val="24"/>
          <w:lang w:val="it-IT"/>
        </w:rPr>
        <w:t xml:space="preserve"> (MC)</w:t>
      </w:r>
    </w:p>
    <w:p w:rsidR="0011085C" w:rsidRDefault="001108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6601D1">
      <w:pPr>
        <w:spacing w:after="194"/>
        <w:jc w:val="both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6601D1">
        <w:rPr>
          <w:rFonts w:ascii="Calibri" w:eastAsia="Times New Roman" w:hAnsi="Calibri" w:cs="Calibri"/>
          <w:b/>
          <w:sz w:val="24"/>
          <w:szCs w:val="24"/>
          <w:lang w:val="it-IT"/>
        </w:rPr>
        <w:t>Oggetto:</w:t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CC3A63">
        <w:rPr>
          <w:b/>
          <w:i/>
          <w:sz w:val="24"/>
          <w:szCs w:val="24"/>
          <w:lang w:val="it-IT"/>
        </w:rPr>
        <w:t xml:space="preserve">Dichiarazione di insussistenza di </w:t>
      </w:r>
      <w:r w:rsidR="006601D1">
        <w:rPr>
          <w:b/>
          <w:i/>
          <w:sz w:val="24"/>
          <w:szCs w:val="24"/>
          <w:lang w:val="it-IT"/>
        </w:rPr>
        <w:t xml:space="preserve">situazioni di conflitto di interesse e di </w:t>
      </w:r>
      <w:r w:rsidR="00CC3A63" w:rsidRPr="00CC3A63">
        <w:rPr>
          <w:b/>
          <w:i/>
          <w:sz w:val="24"/>
          <w:szCs w:val="24"/>
          <w:lang w:val="it-IT"/>
        </w:rPr>
        <w:t xml:space="preserve">cause di </w:t>
      </w:r>
      <w:proofErr w:type="spellStart"/>
      <w:r w:rsidR="006601D1">
        <w:rPr>
          <w:b/>
          <w:i/>
          <w:sz w:val="24"/>
          <w:szCs w:val="24"/>
          <w:lang w:val="it-IT"/>
        </w:rPr>
        <w:t>inconferibilità</w:t>
      </w:r>
      <w:proofErr w:type="spellEnd"/>
      <w:r w:rsidR="006601D1">
        <w:rPr>
          <w:b/>
          <w:i/>
          <w:sz w:val="24"/>
          <w:szCs w:val="24"/>
          <w:lang w:val="it-IT"/>
        </w:rPr>
        <w:t xml:space="preserve"> e </w:t>
      </w:r>
      <w:r w:rsidR="00CC3A63" w:rsidRPr="00CC3A63">
        <w:rPr>
          <w:b/>
          <w:i/>
          <w:sz w:val="24"/>
          <w:szCs w:val="24"/>
          <w:lang w:val="it-IT"/>
        </w:rPr>
        <w:t>incompatibilità</w:t>
      </w:r>
      <w:r w:rsidR="006601D1">
        <w:rPr>
          <w:b/>
          <w:i/>
          <w:sz w:val="24"/>
          <w:szCs w:val="24"/>
          <w:lang w:val="it-IT"/>
        </w:rPr>
        <w:t xml:space="preserve"> (ai sensi dell’art.53, comma 14 del </w:t>
      </w:r>
      <w:proofErr w:type="spellStart"/>
      <w:r w:rsidR="006601D1">
        <w:rPr>
          <w:b/>
          <w:i/>
          <w:sz w:val="24"/>
          <w:szCs w:val="24"/>
          <w:lang w:val="it-IT"/>
        </w:rPr>
        <w:t>D.Lgs.</w:t>
      </w:r>
      <w:proofErr w:type="spellEnd"/>
      <w:r w:rsidR="006601D1">
        <w:rPr>
          <w:b/>
          <w:i/>
          <w:sz w:val="24"/>
          <w:szCs w:val="24"/>
          <w:lang w:val="it-IT"/>
        </w:rPr>
        <w:t xml:space="preserve"> 165/2001 come modificato da</w:t>
      </w:r>
      <w:bookmarkStart w:id="0" w:name="_GoBack"/>
      <w:bookmarkEnd w:id="0"/>
      <w:r w:rsidR="006601D1">
        <w:rPr>
          <w:b/>
          <w:i/>
          <w:sz w:val="24"/>
          <w:szCs w:val="24"/>
          <w:lang w:val="it-IT"/>
        </w:rPr>
        <w:t xml:space="preserve">ll’articolo 1 comma 42 lettera h L.190/2012 e dall’art.20 del D.Lgs.39/2013) 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</w:t>
      </w:r>
      <w:r w:rsidR="00FF7F58">
        <w:rPr>
          <w:rFonts w:eastAsia="Trebuchet MS" w:cs="Trebuchet MS"/>
          <w:sz w:val="24"/>
          <w:szCs w:val="24"/>
          <w:lang w:val="it-IT"/>
        </w:rPr>
        <w:t>/la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sottoscritto</w:t>
      </w:r>
      <w:r w:rsidR="00FF7F58">
        <w:rPr>
          <w:rFonts w:eastAsia="Trebuchet MS" w:cs="Trebuchet MS"/>
          <w:sz w:val="24"/>
          <w:szCs w:val="24"/>
          <w:lang w:val="it-IT"/>
        </w:rPr>
        <w:t>/o</w:t>
      </w:r>
      <w:r w:rsidR="0041631D">
        <w:rPr>
          <w:rFonts w:eastAsia="Trebuchet MS" w:cs="Trebuchet MS"/>
          <w:sz w:val="24"/>
          <w:szCs w:val="24"/>
          <w:lang w:val="it-IT"/>
        </w:rPr>
        <w:t xml:space="preserve"> </w:t>
      </w:r>
      <w:r w:rsidRPr="00CC3A63">
        <w:rPr>
          <w:rFonts w:eastAsia="Trebuchet MS" w:cs="Trebuchet MS"/>
          <w:sz w:val="24"/>
          <w:szCs w:val="24"/>
          <w:lang w:val="it-IT"/>
        </w:rPr>
        <w:t>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.…………………..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nato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/a </w:t>
      </w:r>
      <w:r w:rsidR="009079D2">
        <w:rPr>
          <w:rFonts w:eastAsia="Trebuchet MS" w:cs="Trebuchet MS"/>
          <w:sz w:val="24"/>
          <w:szCs w:val="24"/>
          <w:lang w:val="it-IT"/>
        </w:rPr>
        <w:t>………….</w:t>
      </w:r>
      <w:r w:rsidR="0041631D">
        <w:rPr>
          <w:rFonts w:eastAsia="Trebuchet MS" w:cs="Trebuchet MS"/>
          <w:sz w:val="24"/>
          <w:szCs w:val="24"/>
          <w:lang w:val="it-IT"/>
        </w:rPr>
        <w:t>.</w:t>
      </w:r>
      <w:r w:rsidRPr="00CC3A63">
        <w:rPr>
          <w:rFonts w:eastAsia="Trebuchet MS" w:cs="Trebuchet MS"/>
          <w:sz w:val="24"/>
          <w:szCs w:val="24"/>
          <w:lang w:val="it-IT"/>
        </w:rPr>
        <w:t>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r w:rsidR="00FF7F58">
        <w:rPr>
          <w:rFonts w:eastAsia="Trebuchet MS" w:cs="Trebuchet MS"/>
          <w:sz w:val="24"/>
          <w:szCs w:val="24"/>
          <w:lang w:val="it-IT"/>
        </w:rPr>
        <w:t>………………………………………………….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</w:t>
      </w:r>
    </w:p>
    <w:p w:rsidR="00CC3A63" w:rsidRPr="00CC3A63" w:rsidRDefault="00CC3A63" w:rsidP="00CC3A63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</w:t>
      </w:r>
      <w:r w:rsidR="00396713">
        <w:rPr>
          <w:rFonts w:eastAsia="Trebuchet MS" w:cs="Trebuchet MS"/>
          <w:sz w:val="24"/>
          <w:szCs w:val="24"/>
          <w:lang w:val="it-IT"/>
        </w:rPr>
        <w:t>……..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residente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a 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 </w:t>
      </w: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………..……    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via</w:t>
      </w:r>
      <w:proofErr w:type="gramEnd"/>
      <w:r w:rsidR="00FF7F58">
        <w:rPr>
          <w:rFonts w:eastAsia="Trebuchet MS" w:cs="Trebuchet MS"/>
          <w:sz w:val="24"/>
          <w:szCs w:val="24"/>
          <w:lang w:val="it-IT"/>
        </w:rPr>
        <w:t>…………………………</w:t>
      </w:r>
      <w:r w:rsidR="009079D2">
        <w:rPr>
          <w:rFonts w:eastAsia="Trebuchet MS" w:cs="Trebuchet MS"/>
          <w:sz w:val="24"/>
          <w:szCs w:val="24"/>
          <w:lang w:val="it-IT"/>
        </w:rPr>
        <w:t xml:space="preserve">   </w:t>
      </w:r>
      <w:r>
        <w:rPr>
          <w:rFonts w:eastAsia="Trebuchet MS" w:cs="Trebuchet MS"/>
          <w:sz w:val="24"/>
          <w:szCs w:val="24"/>
          <w:lang w:val="it-IT"/>
        </w:rPr>
        <w:t>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>tel.</w:t>
      </w:r>
      <w:r w:rsidR="0041631D">
        <w:rPr>
          <w:rFonts w:eastAsia="Trebuchet MS" w:cs="Trebuchet MS"/>
          <w:sz w:val="24"/>
          <w:szCs w:val="24"/>
          <w:lang w:val="it-IT"/>
        </w:rPr>
        <w:t>........................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..…… </w:t>
      </w: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>………………………</w:t>
      </w:r>
      <w:r w:rsidR="00396713">
        <w:rPr>
          <w:rFonts w:eastAsia="Trebuchet MS" w:cs="Trebuchet MS"/>
          <w:sz w:val="24"/>
          <w:szCs w:val="24"/>
          <w:lang w:val="it-IT"/>
        </w:rPr>
        <w:t>…….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e-mail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……...………………..……………….. C.F. </w:t>
      </w:r>
      <w:r w:rsidR="0041631D">
        <w:rPr>
          <w:rFonts w:eastAsia="Trebuchet MS" w:cs="Trebuchet MS"/>
          <w:sz w:val="24"/>
          <w:szCs w:val="24"/>
          <w:lang w:val="it-IT"/>
        </w:rPr>
        <w:t>....</w:t>
      </w:r>
      <w:r w:rsidRPr="00CC3A63">
        <w:rPr>
          <w:rFonts w:eastAsia="Trebuchet MS" w:cs="Trebuchet MS"/>
          <w:sz w:val="24"/>
          <w:szCs w:val="24"/>
          <w:lang w:val="it-IT"/>
        </w:rPr>
        <w:t>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>……………………</w:t>
      </w:r>
      <w:r w:rsidR="00FF7F58">
        <w:rPr>
          <w:rFonts w:eastAsia="Trebuchet MS" w:cs="Trebuchet MS"/>
          <w:sz w:val="24"/>
          <w:szCs w:val="24"/>
          <w:lang w:val="it-IT"/>
        </w:rPr>
        <w:t>……..</w:t>
      </w:r>
    </w:p>
    <w:p w:rsidR="00C365D3" w:rsidRDefault="00CC3A63" w:rsidP="00C365D3">
      <w:pPr>
        <w:jc w:val="both"/>
        <w:rPr>
          <w:i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avendo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Scolastico  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dell’I.C. </w:t>
      </w:r>
      <w:proofErr w:type="spellStart"/>
      <w:r w:rsidR="00D43990">
        <w:rPr>
          <w:rFonts w:eastAsia="Trebuchet MS" w:cs="Trebuchet MS"/>
          <w:sz w:val="24"/>
          <w:szCs w:val="24"/>
          <w:lang w:val="it-IT"/>
        </w:rPr>
        <w:t>Mons.Paoletti</w:t>
      </w:r>
      <w:proofErr w:type="spellEnd"/>
      <w:r w:rsidR="0011085C">
        <w:rPr>
          <w:rFonts w:eastAsia="Trebuchet MS" w:cs="Trebuchet MS"/>
          <w:sz w:val="24"/>
          <w:szCs w:val="24"/>
          <w:lang w:val="it-IT"/>
        </w:rPr>
        <w:t xml:space="preserve"> di </w:t>
      </w:r>
      <w:r w:rsidR="00D43990">
        <w:rPr>
          <w:rFonts w:eastAsia="Trebuchet MS" w:cs="Trebuchet MS"/>
          <w:sz w:val="24"/>
          <w:szCs w:val="24"/>
          <w:lang w:val="it-IT"/>
        </w:rPr>
        <w:t>Pieve Torina (MC)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per la selezione di </w:t>
      </w:r>
      <w:r w:rsidR="00206A4E" w:rsidRPr="00206A4E">
        <w:rPr>
          <w:rFonts w:eastAsia="Trebuchet MS" w:cs="Trebuchet MS"/>
          <w:b/>
          <w:sz w:val="24"/>
          <w:szCs w:val="24"/>
          <w:lang w:val="it-IT"/>
        </w:rPr>
        <w:t>ASSISTENTE AMMINISTRATIVO</w:t>
      </w:r>
      <w:r w:rsidR="00FB51BE">
        <w:rPr>
          <w:rFonts w:eastAsia="Trebuchet MS" w:cs="Trebuchet MS"/>
          <w:sz w:val="24"/>
          <w:szCs w:val="24"/>
          <w:lang w:val="it-IT"/>
        </w:rPr>
        <w:t xml:space="preserve"> n</w:t>
      </w:r>
      <w:r w:rsidRPr="00CC3A63">
        <w:rPr>
          <w:rFonts w:eastAsia="Trebuchet MS" w:cs="Trebuchet MS"/>
          <w:sz w:val="24"/>
          <w:szCs w:val="24"/>
          <w:lang w:val="it-IT"/>
        </w:rPr>
        <w:t>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</w:t>
      </w:r>
      <w:r w:rsidR="00C94DFB" w:rsidRPr="00CC3A63">
        <w:rPr>
          <w:rFonts w:cs="Times New Roman"/>
          <w:b/>
          <w:sz w:val="24"/>
          <w:szCs w:val="24"/>
          <w:lang w:val="it-IT"/>
        </w:rPr>
        <w:t xml:space="preserve">: </w:t>
      </w:r>
      <w:r w:rsidR="00FB51BE">
        <w:rPr>
          <w:rFonts w:cs="Times New Roman"/>
          <w:b/>
          <w:sz w:val="24"/>
          <w:szCs w:val="24"/>
          <w:lang w:val="it-IT"/>
        </w:rPr>
        <w:t xml:space="preserve"> PON FSE </w:t>
      </w:r>
      <w:r w:rsidR="00C365D3">
        <w:rPr>
          <w:b/>
        </w:rPr>
        <w:t xml:space="preserve">NOTA DI ADESIONE PROT. 36723 DEL 15/03/2023 (DM 15/02/2023 – INIZIATIVA CARE) </w:t>
      </w:r>
      <w:proofErr w:type="gramStart"/>
      <w:r w:rsidR="00C365D3">
        <w:rPr>
          <w:b/>
        </w:rPr>
        <w:t>10.1.1A  INTERVENTI</w:t>
      </w:r>
      <w:proofErr w:type="gramEnd"/>
      <w:r w:rsidR="00C365D3">
        <w:rPr>
          <w:b/>
        </w:rPr>
        <w:t xml:space="preserve"> PER IL SUCCESSO SCOLASTICO DEGLI STUDENTI   </w:t>
      </w:r>
      <w:r w:rsidR="00C365D3">
        <w:rPr>
          <w:i/>
        </w:rPr>
        <w:t xml:space="preserve">  </w:t>
      </w:r>
    </w:p>
    <w:p w:rsidR="005424C6" w:rsidRDefault="005424C6" w:rsidP="005424C6">
      <w:pPr>
        <w:jc w:val="both"/>
        <w:rPr>
          <w:b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 in caso di dichiarazioni mendaci e della decadenza dei benefici eventualmente conseguenti al provvedimento emanato sulla base di dichiarazioni non veritiere di cui all’art. 75 del D.P.R. 28/12/2000 n. 445</w:t>
      </w:r>
      <w:r w:rsidR="005424C6">
        <w:rPr>
          <w:rFonts w:eastAsia="Trebuchet MS" w:cs="Trebuchet MS"/>
          <w:sz w:val="24"/>
          <w:szCs w:val="24"/>
          <w:lang w:val="it-IT"/>
        </w:rPr>
        <w:t xml:space="preserve">,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ai sensi e per gli effetti dell’art. 47 del citato D.P.R. 445/2000, sotto la propria responsabilità  </w:t>
      </w:r>
    </w:p>
    <w:p w:rsid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rFonts w:eastAsia="Trebuchet MS" w:cs="Trebuchet MS"/>
          <w:b/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5424C6" w:rsidRDefault="005424C6" w:rsidP="005424C6">
      <w:pPr>
        <w:pStyle w:val="Paragrafoelenco"/>
        <w:widowControl w:val="0"/>
        <w:numPr>
          <w:ilvl w:val="0"/>
          <w:numId w:val="6"/>
        </w:numPr>
        <w:spacing w:after="217" w:line="240" w:lineRule="auto"/>
        <w:ind w:right="4"/>
        <w:jc w:val="both"/>
        <w:rPr>
          <w:sz w:val="24"/>
          <w:szCs w:val="24"/>
          <w:lang w:val="it-IT"/>
        </w:rPr>
      </w:pPr>
      <w:proofErr w:type="gramStart"/>
      <w:r w:rsidRPr="005424C6">
        <w:rPr>
          <w:sz w:val="24"/>
          <w:szCs w:val="24"/>
          <w:lang w:val="it-IT"/>
        </w:rPr>
        <w:t>che</w:t>
      </w:r>
      <w:proofErr w:type="gramEnd"/>
      <w:r w:rsidRPr="005424C6">
        <w:rPr>
          <w:sz w:val="24"/>
          <w:szCs w:val="24"/>
          <w:lang w:val="it-IT"/>
        </w:rPr>
        <w:t xml:space="preserve"> non sussistono situazioni, anche potenziali, di conflitto di interesse con l’Istituto Comprensivo </w:t>
      </w:r>
      <w:proofErr w:type="spellStart"/>
      <w:r w:rsidR="00D43990">
        <w:rPr>
          <w:sz w:val="24"/>
          <w:szCs w:val="24"/>
          <w:lang w:val="it-IT"/>
        </w:rPr>
        <w:t>Mons.Paoletti</w:t>
      </w:r>
      <w:proofErr w:type="spellEnd"/>
      <w:r w:rsidRPr="005424C6">
        <w:rPr>
          <w:sz w:val="24"/>
          <w:szCs w:val="24"/>
          <w:lang w:val="it-IT"/>
        </w:rPr>
        <w:t xml:space="preserve"> di </w:t>
      </w:r>
      <w:r w:rsidR="00D43990">
        <w:rPr>
          <w:sz w:val="24"/>
          <w:szCs w:val="24"/>
          <w:lang w:val="it-IT"/>
        </w:rPr>
        <w:t>Pieve Torina</w:t>
      </w:r>
      <w:r w:rsidRPr="005424C6">
        <w:rPr>
          <w:sz w:val="24"/>
          <w:szCs w:val="24"/>
          <w:lang w:val="it-IT"/>
        </w:rPr>
        <w:t xml:space="preserve"> (MC), ai sensi dell’art.53, comma 14 del </w:t>
      </w:r>
      <w:proofErr w:type="spellStart"/>
      <w:r w:rsidRPr="005424C6">
        <w:rPr>
          <w:sz w:val="24"/>
          <w:szCs w:val="24"/>
          <w:lang w:val="it-IT"/>
        </w:rPr>
        <w:t>D.Lgs.</w:t>
      </w:r>
      <w:proofErr w:type="spellEnd"/>
      <w:r w:rsidRPr="005424C6">
        <w:rPr>
          <w:sz w:val="24"/>
          <w:szCs w:val="24"/>
          <w:lang w:val="it-IT"/>
        </w:rPr>
        <w:t xml:space="preserve"> 165/2001, come modificato dalla legge n.190/2012;      </w:t>
      </w:r>
    </w:p>
    <w:p w:rsidR="00B70B4F" w:rsidRDefault="00450084" w:rsidP="00450084">
      <w:pPr>
        <w:pStyle w:val="Paragrafoelenco"/>
        <w:widowControl w:val="0"/>
        <w:numPr>
          <w:ilvl w:val="0"/>
          <w:numId w:val="6"/>
        </w:numPr>
        <w:spacing w:after="217" w:line="240" w:lineRule="auto"/>
        <w:ind w:right="4"/>
        <w:jc w:val="both"/>
        <w:rPr>
          <w:sz w:val="24"/>
          <w:szCs w:val="24"/>
          <w:lang w:val="it-IT"/>
        </w:rPr>
      </w:pPr>
      <w:proofErr w:type="gramStart"/>
      <w:r>
        <w:rPr>
          <w:sz w:val="24"/>
          <w:szCs w:val="24"/>
          <w:lang w:val="it-IT"/>
        </w:rPr>
        <w:t>che</w:t>
      </w:r>
      <w:proofErr w:type="gramEnd"/>
      <w:r>
        <w:rPr>
          <w:sz w:val="24"/>
          <w:szCs w:val="24"/>
          <w:lang w:val="it-IT"/>
        </w:rPr>
        <w:t xml:space="preserve"> non sussistono cause di incompatibilità o </w:t>
      </w:r>
      <w:proofErr w:type="spellStart"/>
      <w:r>
        <w:rPr>
          <w:sz w:val="24"/>
          <w:szCs w:val="24"/>
          <w:lang w:val="it-IT"/>
        </w:rPr>
        <w:t>inconferibilità</w:t>
      </w:r>
      <w:proofErr w:type="spellEnd"/>
      <w:r>
        <w:rPr>
          <w:sz w:val="24"/>
          <w:szCs w:val="24"/>
          <w:lang w:val="it-IT"/>
        </w:rPr>
        <w:t xml:space="preserve">, ai sensi dell’art.20 del </w:t>
      </w:r>
      <w:proofErr w:type="spellStart"/>
      <w:r>
        <w:rPr>
          <w:sz w:val="24"/>
          <w:szCs w:val="24"/>
          <w:lang w:val="it-IT"/>
        </w:rPr>
        <w:t>D.Lgs</w:t>
      </w:r>
      <w:proofErr w:type="spellEnd"/>
      <w:r>
        <w:rPr>
          <w:sz w:val="24"/>
          <w:szCs w:val="24"/>
          <w:lang w:val="it-IT"/>
        </w:rPr>
        <w:t xml:space="preserve"> 39/2013 </w:t>
      </w:r>
      <w:r w:rsidR="00B70B4F">
        <w:rPr>
          <w:sz w:val="24"/>
          <w:szCs w:val="24"/>
          <w:lang w:val="it-IT"/>
        </w:rPr>
        <w:t>;</w:t>
      </w:r>
    </w:p>
    <w:p w:rsidR="00B70B4F" w:rsidRDefault="00B70B4F" w:rsidP="0080744A">
      <w:pPr>
        <w:pStyle w:val="Paragrafoelenco"/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B70B4F">
        <w:rPr>
          <w:sz w:val="24"/>
          <w:szCs w:val="24"/>
          <w:lang w:val="it-IT"/>
        </w:rPr>
        <w:t>nello</w:t>
      </w:r>
      <w:proofErr w:type="gramEnd"/>
      <w:r w:rsidRPr="00B70B4F">
        <w:rPr>
          <w:sz w:val="24"/>
          <w:szCs w:val="24"/>
          <w:lang w:val="it-IT"/>
        </w:rPr>
        <w:t xml:space="preserve"> specifico dichiara altresì </w:t>
      </w:r>
      <w:r>
        <w:rPr>
          <w:sz w:val="24"/>
          <w:szCs w:val="24"/>
          <w:lang w:val="it-IT"/>
        </w:rPr>
        <w:t>:</w:t>
      </w:r>
    </w:p>
    <w:p w:rsidR="00CC3A63" w:rsidRPr="00B70B4F" w:rsidRDefault="00CC3A63" w:rsidP="00B70B4F">
      <w:pPr>
        <w:pStyle w:val="Paragrafoelenco"/>
        <w:widowControl w:val="0"/>
        <w:numPr>
          <w:ilvl w:val="0"/>
          <w:numId w:val="4"/>
        </w:numPr>
        <w:spacing w:after="53" w:line="240" w:lineRule="auto"/>
        <w:ind w:right="-6" w:firstLine="1"/>
        <w:jc w:val="both"/>
        <w:rPr>
          <w:sz w:val="24"/>
          <w:szCs w:val="24"/>
          <w:lang w:val="it-IT"/>
        </w:rPr>
      </w:pPr>
      <w:proofErr w:type="gramStart"/>
      <w:r w:rsidRPr="00B70B4F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B70B4F">
        <w:rPr>
          <w:rFonts w:eastAsia="Trebuchet MS" w:cs="Trebuchet MS"/>
          <w:sz w:val="24"/>
          <w:szCs w:val="24"/>
          <w:lang w:val="it-IT"/>
        </w:rPr>
        <w:t xml:space="preserve"> non essere collegato, né come socio né come titolare, a ditte o società interessate alla partecipazione alla gara di appalto; </w:t>
      </w:r>
    </w:p>
    <w:p w:rsidR="00B70B4F" w:rsidRPr="00B70B4F" w:rsidRDefault="00CC3A63" w:rsidP="00B70B4F">
      <w:pPr>
        <w:widowControl w:val="0"/>
        <w:numPr>
          <w:ilvl w:val="0"/>
          <w:numId w:val="4"/>
        </w:numPr>
        <w:spacing w:after="0" w:line="240" w:lineRule="auto"/>
        <w:ind w:right="-6" w:firstLine="1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essere a conoscenza che le figure di progettista e collaudatore sono incompatibili e, quindi, di aver presentato la candidatura per una sola figura, pena l’esclusione</w:t>
      </w:r>
      <w:r w:rsidR="00B70B4F">
        <w:rPr>
          <w:rFonts w:eastAsia="Trebuchet MS" w:cs="Trebuchet MS"/>
          <w:sz w:val="24"/>
          <w:szCs w:val="24"/>
          <w:lang w:val="it-IT"/>
        </w:rPr>
        <w:t>;</w:t>
      </w:r>
    </w:p>
    <w:p w:rsidR="00CC3A63" w:rsidRPr="00CC3A63" w:rsidRDefault="00B70B4F" w:rsidP="00B70B4F">
      <w:pPr>
        <w:widowControl w:val="0"/>
        <w:numPr>
          <w:ilvl w:val="0"/>
          <w:numId w:val="4"/>
        </w:numPr>
        <w:spacing w:after="0" w:line="240" w:lineRule="auto"/>
        <w:ind w:right="-6" w:firstLine="1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non essere parente o affine entro il quarto grado del legale rappresentante dell</w:t>
      </w:r>
      <w:r>
        <w:rPr>
          <w:rFonts w:eastAsia="Trebuchet MS" w:cs="Trebuchet MS"/>
          <w:sz w:val="24"/>
          <w:szCs w:val="24"/>
          <w:lang w:val="it-IT"/>
        </w:rPr>
        <w:t xml:space="preserve">’I.C. </w:t>
      </w:r>
      <w:proofErr w:type="spellStart"/>
      <w:r w:rsidR="00D43990">
        <w:rPr>
          <w:rFonts w:eastAsia="Trebuchet MS" w:cs="Trebuchet MS"/>
          <w:sz w:val="24"/>
          <w:szCs w:val="24"/>
          <w:lang w:val="it-IT"/>
        </w:rPr>
        <w:t>Mons.Paoletti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di </w:t>
      </w:r>
      <w:r w:rsidR="00D43990">
        <w:rPr>
          <w:rFonts w:eastAsia="Trebuchet MS" w:cs="Trebuchet MS"/>
          <w:sz w:val="24"/>
          <w:szCs w:val="24"/>
          <w:lang w:val="it-IT"/>
        </w:rPr>
        <w:t>Pieve Torina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o di altro personale incaricato della valutazione dei curricula per la nomina delle risorse umane necessarie alla realizzazione del P</w:t>
      </w:r>
      <w:r>
        <w:rPr>
          <w:rFonts w:eastAsia="Trebuchet MS" w:cs="Trebuchet MS"/>
          <w:sz w:val="24"/>
          <w:szCs w:val="24"/>
          <w:lang w:val="it-IT"/>
        </w:rPr>
        <w:t>rogetto.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</w:p>
    <w:p w:rsidR="00CC3A63" w:rsidRPr="00CC3A63" w:rsidRDefault="00C365D3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Pieve Torina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, </w:t>
      </w:r>
      <w:proofErr w:type="gramStart"/>
      <w:r w:rsidR="00FF7F58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="00FF7F58">
        <w:rPr>
          <w:rFonts w:eastAsia="Trebuchet MS" w:cs="Trebuchet MS"/>
          <w:sz w:val="24"/>
          <w:szCs w:val="24"/>
          <w:lang w:val="it-IT"/>
        </w:rPr>
        <w:t>/…….</w:t>
      </w:r>
      <w:r w:rsidR="00C94DFB">
        <w:rPr>
          <w:rFonts w:eastAsia="Trebuchet MS" w:cs="Trebuchet MS"/>
          <w:sz w:val="24"/>
          <w:szCs w:val="24"/>
          <w:lang w:val="it-IT"/>
        </w:rPr>
        <w:t>/</w:t>
      </w:r>
      <w:r w:rsidR="00FF7F58">
        <w:rPr>
          <w:rFonts w:eastAsia="Trebuchet MS" w:cs="Trebuchet MS"/>
          <w:sz w:val="24"/>
          <w:szCs w:val="24"/>
          <w:lang w:val="it-IT"/>
        </w:rPr>
        <w:t>…………..</w:t>
      </w:r>
      <w:r w:rsidR="0011085C">
        <w:rPr>
          <w:rFonts w:eastAsia="Trebuchet MS" w:cs="Trebuchet MS"/>
          <w:sz w:val="24"/>
          <w:szCs w:val="24"/>
          <w:lang w:val="it-IT"/>
        </w:rPr>
        <w:t xml:space="preserve"> 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89698A" w:rsidRPr="0089698A" w:rsidRDefault="00CC3A63" w:rsidP="00C365D3">
      <w:pPr>
        <w:widowControl w:val="0"/>
        <w:spacing w:after="347" w:line="240" w:lineRule="auto"/>
        <w:ind w:left="-5" w:hanging="10"/>
        <w:rPr>
          <w:b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8F0A4F"/>
    <w:multiLevelType w:val="hybridMultilevel"/>
    <w:tmpl w:val="B5728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667"/>
    <w:multiLevelType w:val="hybridMultilevel"/>
    <w:tmpl w:val="5CD61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C2517"/>
    <w:multiLevelType w:val="hybridMultilevel"/>
    <w:tmpl w:val="16BC9BD0"/>
    <w:lvl w:ilvl="0" w:tplc="0410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11085C"/>
    <w:rsid w:val="002066D8"/>
    <w:rsid w:val="00206A4E"/>
    <w:rsid w:val="0030462C"/>
    <w:rsid w:val="003152D5"/>
    <w:rsid w:val="00331F35"/>
    <w:rsid w:val="00343F6B"/>
    <w:rsid w:val="00396713"/>
    <w:rsid w:val="0041631D"/>
    <w:rsid w:val="0044027D"/>
    <w:rsid w:val="00450084"/>
    <w:rsid w:val="00494A97"/>
    <w:rsid w:val="004A04EA"/>
    <w:rsid w:val="004D1165"/>
    <w:rsid w:val="005424C6"/>
    <w:rsid w:val="006601D1"/>
    <w:rsid w:val="006E0F7F"/>
    <w:rsid w:val="006E6478"/>
    <w:rsid w:val="00722D40"/>
    <w:rsid w:val="0080744A"/>
    <w:rsid w:val="008716FE"/>
    <w:rsid w:val="0089698A"/>
    <w:rsid w:val="009079D2"/>
    <w:rsid w:val="00943FBC"/>
    <w:rsid w:val="00A6589B"/>
    <w:rsid w:val="00AF674D"/>
    <w:rsid w:val="00B70B4F"/>
    <w:rsid w:val="00C365D3"/>
    <w:rsid w:val="00C94DFB"/>
    <w:rsid w:val="00CB7320"/>
    <w:rsid w:val="00CC3A63"/>
    <w:rsid w:val="00D23E09"/>
    <w:rsid w:val="00D43990"/>
    <w:rsid w:val="00DF5F8E"/>
    <w:rsid w:val="00E06238"/>
    <w:rsid w:val="00F15A47"/>
    <w:rsid w:val="00FB51BE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6F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42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Utente</cp:lastModifiedBy>
  <cp:revision>10</cp:revision>
  <cp:lastPrinted>2016-10-24T15:22:00Z</cp:lastPrinted>
  <dcterms:created xsi:type="dcterms:W3CDTF">2023-04-05T09:06:00Z</dcterms:created>
  <dcterms:modified xsi:type="dcterms:W3CDTF">2023-05-18T08:53:00Z</dcterms:modified>
</cp:coreProperties>
</file>