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8092" w14:textId="77777777" w:rsidR="00C540B1" w:rsidRDefault="00C54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highlight w:val="yellow"/>
        </w:rPr>
      </w:pPr>
      <w:bookmarkStart w:id="0" w:name="_heading=h.rt0xycs2x8e1" w:colFirst="0" w:colLast="0"/>
      <w:bookmarkEnd w:id="0"/>
    </w:p>
    <w:p w14:paraId="7AD63FF4" w14:textId="77777777" w:rsidR="007A0F12" w:rsidRDefault="007A0F12">
      <w:pPr>
        <w:spacing w:after="194" w:line="276" w:lineRule="auto"/>
        <w:rPr>
          <w:rFonts w:ascii="Calibri" w:eastAsia="Calibri" w:hAnsi="Calibri" w:cs="Calibri"/>
          <w:b/>
          <w:i/>
        </w:rPr>
      </w:pPr>
    </w:p>
    <w:p w14:paraId="746ED810" w14:textId="25450EC9" w:rsidR="007A0F12" w:rsidRDefault="007A0F12">
      <w:pPr>
        <w:spacing w:after="194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Allegato 2</w:t>
      </w:r>
    </w:p>
    <w:p w14:paraId="1E271536" w14:textId="77777777" w:rsidR="007A0F12" w:rsidRDefault="007A0F12">
      <w:pPr>
        <w:spacing w:after="194" w:line="276" w:lineRule="auto"/>
        <w:rPr>
          <w:rFonts w:ascii="Calibri" w:eastAsia="Calibri" w:hAnsi="Calibri" w:cs="Calibri"/>
          <w:b/>
          <w:i/>
        </w:rPr>
      </w:pPr>
    </w:p>
    <w:p w14:paraId="4B660022" w14:textId="5B63C91C" w:rsidR="00C540B1" w:rsidRDefault="00AF5666">
      <w:pPr>
        <w:spacing w:after="194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DICHIAR</w:t>
      </w:r>
      <w:r>
        <w:rPr>
          <w:rFonts w:ascii="Calibri" w:eastAsia="Calibri" w:hAnsi="Calibri" w:cs="Calibri"/>
          <w:b/>
          <w:i/>
        </w:rPr>
        <w:t>AZIONE DI INESISTENZA DI CAUSA DI INCOMPATIBILITA’, DI CONFLITTO DI INTERESSI E DI ASTENSIONE (resa nelle forme di cui agli artt. 46 e 47 del d.P.R. n. 445 del 28 dicembre 2000)</w:t>
      </w:r>
    </w:p>
    <w:p w14:paraId="231FFDE2" w14:textId="77777777" w:rsidR="00C540B1" w:rsidRDefault="00C540B1">
      <w:pPr>
        <w:spacing w:after="194" w:line="276" w:lineRule="auto"/>
        <w:rPr>
          <w:rFonts w:ascii="Calibri" w:eastAsia="Calibri" w:hAnsi="Calibri" w:cs="Calibri"/>
          <w:b/>
        </w:rPr>
      </w:pPr>
    </w:p>
    <w:p w14:paraId="1D5B7F4D" w14:textId="77777777" w:rsidR="00C540B1" w:rsidRDefault="00AF5666">
      <w:pPr>
        <w:pBdr>
          <w:top w:val="nil"/>
          <w:left w:val="nil"/>
          <w:bottom w:val="nil"/>
          <w:right w:val="nil"/>
          <w:between w:val="nil"/>
        </w:pBdr>
        <w:spacing w:after="208"/>
        <w:ind w:left="-15" w:hanging="10"/>
        <w:jc w:val="both"/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</w:rPr>
        <w:t>OGGETTO: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PIANO NAZIONALE DI RIPRESA E RESILIENZA MISSIONE 4: ISTRUZIONE E RICERCA - Componente 1 – Potenziamento dell’offerta dei servizi di istruzione: dagli asili nido alle Università - Investimento 3.1: Nuove competenze e nuovi linguaggi - Azioni di potenziament</w:t>
      </w:r>
      <w:r>
        <w:rPr>
          <w:rFonts w:ascii="Calibri" w:eastAsia="Calibri" w:hAnsi="Calibri" w:cs="Calibri"/>
          <w:b/>
          <w:color w:val="000000"/>
        </w:rPr>
        <w:t>o delle competenze STEM e multilinguistiche (D.M. 65/2023)</w:t>
      </w:r>
    </w:p>
    <w:p w14:paraId="5A2F694A" w14:textId="46016926" w:rsidR="00C540B1" w:rsidRDefault="00AF5666">
      <w:pPr>
        <w:widowControl w:val="0"/>
        <w:spacing w:after="208"/>
        <w:ind w:left="-5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sottoscritto/a, </w:t>
      </w:r>
      <w:proofErr w:type="gramStart"/>
      <w:r w:rsidR="007A0F12">
        <w:rPr>
          <w:rFonts w:ascii="Calibri" w:eastAsia="Calibri" w:hAnsi="Calibri" w:cs="Calibri"/>
        </w:rPr>
        <w:t xml:space="preserve">Docente </w:t>
      </w:r>
      <w:r>
        <w:rPr>
          <w:rFonts w:ascii="Calibri" w:eastAsia="Calibri" w:hAnsi="Calibri" w:cs="Calibri"/>
        </w:rPr>
        <w:t xml:space="preserve"> </w:t>
      </w:r>
      <w:r w:rsidR="007A0F12">
        <w:rPr>
          <w:rFonts w:ascii="Calibri" w:eastAsia="Calibri" w:hAnsi="Calibri" w:cs="Calibri"/>
        </w:rPr>
        <w:t>…</w:t>
      </w:r>
      <w:proofErr w:type="gramEnd"/>
      <w:r w:rsidR="007A0F12">
        <w:rPr>
          <w:rFonts w:ascii="Calibri" w:eastAsia="Calibri" w:hAnsi="Calibri" w:cs="Calibri"/>
        </w:rPr>
        <w:t>…………………………………………………</w:t>
      </w:r>
      <w:r w:rsidRPr="007A0F12">
        <w:rPr>
          <w:rFonts w:ascii="Calibri" w:eastAsia="Calibri" w:hAnsi="Calibri" w:cs="Calibri"/>
        </w:rPr>
        <w:t xml:space="preserve">……………, nato/a </w:t>
      </w:r>
      <w:proofErr w:type="spellStart"/>
      <w:r w:rsidRPr="007A0F12">
        <w:rPr>
          <w:rFonts w:ascii="Calibri" w:eastAsia="Calibri" w:hAnsi="Calibri" w:cs="Calibri"/>
        </w:rPr>
        <w:t>a</w:t>
      </w:r>
      <w:proofErr w:type="spellEnd"/>
      <w:r w:rsidRPr="007A0F12">
        <w:rPr>
          <w:rFonts w:ascii="Calibri" w:eastAsia="Calibri" w:hAnsi="Calibri" w:cs="Calibri"/>
        </w:rPr>
        <w:t xml:space="preserve"> ……</w:t>
      </w:r>
      <w:r w:rsidR="007A0F12">
        <w:rPr>
          <w:rFonts w:ascii="Calibri" w:eastAsia="Calibri" w:hAnsi="Calibri" w:cs="Calibri"/>
        </w:rPr>
        <w:t>………………</w:t>
      </w:r>
      <w:r w:rsidRPr="007A0F12">
        <w:rPr>
          <w:rFonts w:ascii="Calibri" w:eastAsia="Calibri" w:hAnsi="Calibri" w:cs="Calibri"/>
        </w:rPr>
        <w:t>……, il …………..….. ed ivi residente in ……</w:t>
      </w:r>
      <w:r w:rsidR="007A0F12">
        <w:rPr>
          <w:rFonts w:ascii="Calibri" w:eastAsia="Calibri" w:hAnsi="Calibri" w:cs="Calibri"/>
        </w:rPr>
        <w:t>………………………</w:t>
      </w:r>
      <w:r w:rsidRPr="007A0F12">
        <w:rPr>
          <w:rFonts w:ascii="Calibri" w:eastAsia="Calibri" w:hAnsi="Calibri" w:cs="Calibri"/>
        </w:rPr>
        <w:t>………, Cod. Fisc. ……</w:t>
      </w:r>
      <w:r w:rsidR="007A0F12">
        <w:rPr>
          <w:rFonts w:ascii="Calibri" w:eastAsia="Calibri" w:hAnsi="Calibri" w:cs="Calibri"/>
        </w:rPr>
        <w:t>……………</w:t>
      </w:r>
      <w:r w:rsidRPr="007A0F12">
        <w:rPr>
          <w:rFonts w:ascii="Calibri" w:eastAsia="Calibri" w:hAnsi="Calibri" w:cs="Calibri"/>
        </w:rPr>
        <w:t>……………………,</w:t>
      </w:r>
      <w:r>
        <w:rPr>
          <w:rFonts w:ascii="Calibri" w:eastAsia="Calibri" w:hAnsi="Calibri" w:cs="Calibri"/>
        </w:rPr>
        <w:t xml:space="preserve"> avendo preso visione del progetto per il </w:t>
      </w:r>
      <w:r>
        <w:rPr>
          <w:rFonts w:ascii="Calibri" w:eastAsia="Calibri" w:hAnsi="Calibri" w:cs="Calibri"/>
          <w:color w:val="000000"/>
        </w:rPr>
        <w:t>PIANO NAZIONALE DI RIP</w:t>
      </w:r>
      <w:r>
        <w:rPr>
          <w:rFonts w:ascii="Calibri" w:eastAsia="Calibri" w:hAnsi="Calibri" w:cs="Calibri"/>
          <w:color w:val="000000"/>
        </w:rPr>
        <w:t>RESA E RESILIENZA MISSIONE 4: ISTRUZIONE E RICERCA - Componente 1 – Potenziamento dell’offerta dei servizi di istruzione: dagli asili nido alle Università - Investimento 3.1: Nuove competenze e nuovi linguaggi - Azioni di potenziamento delle competenze STE</w:t>
      </w:r>
      <w:r>
        <w:rPr>
          <w:rFonts w:ascii="Calibri" w:eastAsia="Calibri" w:hAnsi="Calibri" w:cs="Calibri"/>
          <w:color w:val="000000"/>
        </w:rPr>
        <w:t>M e multilinguistiche</w:t>
      </w:r>
    </w:p>
    <w:p w14:paraId="67E71E30" w14:textId="77777777" w:rsidR="00C540B1" w:rsidRDefault="00AF5666">
      <w:pPr>
        <w:widowControl w:val="0"/>
        <w:spacing w:after="208"/>
        <w:ind w:left="-5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CONSAPEVOLE</w:t>
      </w:r>
    </w:p>
    <w:p w14:paraId="287DFD44" w14:textId="77777777" w:rsidR="00C540B1" w:rsidRDefault="00AF5666">
      <w:pPr>
        <w:widowControl w:val="0"/>
        <w:spacing w:after="208"/>
        <w:ind w:left="-5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</w:t>
      </w:r>
      <w:r>
        <w:rPr>
          <w:rFonts w:ascii="Calibri" w:eastAsia="Calibri" w:hAnsi="Calibri" w:cs="Calibri"/>
        </w:rPr>
        <w:t xml:space="preserve"> D.P.R. 28/12/2000 n. 445 ai sensi e per gli effetti dell’art. 47 del citato D.P.R. 445/2000, sotto la propria responsabilità</w:t>
      </w:r>
    </w:p>
    <w:p w14:paraId="0469EDC7" w14:textId="77777777" w:rsidR="00C540B1" w:rsidRDefault="00AF5666">
      <w:pPr>
        <w:widowControl w:val="0"/>
        <w:spacing w:after="217"/>
        <w:ind w:left="10" w:right="4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DICHIARA</w:t>
      </w:r>
    </w:p>
    <w:p w14:paraId="6ED39720" w14:textId="77777777" w:rsidR="00C540B1" w:rsidRDefault="00AF5666">
      <w:pPr>
        <w:widowControl w:val="0"/>
        <w:spacing w:after="35"/>
        <w:ind w:left="-5" w:right="-6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trovarsi in nessuna delle condizioni di incompatibilità previste dalla vigente normativa oltreché delle specifiche</w:t>
      </w:r>
      <w:r>
        <w:rPr>
          <w:rFonts w:ascii="Calibri" w:eastAsia="Calibri" w:hAnsi="Calibri" w:cs="Calibri"/>
        </w:rPr>
        <w:t xml:space="preserve"> direttive operative dell’Unità di missione per il PNRR del Ministero dell’istruzione e del merito prot. n. 107624 del 21 dicembre 2022, ovvero di:</w:t>
      </w:r>
    </w:p>
    <w:p w14:paraId="46598A6E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avere, direttamente o indirettamente, un interesse finanziario, economico o altro interesse personale</w:t>
      </w:r>
      <w:r>
        <w:rPr>
          <w:rFonts w:ascii="Calibri" w:eastAsia="Calibri" w:hAnsi="Calibri" w:cs="Calibri"/>
          <w:color w:val="000000"/>
        </w:rPr>
        <w:t xml:space="preserve"> nel procedimento in esame ai sensi e per gli effetti di quanto previsto dal D.M. 26 aprile 2022, n. 105, recante il Codice di Comportamento dei dipendenti del </w:t>
      </w:r>
      <w:r>
        <w:rPr>
          <w:rFonts w:ascii="Calibri" w:eastAsia="Calibri" w:hAnsi="Calibri" w:cs="Calibri"/>
          <w:color w:val="000000"/>
        </w:rPr>
        <w:lastRenderedPageBreak/>
        <w:t>Ministero dell’istruzione e del merito, né di trovarsi in altra condizione di conflitto di inter</w:t>
      </w:r>
      <w:r>
        <w:rPr>
          <w:rFonts w:ascii="Calibri" w:eastAsia="Calibri" w:hAnsi="Calibri" w:cs="Calibri"/>
          <w:color w:val="000000"/>
        </w:rPr>
        <w:t>essi (neppure potenziale) ai sensi dell’art. 6-</w:t>
      </w:r>
      <w:r>
        <w:rPr>
          <w:rFonts w:ascii="Calibri" w:eastAsia="Calibri" w:hAnsi="Calibri" w:cs="Calibri"/>
          <w:i/>
          <w:color w:val="000000"/>
        </w:rPr>
        <w:t>bis</w:t>
      </w:r>
      <w:r>
        <w:rPr>
          <w:rFonts w:ascii="Calibri" w:eastAsia="Calibri" w:hAnsi="Calibri" w:cs="Calibri"/>
          <w:color w:val="000000"/>
        </w:rPr>
        <w:t xml:space="preserve"> della legge n. 241/1990. In particolare, che l’assunzione dell’incarico di Responsabile del procedimento:</w:t>
      </w:r>
    </w:p>
    <w:p w14:paraId="742075B3" w14:textId="77777777" w:rsidR="00C540B1" w:rsidRDefault="00AF56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coinvolge interessi propri;</w:t>
      </w:r>
    </w:p>
    <w:p w14:paraId="1C5048C5" w14:textId="77777777" w:rsidR="00C540B1" w:rsidRDefault="00AF56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coinvolge interessi di parenti, affini entro il secondo grado, del coniuge o di conviventi, oppure di persone con le quali abbia rapporti di frequentazione abituale;</w:t>
      </w:r>
    </w:p>
    <w:p w14:paraId="4F04610B" w14:textId="77777777" w:rsidR="00C540B1" w:rsidRDefault="00AF56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coinvolge interessi di soggetti od organizzazioni con cui egli o il coniuge abbia </w:t>
      </w:r>
      <w:r>
        <w:rPr>
          <w:rFonts w:ascii="Calibri" w:eastAsia="Calibri" w:hAnsi="Calibri" w:cs="Calibri"/>
          <w:color w:val="000000"/>
        </w:rPr>
        <w:t>causa pendente o grave inimicizia o rapporti di credito o debito significativi;</w:t>
      </w:r>
    </w:p>
    <w:p w14:paraId="760BB4AA" w14:textId="77777777" w:rsidR="00C540B1" w:rsidRDefault="00AF56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coinvolge interessi di soggetti od organizzazioni di cui sia tutore, curatore, procuratore o agente, titolare effettivo, ovvero di enti, associazioni anche non riconosciute</w:t>
      </w:r>
      <w:r>
        <w:rPr>
          <w:rFonts w:ascii="Calibri" w:eastAsia="Calibri" w:hAnsi="Calibri" w:cs="Calibri"/>
          <w:color w:val="000000"/>
        </w:rPr>
        <w:t xml:space="preserve">, comitati, società o stabilimenti di cui sia amministratore o gerente o dirigente </w:t>
      </w:r>
    </w:p>
    <w:p w14:paraId="3A1EDD83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 non sussistono diverse ragioni di opportunità che si frappongano al conferimento dell’incarico in questione;</w:t>
      </w:r>
    </w:p>
    <w:p w14:paraId="4D24B8E4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aver preso piena cognizione del D.M. 26 aprile 2022, n. </w:t>
      </w:r>
      <w:r>
        <w:rPr>
          <w:rFonts w:ascii="Calibri" w:eastAsia="Calibri" w:hAnsi="Calibri" w:cs="Calibri"/>
          <w:color w:val="000000"/>
        </w:rPr>
        <w:t>105, recante il Codice di Comportamento dei dipendenti del Ministero dell’istruzione e del merito;</w:t>
      </w:r>
    </w:p>
    <w:p w14:paraId="14D5D58D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comunicare tempestivamente all’Istituzione scolastica eventuali variazioni che dovessero intervenire nel corso dello svolgimento dell’incaric</w:t>
      </w:r>
      <w:r>
        <w:rPr>
          <w:rFonts w:ascii="Calibri" w:eastAsia="Calibri" w:hAnsi="Calibri" w:cs="Calibri"/>
          <w:color w:val="000000"/>
        </w:rPr>
        <w:t>o;</w:t>
      </w:r>
    </w:p>
    <w:p w14:paraId="6A6E4A14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altresì a comunicare all’Istituzione scolastica qualsiasi altra circostanza sopravvenuta di carattere ostativo rispetto all’espletamento dell’incarico;</w:t>
      </w:r>
    </w:p>
    <w:p w14:paraId="241CC286" w14:textId="77777777" w:rsidR="00C540B1" w:rsidRDefault="00AF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stato informato, ai sensi dell’art. 13 del Regolamento (UE) 2016/679 del Parl</w:t>
      </w:r>
      <w:r>
        <w:rPr>
          <w:rFonts w:ascii="Calibri" w:eastAsia="Calibri" w:hAnsi="Calibri" w:cs="Calibri"/>
          <w:color w:val="000000"/>
        </w:rPr>
        <w:t>amento europeo e del Consiglio del 27 aprile 2016 e del decreto legislativo 30 giugno 2003, n. 196, circa il trattamento dei dati personali raccolti e, in particolare, che tali dati saranno trattati, anche con strumenti informatici, esclusivamente per le f</w:t>
      </w:r>
      <w:r>
        <w:rPr>
          <w:rFonts w:ascii="Calibri" w:eastAsia="Calibri" w:hAnsi="Calibri" w:cs="Calibri"/>
          <w:color w:val="000000"/>
        </w:rPr>
        <w:t>inalità per le quali le presenti dichiarazioni vengono rese e fornisce il relativo consenso.</w:t>
      </w:r>
    </w:p>
    <w:p w14:paraId="7E5F5FAC" w14:textId="77777777" w:rsidR="00C540B1" w:rsidRDefault="00C540B1">
      <w:pPr>
        <w:jc w:val="both"/>
        <w:rPr>
          <w:rFonts w:ascii="Calibri" w:eastAsia="Calibri" w:hAnsi="Calibri" w:cs="Calibri"/>
        </w:rPr>
      </w:pPr>
    </w:p>
    <w:p w14:paraId="3EADFF34" w14:textId="5D0D1B27" w:rsidR="00C540B1" w:rsidRDefault="007A0F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Appignano,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</w:t>
      </w:r>
    </w:p>
    <w:p w14:paraId="5AD79B88" w14:textId="77777777" w:rsidR="007A0F12" w:rsidRDefault="007A0F12">
      <w:pPr>
        <w:jc w:val="both"/>
        <w:rPr>
          <w:rFonts w:ascii="Calibri" w:eastAsia="Calibri" w:hAnsi="Calibri" w:cs="Calibri"/>
        </w:rPr>
      </w:pPr>
    </w:p>
    <w:p w14:paraId="6C42E0BC" w14:textId="3F2BA04F" w:rsidR="00C540B1" w:rsidRDefault="00AF5666" w:rsidP="007A0F12">
      <w:pPr>
        <w:tabs>
          <w:tab w:val="center" w:pos="779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C54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255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4404" w14:textId="77777777" w:rsidR="00AF5666" w:rsidRDefault="00AF5666">
      <w:r>
        <w:separator/>
      </w:r>
    </w:p>
  </w:endnote>
  <w:endnote w:type="continuationSeparator" w:id="0">
    <w:p w14:paraId="662D127D" w14:textId="77777777" w:rsidR="00AF5666" w:rsidRDefault="00A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8FB8" w14:textId="77777777" w:rsidR="00C540B1" w:rsidRDefault="00C54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6C2E" w14:textId="77777777" w:rsidR="00C540B1" w:rsidRDefault="00C54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E4B1" w14:textId="77777777" w:rsidR="00C540B1" w:rsidRDefault="00C54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35" w14:textId="77777777" w:rsidR="00AF5666" w:rsidRDefault="00AF5666">
      <w:r>
        <w:separator/>
      </w:r>
    </w:p>
  </w:footnote>
  <w:footnote w:type="continuationSeparator" w:id="0">
    <w:p w14:paraId="691368D9" w14:textId="77777777" w:rsidR="00AF5666" w:rsidRDefault="00A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9EFF" w14:textId="77777777" w:rsidR="00C540B1" w:rsidRDefault="00C54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63C3" w14:textId="77777777" w:rsidR="00C540B1" w:rsidRDefault="00AF5666">
    <w:pPr>
      <w:spacing w:line="276" w:lineRule="auto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7F185808" wp14:editId="63F630BA">
          <wp:extent cx="5731200" cy="8509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69009D" w14:textId="77777777" w:rsidR="00C540B1" w:rsidRDefault="00C540B1">
    <w:pPr>
      <w:jc w:val="center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F171" w14:textId="77777777" w:rsidR="00C540B1" w:rsidRDefault="00C540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521"/>
    <w:multiLevelType w:val="multilevel"/>
    <w:tmpl w:val="65AAA72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867F96"/>
    <w:multiLevelType w:val="multilevel"/>
    <w:tmpl w:val="E3B8CF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B1"/>
    <w:rsid w:val="007A0F12"/>
    <w:rsid w:val="00AF5666"/>
    <w:rsid w:val="00C00B87"/>
    <w:rsid w:val="00C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D767"/>
  <w15:docId w15:val="{FC20996F-1020-44F7-9EE0-AFE0371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52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3E16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6D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34321"/>
    <w:rPr>
      <w:color w:val="0000FF"/>
      <w:u w:val="single"/>
    </w:rPr>
  </w:style>
  <w:style w:type="paragraph" w:styleId="Nessunaspaziatura">
    <w:name w:val="No Spacing"/>
    <w:uiPriority w:val="1"/>
    <w:qFormat/>
    <w:rsid w:val="007039E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7295C"/>
    <w:pPr>
      <w:autoSpaceDE w:val="0"/>
      <w:autoSpaceDN w:val="0"/>
      <w:adjustRightInd w:val="0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F2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6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6E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35C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ipd/r9u/FSY9V3378T2ADmI3A==">CgMxLjAyDmgucjMwMWVnejUwamU1Mg5oLnU2NmFvcm51cTNyOTIOaC5rcjF1eGl0MW5ncXIyDmgucnQweHljczJ4OGUxMghoLmdqZGd4czgAciExckZmWmx1ZEJDSjBoeEJ3N21tQVhqVXRGS0JCeGthWkM=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>Scuola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dsga</cp:lastModifiedBy>
  <cp:revision>2</cp:revision>
  <dcterms:created xsi:type="dcterms:W3CDTF">2024-04-22T14:23:00Z</dcterms:created>
  <dcterms:modified xsi:type="dcterms:W3CDTF">2024-04-22T14:23:00Z</dcterms:modified>
</cp:coreProperties>
</file>