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38F34" w14:textId="5B4FD7C4" w:rsidR="00784B3B" w:rsidRPr="00882FDE" w:rsidRDefault="00AF2DC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eastAsia="Times New Roman" w:hAnsiTheme="majorHAnsi" w:cstheme="majorHAnsi"/>
          <w:color w:val="000000"/>
        </w:rPr>
      </w:pPr>
      <w:r w:rsidRPr="00882FDE">
        <w:rPr>
          <w:rFonts w:asciiTheme="majorHAnsi" w:eastAsia="Times New Roman" w:hAnsiTheme="majorHAnsi" w:cstheme="majorHAnsi"/>
          <w:b/>
          <w:color w:val="000000"/>
        </w:rPr>
        <w:t xml:space="preserve">ALLEGATO </w:t>
      </w:r>
      <w:r w:rsidR="00882FDE" w:rsidRPr="00882FDE">
        <w:rPr>
          <w:rFonts w:asciiTheme="majorHAnsi" w:eastAsia="Times New Roman" w:hAnsiTheme="majorHAnsi" w:cstheme="majorHAnsi"/>
          <w:b/>
          <w:color w:val="000000"/>
        </w:rPr>
        <w:t>A1</w:t>
      </w:r>
    </w:p>
    <w:p w14:paraId="01AD65BE" w14:textId="77777777" w:rsidR="00047907" w:rsidRDefault="00047907" w:rsidP="00047907">
      <w:pPr>
        <w:spacing w:after="167" w:line="266" w:lineRule="auto"/>
        <w:ind w:leftChars="-65" w:left="-141" w:right="50" w:hanging="2"/>
        <w:jc w:val="both"/>
        <w:rPr>
          <w:rFonts w:eastAsia="Times New Roman"/>
          <w:b/>
          <w:color w:val="000000"/>
        </w:rPr>
      </w:pPr>
      <w:r w:rsidRPr="00A3315C">
        <w:rPr>
          <w:rFonts w:eastAsia="Times New Roman"/>
          <w:b/>
          <w:color w:val="000000"/>
        </w:rPr>
        <w:t xml:space="preserve">Istanza di partecipazione all'AVVISO DI SELEZIONE per </w:t>
      </w:r>
      <w:proofErr w:type="gramStart"/>
      <w:r w:rsidRPr="00A3315C">
        <w:rPr>
          <w:rFonts w:eastAsia="Times New Roman"/>
          <w:b/>
          <w:color w:val="000000"/>
        </w:rPr>
        <w:t xml:space="preserve">conferimento </w:t>
      </w:r>
      <w:r w:rsidRPr="00A3315C">
        <w:rPr>
          <w:rFonts w:asciiTheme="minorHAnsi" w:hAnsiTheme="minorHAnsi" w:cstheme="minorHAnsi"/>
          <w:b/>
        </w:rPr>
        <w:t xml:space="preserve"> degli</w:t>
      </w:r>
      <w:proofErr w:type="gramEnd"/>
      <w:r w:rsidRPr="00A3315C">
        <w:rPr>
          <w:rFonts w:asciiTheme="minorHAnsi" w:hAnsiTheme="minorHAnsi" w:cstheme="minorHAnsi"/>
          <w:b/>
        </w:rPr>
        <w:t xml:space="preserve"> </w:t>
      </w:r>
      <w:r w:rsidRPr="00A3315C">
        <w:rPr>
          <w:b/>
          <w:szCs w:val="24"/>
        </w:rPr>
        <w:t>incarichi di esperti, tutor ed esperti mentoring nelle  attività previste dal D.M. 19/2024.</w:t>
      </w:r>
      <w:r w:rsidRPr="00A3315C">
        <w:rPr>
          <w:rFonts w:eastAsia="Times New Roman"/>
          <w:b/>
          <w:color w:val="000000"/>
        </w:rPr>
        <w:t xml:space="preserve"> </w:t>
      </w:r>
    </w:p>
    <w:p w14:paraId="7424CE96" w14:textId="77777777" w:rsidR="00047907" w:rsidRPr="00936EB5" w:rsidRDefault="00047907" w:rsidP="00047907">
      <w:pPr>
        <w:spacing w:after="167" w:line="266" w:lineRule="auto"/>
        <w:ind w:leftChars="-65" w:left="-141" w:right="50" w:hanging="2"/>
        <w:jc w:val="both"/>
        <w:rPr>
          <w:rFonts w:asciiTheme="minorHAnsi" w:eastAsiaTheme="minorHAnsi" w:hAnsiTheme="minorHAnsi" w:cstheme="minorBidi"/>
          <w:position w:val="0"/>
          <w:lang w:eastAsia="en-US"/>
        </w:rPr>
      </w:pPr>
      <w:r w:rsidRPr="00A3315C">
        <w:rPr>
          <w:rFonts w:eastAsia="Times New Roman"/>
          <w:b/>
          <w:color w:val="000000"/>
        </w:rPr>
        <w:t>LINEA</w:t>
      </w:r>
      <w:r w:rsidRPr="004520CC">
        <w:rPr>
          <w:rFonts w:eastAsia="Times New Roman"/>
          <w:b/>
          <w:color w:val="000000"/>
        </w:rPr>
        <w:t xml:space="preserve"> DI INTERVENTO A </w:t>
      </w:r>
      <w:r w:rsidRPr="0003792E">
        <w:rPr>
          <w:rFonts w:eastAsia="Times New Roman"/>
          <w:b/>
          <w:color w:val="000000"/>
        </w:rPr>
        <w:t xml:space="preserve">- PNRR Missione 4: ISTRUZIONE E RICERCA - </w:t>
      </w:r>
      <w:r w:rsidRPr="00936EB5">
        <w:rPr>
          <w:b/>
          <w:position w:val="0"/>
          <w:lang w:eastAsia="en-US"/>
        </w:rPr>
        <w:t>Componente 1 – Potenziamento dell’offerta dei servizi di istruzione: dagli asili nido alle Università Investimento 1.4: Intervento straordinario finalizzato alla riduzione dei divari territoriali nelle scuole secondarie di primo grado e alla lotta alla dispersione scolastica. Interventi di tutoraggio e formazione per la riduzione dei divari negli apprendimenti e il contrasto alla dispersione scolastica (D.M. n.19 02/02/2024).</w:t>
      </w:r>
    </w:p>
    <w:p w14:paraId="431642E9" w14:textId="77777777" w:rsidR="00047907" w:rsidRPr="00936EB5" w:rsidRDefault="00047907" w:rsidP="00047907">
      <w:pPr>
        <w:suppressAutoHyphens w:val="0"/>
        <w:spacing w:after="0" w:line="266" w:lineRule="auto"/>
        <w:ind w:leftChars="-65" w:left="-143" w:right="5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  <w:lang w:eastAsia="en-US"/>
        </w:rPr>
      </w:pPr>
      <w:r w:rsidRPr="00936EB5">
        <w:rPr>
          <w:b/>
          <w:position w:val="0"/>
          <w:lang w:eastAsia="en-US"/>
        </w:rPr>
        <w:t xml:space="preserve">TITOLO PROGETTO: </w:t>
      </w:r>
      <w:r w:rsidRPr="00936EB5">
        <w:rPr>
          <w:b/>
          <w:i/>
          <w:iCs/>
          <w:position w:val="0"/>
          <w:lang w:eastAsia="en-US"/>
        </w:rPr>
        <w:t>“Non uno di meno”</w:t>
      </w:r>
    </w:p>
    <w:p w14:paraId="4811BD22" w14:textId="77777777" w:rsidR="00047907" w:rsidRPr="00936EB5" w:rsidRDefault="00047907" w:rsidP="00047907">
      <w:pPr>
        <w:suppressAutoHyphens w:val="0"/>
        <w:spacing w:after="0" w:line="266" w:lineRule="auto"/>
        <w:ind w:leftChars="-65" w:left="-143" w:right="5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  <w:lang w:eastAsia="en-US"/>
        </w:rPr>
      </w:pPr>
      <w:r w:rsidRPr="00936EB5">
        <w:rPr>
          <w:b/>
          <w:position w:val="0"/>
          <w:lang w:eastAsia="en-US"/>
        </w:rPr>
        <w:t>CODICE IDENTIFICATIVO PROGETTO: M4C1I1.4-2024-1322-P-52432</w:t>
      </w:r>
    </w:p>
    <w:p w14:paraId="6B91AF0B" w14:textId="77777777" w:rsidR="00047907" w:rsidRPr="00936EB5" w:rsidRDefault="00047907" w:rsidP="00047907">
      <w:pPr>
        <w:suppressAutoHyphens w:val="0"/>
        <w:spacing w:after="0" w:line="266" w:lineRule="auto"/>
        <w:ind w:leftChars="-65" w:left="-143" w:right="50" w:firstLineChars="0" w:firstLine="0"/>
        <w:textDirection w:val="lrTb"/>
        <w:textAlignment w:val="auto"/>
        <w:outlineLvl w:val="9"/>
        <w:rPr>
          <w:b/>
          <w:position w:val="0"/>
          <w:lang w:eastAsia="en-US"/>
        </w:rPr>
      </w:pPr>
      <w:r w:rsidRPr="00936EB5">
        <w:rPr>
          <w:b/>
          <w:position w:val="0"/>
          <w:lang w:eastAsia="en-US"/>
        </w:rPr>
        <w:t>CUP: G74D21000580006</w:t>
      </w:r>
    </w:p>
    <w:p w14:paraId="4EF53633" w14:textId="77777777" w:rsidR="00047907" w:rsidRPr="00D6162F" w:rsidRDefault="00047907" w:rsidP="00047907">
      <w:pPr>
        <w:suppressAutoHyphens w:val="0"/>
        <w:autoSpaceDE w:val="0"/>
        <w:autoSpaceDN w:val="0"/>
        <w:adjustRightInd w:val="0"/>
        <w:spacing w:after="0" w:line="240" w:lineRule="auto"/>
        <w:ind w:leftChars="-65" w:left="-143" w:firstLineChars="0" w:firstLine="0"/>
        <w:textDirection w:val="lrTb"/>
        <w:textAlignment w:val="auto"/>
        <w:outlineLvl w:val="9"/>
        <w:rPr>
          <w:rFonts w:eastAsia="Times New Roman"/>
          <w:b/>
          <w:color w:val="000000"/>
        </w:rPr>
      </w:pPr>
      <w:r w:rsidRPr="0003792E">
        <w:rPr>
          <w:rFonts w:eastAsia="Times New Roman"/>
          <w:b/>
          <w:color w:val="000000"/>
        </w:rPr>
        <w:t>Al Dirigente Scolastico</w:t>
      </w:r>
    </w:p>
    <w:p w14:paraId="302D3073" w14:textId="77777777" w:rsidR="00047907" w:rsidRPr="00D6162F" w:rsidRDefault="00047907" w:rsidP="00047907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-65" w:left="-141" w:hanging="2"/>
        <w:jc w:val="right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dell’IC VIA REGINA ELENA</w:t>
      </w:r>
    </w:p>
    <w:p w14:paraId="71D87320" w14:textId="72111FCD" w:rsidR="00784B3B" w:rsidRPr="00882FDE" w:rsidRDefault="00AF2DC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ajorHAnsi" w:eastAsia="Arial" w:hAnsiTheme="majorHAnsi" w:cstheme="majorHAnsi"/>
          <w:b/>
        </w:rPr>
      </w:pPr>
      <w:r w:rsidRPr="008726B0">
        <w:rPr>
          <w:rFonts w:asciiTheme="majorHAnsi" w:eastAsia="Times New Roman" w:hAnsiTheme="majorHAnsi" w:cstheme="majorHAnsi"/>
          <w:b/>
          <w:color w:val="000000"/>
        </w:rPr>
        <w:t>TABELLA DI VALUTAZIONE DEI TITOLI</w:t>
      </w:r>
      <w:r w:rsidR="00BD2697" w:rsidRPr="008726B0">
        <w:rPr>
          <w:rFonts w:asciiTheme="majorHAnsi" w:eastAsia="Times New Roman" w:hAnsiTheme="majorHAnsi" w:cstheme="majorHAnsi"/>
          <w:b/>
          <w:color w:val="000000"/>
        </w:rPr>
        <w:t xml:space="preserve"> </w:t>
      </w:r>
    </w:p>
    <w:p w14:paraId="527A69E5" w14:textId="50A87129" w:rsidR="00784B3B" w:rsidRDefault="00784B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tbl>
      <w:tblPr>
        <w:tblW w:w="3878" w:type="dxa"/>
        <w:tblLayout w:type="fixed"/>
        <w:tblLook w:val="0400" w:firstRow="0" w:lastRow="0" w:firstColumn="0" w:lastColumn="0" w:noHBand="0" w:noVBand="1"/>
      </w:tblPr>
      <w:tblGrid>
        <w:gridCol w:w="1658"/>
        <w:gridCol w:w="2220"/>
      </w:tblGrid>
      <w:tr w:rsidR="00047907" w14:paraId="6627CFDA" w14:textId="77777777" w:rsidTr="007C6113">
        <w:trPr>
          <w:trHeight w:val="547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0A9C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Voto di laurea </w:t>
            </w:r>
          </w:p>
          <w:p w14:paraId="7AA804D2" w14:textId="77777777" w:rsidR="00047907" w:rsidRDefault="00047907" w:rsidP="007C6113">
            <w:pPr>
              <w:spacing w:before="11"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(range di voti)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D9C3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Punteggio assegnato</w:t>
            </w:r>
          </w:p>
        </w:tc>
      </w:tr>
      <w:tr w:rsidR="00047907" w14:paraId="05931186" w14:textId="77777777" w:rsidTr="007C6113">
        <w:trPr>
          <w:trHeight w:val="27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B903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66-70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6143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 punti</w:t>
            </w:r>
          </w:p>
        </w:tc>
      </w:tr>
      <w:tr w:rsidR="00047907" w14:paraId="3395571F" w14:textId="77777777" w:rsidTr="007C6113">
        <w:trPr>
          <w:trHeight w:val="27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EE69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71-75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E1CD7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 punti</w:t>
            </w:r>
          </w:p>
        </w:tc>
      </w:tr>
      <w:tr w:rsidR="00047907" w14:paraId="19622F5A" w14:textId="77777777" w:rsidTr="007C6113">
        <w:trPr>
          <w:trHeight w:val="27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C1336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76-80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B504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 punti</w:t>
            </w:r>
          </w:p>
        </w:tc>
      </w:tr>
      <w:tr w:rsidR="00047907" w14:paraId="1088281F" w14:textId="77777777" w:rsidTr="007C6113">
        <w:trPr>
          <w:trHeight w:val="27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5274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81-85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B2646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 punti</w:t>
            </w:r>
          </w:p>
        </w:tc>
      </w:tr>
      <w:tr w:rsidR="00047907" w14:paraId="7726C5A6" w14:textId="77777777" w:rsidTr="007C6113">
        <w:trPr>
          <w:trHeight w:val="27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D4D3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86-90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C78E5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 punti</w:t>
            </w:r>
          </w:p>
        </w:tc>
      </w:tr>
      <w:tr w:rsidR="00047907" w14:paraId="055721BA" w14:textId="77777777" w:rsidTr="007C6113">
        <w:trPr>
          <w:trHeight w:val="27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9770E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91-95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1067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 punti</w:t>
            </w:r>
          </w:p>
        </w:tc>
      </w:tr>
      <w:tr w:rsidR="00047907" w14:paraId="5AB1B0F3" w14:textId="77777777" w:rsidTr="007C6113">
        <w:trPr>
          <w:trHeight w:val="27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9C08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96-99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D957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 punti</w:t>
            </w:r>
          </w:p>
        </w:tc>
      </w:tr>
      <w:tr w:rsidR="00047907" w14:paraId="07E591A1" w14:textId="77777777" w:rsidTr="007C6113">
        <w:trPr>
          <w:trHeight w:val="27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4C04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100-110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2B52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 punti</w:t>
            </w:r>
          </w:p>
        </w:tc>
      </w:tr>
      <w:tr w:rsidR="00047907" w14:paraId="0775EC24" w14:textId="77777777" w:rsidTr="007C6113">
        <w:trPr>
          <w:trHeight w:val="281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80BE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110 e lode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B5CA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 punti</w:t>
            </w:r>
          </w:p>
        </w:tc>
      </w:tr>
    </w:tbl>
    <w:p w14:paraId="690A1360" w14:textId="42962FC7" w:rsidR="00047907" w:rsidRDefault="00047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2B3EF529" w14:textId="490EA062" w:rsidR="00047907" w:rsidRDefault="008726B0" w:rsidP="000479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ESPERTO</w:t>
      </w:r>
      <w:r w:rsidR="00047907">
        <w:rPr>
          <w:b/>
          <w:color w:val="000000"/>
          <w:sz w:val="24"/>
          <w:szCs w:val="24"/>
        </w:rPr>
        <w:t>: MENTORING - ORIENTAMENTO </w:t>
      </w:r>
      <w:r w:rsidR="00047907">
        <w:rPr>
          <w:b/>
          <w:sz w:val="24"/>
          <w:szCs w:val="24"/>
        </w:rPr>
        <w:t>e POTENZIAMENTO/RECUPERO</w:t>
      </w:r>
      <w:r>
        <w:rPr>
          <w:b/>
          <w:sz w:val="24"/>
          <w:szCs w:val="24"/>
        </w:rPr>
        <w:t>- TEAM</w:t>
      </w:r>
      <w:bookmarkStart w:id="0" w:name="_GoBack"/>
      <w:bookmarkEnd w:id="0"/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3081"/>
        <w:gridCol w:w="3278"/>
        <w:gridCol w:w="3278"/>
      </w:tblGrid>
      <w:tr w:rsidR="00047907" w14:paraId="661BBD17" w14:textId="77777777" w:rsidTr="007C6113">
        <w:trPr>
          <w:trHeight w:val="254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FADD" w14:textId="77777777" w:rsidR="00047907" w:rsidRDefault="00047907" w:rsidP="007C611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REQUISITO RICHIESTO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7C95F" w14:textId="77777777" w:rsidR="00047907" w:rsidRDefault="00047907" w:rsidP="007C611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Punteggio massimo assegnabile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4097" w14:textId="77777777" w:rsidR="00047907" w:rsidRDefault="00047907" w:rsidP="007C6113">
            <w:pPr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dichiarato</w:t>
            </w:r>
          </w:p>
        </w:tc>
      </w:tr>
      <w:tr w:rsidR="00047907" w14:paraId="654AE892" w14:textId="77777777" w:rsidTr="007C6113">
        <w:trPr>
          <w:trHeight w:val="1231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0C32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 voto di laurea che consente l’accesso a  </w:t>
            </w:r>
          </w:p>
          <w:p w14:paraId="080AC923" w14:textId="77777777" w:rsidR="00047907" w:rsidRDefault="00047907" w:rsidP="007C6113">
            <w:pPr>
              <w:spacing w:before="12" w:after="0" w:line="240" w:lineRule="auto"/>
              <w:ind w:left="0" w:right="541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qualunque classe di concorso valida ai fini  </w:t>
            </w:r>
          </w:p>
          <w:p w14:paraId="20D2F791" w14:textId="77777777" w:rsidR="00047907" w:rsidRDefault="00047907" w:rsidP="007C6113">
            <w:pPr>
              <w:spacing w:before="12" w:after="0" w:line="240" w:lineRule="auto"/>
              <w:ind w:left="0" w:right="205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dell’insegnamento nella scuola secondaria di </w:t>
            </w:r>
            <w:proofErr w:type="gramStart"/>
            <w:r>
              <w:rPr>
                <w:color w:val="000000"/>
                <w:sz w:val="20"/>
                <w:szCs w:val="20"/>
              </w:rPr>
              <w:t>I  grado</w:t>
            </w:r>
            <w:proofErr w:type="gramEnd"/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43D3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E0CC" w14:textId="77777777" w:rsidR="00047907" w:rsidRDefault="00047907" w:rsidP="007C6113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047907" w14:paraId="0E54F40B" w14:textId="77777777" w:rsidTr="007C6113">
        <w:trPr>
          <w:trHeight w:val="254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9098D" w14:textId="77777777" w:rsidR="00047907" w:rsidRDefault="00047907" w:rsidP="007C6113">
            <w:pPr>
              <w:spacing w:after="0" w:line="240" w:lineRule="auto"/>
              <w:ind w:left="0" w:right="109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 altra laurea e/o dottorato di ricerca e/o master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017E7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8 (2 punti per ogni titolo acquisito)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BCCE" w14:textId="77777777" w:rsidR="00047907" w:rsidRDefault="00047907" w:rsidP="007C6113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047907" w14:paraId="6D46D6E3" w14:textId="77777777" w:rsidTr="007C6113">
        <w:trPr>
          <w:trHeight w:val="254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0F3A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 titolo di sostegno (TFA) già conseguito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1DFB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22 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EE0B" w14:textId="77777777" w:rsidR="00047907" w:rsidRDefault="00047907" w:rsidP="007C6113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047907" w14:paraId="56B712E7" w14:textId="77777777" w:rsidTr="007C6113">
        <w:trPr>
          <w:trHeight w:val="497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EB9D3" w14:textId="77777777" w:rsidR="00047907" w:rsidRDefault="00047907" w:rsidP="007C6113">
            <w:pPr>
              <w:spacing w:after="0" w:line="240" w:lineRule="auto"/>
              <w:ind w:left="0" w:right="4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4. certificazioni informatiche (riconosciute </w:t>
            </w:r>
            <w:proofErr w:type="gramStart"/>
            <w:r>
              <w:rPr>
                <w:color w:val="000000"/>
                <w:sz w:val="20"/>
                <w:szCs w:val="20"/>
              </w:rPr>
              <w:t>dal  MIUR</w:t>
            </w:r>
            <w:proofErr w:type="gramEnd"/>
            <w:r>
              <w:rPr>
                <w:color w:val="000000"/>
                <w:sz w:val="20"/>
                <w:szCs w:val="20"/>
              </w:rPr>
              <w:t>)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BB21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 (2 per ogni corso certificato)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B4E9" w14:textId="77777777" w:rsidR="00047907" w:rsidRDefault="00047907" w:rsidP="007C6113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047907" w14:paraId="33E43ABF" w14:textId="77777777" w:rsidTr="007C6113">
        <w:trPr>
          <w:trHeight w:val="744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13F7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5. esperienza nella medesima posizione o  </w:t>
            </w:r>
          </w:p>
          <w:p w14:paraId="35D3C1B9" w14:textId="77777777" w:rsidR="00047907" w:rsidRDefault="00047907" w:rsidP="007C6113">
            <w:pPr>
              <w:spacing w:before="12" w:after="0" w:line="240" w:lineRule="auto"/>
              <w:ind w:left="0" w:right="8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formazione professionale nel medesimo </w:t>
            </w:r>
            <w:proofErr w:type="gramStart"/>
            <w:r>
              <w:rPr>
                <w:color w:val="000000"/>
                <w:sz w:val="20"/>
                <w:szCs w:val="20"/>
              </w:rPr>
              <w:t>campo  di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applicazione (mentoring/life coaching).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BABA1" w14:textId="77777777" w:rsidR="00047907" w:rsidRDefault="00047907" w:rsidP="007C6113">
            <w:pPr>
              <w:spacing w:after="0" w:line="240" w:lineRule="auto"/>
              <w:ind w:left="0" w:right="106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25 (5 per ogni anno di esperienza certificata. Vale </w:t>
            </w:r>
            <w:proofErr w:type="gramStart"/>
            <w:r>
              <w:rPr>
                <w:color w:val="000000"/>
                <w:sz w:val="20"/>
                <w:szCs w:val="20"/>
              </w:rPr>
              <w:t>anche  l’anno</w:t>
            </w:r>
            <w:proofErr w:type="gramEnd"/>
            <w:r>
              <w:rPr>
                <w:color w:val="000000"/>
                <w:sz w:val="20"/>
                <w:szCs w:val="20"/>
              </w:rPr>
              <w:t>/anno scolastico in corso)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F5AA" w14:textId="77777777" w:rsidR="00047907" w:rsidRDefault="00047907" w:rsidP="007C6113">
            <w:pPr>
              <w:spacing w:after="0" w:line="240" w:lineRule="auto"/>
              <w:ind w:left="0" w:right="106" w:hanging="2"/>
              <w:rPr>
                <w:color w:val="000000"/>
                <w:sz w:val="20"/>
                <w:szCs w:val="20"/>
              </w:rPr>
            </w:pPr>
          </w:p>
        </w:tc>
      </w:tr>
      <w:tr w:rsidR="00047907" w14:paraId="24A4B04E" w14:textId="77777777" w:rsidTr="007C6113">
        <w:trPr>
          <w:trHeight w:val="742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8FDF" w14:textId="77777777" w:rsidR="00047907" w:rsidRDefault="00047907" w:rsidP="007C6113">
            <w:pPr>
              <w:spacing w:after="0" w:line="240" w:lineRule="auto"/>
              <w:ind w:left="0" w:right="26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6. insegnamento nella scuola secondaria di I e </w:t>
            </w:r>
            <w:proofErr w:type="gramStart"/>
            <w:r>
              <w:rPr>
                <w:color w:val="000000"/>
                <w:sz w:val="20"/>
                <w:szCs w:val="20"/>
              </w:rPr>
              <w:t>II  grado</w:t>
            </w:r>
            <w:proofErr w:type="gramEnd"/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39BA" w14:textId="77777777" w:rsidR="00047907" w:rsidRDefault="00047907" w:rsidP="007C6113">
            <w:pPr>
              <w:spacing w:after="0" w:line="240" w:lineRule="auto"/>
              <w:ind w:left="0" w:right="536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25 (5 per ogni anno di insegnamento certificato; si riterrà valido anche l’anno d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color w:val="000000"/>
                <w:sz w:val="20"/>
                <w:szCs w:val="20"/>
              </w:rPr>
              <w:t xml:space="preserve">insegnamento relativo </w:t>
            </w:r>
            <w:proofErr w:type="spellStart"/>
            <w:r>
              <w:rPr>
                <w:color w:val="000000"/>
                <w:sz w:val="20"/>
                <w:szCs w:val="20"/>
              </w:rPr>
              <w:t>all’a.s.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corso).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54A3" w14:textId="77777777" w:rsidR="00047907" w:rsidRDefault="00047907" w:rsidP="007C6113">
            <w:pPr>
              <w:spacing w:after="0" w:line="240" w:lineRule="auto"/>
              <w:ind w:left="0" w:right="536" w:hanging="2"/>
              <w:rPr>
                <w:color w:val="000000"/>
                <w:sz w:val="20"/>
                <w:szCs w:val="20"/>
              </w:rPr>
            </w:pPr>
          </w:p>
        </w:tc>
      </w:tr>
      <w:tr w:rsidR="00047907" w14:paraId="53046065" w14:textId="77777777" w:rsidTr="007C6113">
        <w:trPr>
          <w:trHeight w:val="254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C77ED" w14:textId="77777777" w:rsidR="00047907" w:rsidRDefault="00047907" w:rsidP="007C6113">
            <w:pPr>
              <w:spacing w:after="0" w:line="240" w:lineRule="auto"/>
              <w:ind w:left="0" w:right="58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TOTALE PUNTEGGIO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1A5E6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100 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4A7D" w14:textId="77777777" w:rsidR="00047907" w:rsidRDefault="00047907" w:rsidP="007C6113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69F2EB5D" w14:textId="77777777" w:rsidR="00047907" w:rsidRDefault="00047907" w:rsidP="00047907">
      <w:pPr>
        <w:ind w:left="0" w:hanging="2"/>
      </w:pPr>
    </w:p>
    <w:p w14:paraId="273C4579" w14:textId="77777777" w:rsidR="00047907" w:rsidRDefault="00047907" w:rsidP="00047907">
      <w:pPr>
        <w:ind w:left="0" w:hanging="2"/>
      </w:pPr>
      <w:r>
        <w:rPr>
          <w:b/>
          <w:sz w:val="24"/>
          <w:szCs w:val="24"/>
        </w:rPr>
        <w:t xml:space="preserve">PERCORSI FORMATIVI DI LABORATORIO </w:t>
      </w: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3517"/>
        <w:gridCol w:w="3060"/>
        <w:gridCol w:w="3060"/>
      </w:tblGrid>
      <w:tr w:rsidR="00047907" w14:paraId="38ADBE63" w14:textId="77777777" w:rsidTr="007C6113">
        <w:trPr>
          <w:trHeight w:val="25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0201" w14:textId="77777777" w:rsidR="00047907" w:rsidRDefault="00047907" w:rsidP="007C611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REQUISITO RICHIESTO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3D267" w14:textId="77777777" w:rsidR="00047907" w:rsidRDefault="00047907" w:rsidP="007C611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Punteggio massimo assegnabile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A4CB" w14:textId="77777777" w:rsidR="00047907" w:rsidRDefault="00047907" w:rsidP="007C6113">
            <w:pPr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dichiarato</w:t>
            </w:r>
          </w:p>
        </w:tc>
      </w:tr>
      <w:tr w:rsidR="00047907" w14:paraId="0082A8F5" w14:textId="77777777" w:rsidTr="007C6113">
        <w:trPr>
          <w:trHeight w:val="742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B01B" w14:textId="77777777" w:rsidR="00047907" w:rsidRDefault="00047907" w:rsidP="007C6113">
            <w:pPr>
              <w:spacing w:after="0" w:line="240" w:lineRule="auto"/>
              <w:ind w:left="0" w:right="533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1. voto di laurea (esclusivamente laurea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che  consentono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l’accesso a</w:t>
            </w:r>
            <w:r>
              <w:rPr>
                <w:sz w:val="20"/>
                <w:szCs w:val="20"/>
                <w:highlight w:val="white"/>
              </w:rPr>
              <w:t xml:space="preserve">lla classe di concorso </w:t>
            </w:r>
            <w:r>
              <w:rPr>
                <w:sz w:val="20"/>
                <w:szCs w:val="20"/>
                <w:highlight w:val="white"/>
                <w:u w:val="single"/>
              </w:rPr>
              <w:t>musica, arte, filosofia, latino, tedesco</w:t>
            </w:r>
            <w:r>
              <w:rPr>
                <w:sz w:val="20"/>
                <w:szCs w:val="20"/>
                <w:highlight w:val="white"/>
              </w:rPr>
              <w:t>)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FB57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F213" w14:textId="77777777" w:rsidR="00047907" w:rsidRDefault="00047907" w:rsidP="007C6113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047907" w14:paraId="1F81B585" w14:textId="77777777" w:rsidTr="007C6113">
        <w:trPr>
          <w:trHeight w:val="25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81C4" w14:textId="77777777" w:rsidR="00047907" w:rsidRDefault="00047907" w:rsidP="007C6113">
            <w:pPr>
              <w:spacing w:after="0" w:line="240" w:lineRule="auto"/>
              <w:ind w:left="0" w:right="109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 altra laurea e/o dottorato di ricerca e/o master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70FFA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8 (2 punti per ogni titolo acquisito)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ABA4" w14:textId="77777777" w:rsidR="00047907" w:rsidRDefault="00047907" w:rsidP="007C6113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047907" w14:paraId="38BA990D" w14:textId="77777777" w:rsidTr="007C6113">
        <w:trPr>
          <w:trHeight w:val="25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D5FA5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3. titolo di sostegno (TFA) già conseguito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B1CD9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22 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9DDA" w14:textId="77777777" w:rsidR="00047907" w:rsidRDefault="00047907" w:rsidP="007C6113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047907" w14:paraId="725C2EB1" w14:textId="77777777" w:rsidTr="007C6113">
        <w:trPr>
          <w:trHeight w:val="497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4E14" w14:textId="77777777" w:rsidR="00047907" w:rsidRDefault="00047907" w:rsidP="007C6113">
            <w:pPr>
              <w:spacing w:after="0" w:line="240" w:lineRule="auto"/>
              <w:ind w:left="0" w:right="413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4. certificazioni informatiche (riconosciute </w:t>
            </w:r>
            <w:proofErr w:type="gramStart"/>
            <w:r>
              <w:rPr>
                <w:color w:val="000000"/>
                <w:sz w:val="20"/>
                <w:szCs w:val="20"/>
              </w:rPr>
              <w:t>dal  MIUR</w:t>
            </w:r>
            <w:proofErr w:type="gramEnd"/>
            <w:r>
              <w:rPr>
                <w:color w:val="000000"/>
                <w:sz w:val="20"/>
                <w:szCs w:val="20"/>
              </w:rPr>
              <w:t>)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449D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 (2 per ogni corso certificato)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2EB5D" w14:textId="77777777" w:rsidR="00047907" w:rsidRDefault="00047907" w:rsidP="007C6113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047907" w14:paraId="12F04C80" w14:textId="77777777" w:rsidTr="007C6113">
        <w:trPr>
          <w:trHeight w:val="74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2952" w14:textId="77777777" w:rsidR="00047907" w:rsidRDefault="00047907" w:rsidP="007C611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5. esperienza nella medesima posizione o  </w:t>
            </w:r>
          </w:p>
          <w:p w14:paraId="7DD613B7" w14:textId="77777777" w:rsidR="00047907" w:rsidRDefault="00047907" w:rsidP="007C6113">
            <w:pPr>
              <w:spacing w:before="12" w:after="0" w:line="240" w:lineRule="auto"/>
              <w:ind w:left="0" w:right="8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formazione professionale nel medesimo </w:t>
            </w:r>
            <w:proofErr w:type="gramStart"/>
            <w:r>
              <w:rPr>
                <w:color w:val="000000"/>
                <w:sz w:val="20"/>
                <w:szCs w:val="20"/>
              </w:rPr>
              <w:t>campo  di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applicazione (mentoring/life coaching).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4706" w14:textId="77777777" w:rsidR="00047907" w:rsidRDefault="00047907" w:rsidP="007C6113">
            <w:pPr>
              <w:spacing w:after="0" w:line="240" w:lineRule="auto"/>
              <w:ind w:left="0" w:right="106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25 (5 per ogni anno di esperienza certificata. Vale </w:t>
            </w:r>
            <w:proofErr w:type="gramStart"/>
            <w:r>
              <w:rPr>
                <w:color w:val="000000"/>
                <w:sz w:val="20"/>
                <w:szCs w:val="20"/>
              </w:rPr>
              <w:t>anche  l’anno</w:t>
            </w:r>
            <w:proofErr w:type="gramEnd"/>
            <w:r>
              <w:rPr>
                <w:color w:val="000000"/>
                <w:sz w:val="20"/>
                <w:szCs w:val="20"/>
              </w:rPr>
              <w:t>/anno scolastico in corso)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6840" w14:textId="77777777" w:rsidR="00047907" w:rsidRDefault="00047907" w:rsidP="007C6113">
            <w:pPr>
              <w:spacing w:after="0" w:line="240" w:lineRule="auto"/>
              <w:ind w:left="0" w:right="106" w:hanging="2"/>
              <w:rPr>
                <w:color w:val="000000"/>
                <w:sz w:val="20"/>
                <w:szCs w:val="20"/>
              </w:rPr>
            </w:pPr>
          </w:p>
        </w:tc>
      </w:tr>
      <w:tr w:rsidR="00047907" w14:paraId="4F1DB073" w14:textId="77777777" w:rsidTr="007C6113">
        <w:trPr>
          <w:trHeight w:val="74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77AF" w14:textId="77777777" w:rsidR="00047907" w:rsidRDefault="00047907" w:rsidP="007C6113">
            <w:pPr>
              <w:spacing w:after="0" w:line="240" w:lineRule="auto"/>
              <w:ind w:left="0" w:right="262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insegnamento nella scuola secondaria di I e </w:t>
            </w:r>
            <w:proofErr w:type="gramStart"/>
            <w:r>
              <w:rPr>
                <w:sz w:val="20"/>
                <w:szCs w:val="20"/>
              </w:rPr>
              <w:t>II  grado</w:t>
            </w:r>
            <w:proofErr w:type="gramEnd"/>
            <w:r>
              <w:rPr>
                <w:sz w:val="20"/>
                <w:szCs w:val="20"/>
              </w:rPr>
              <w:t>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3C5B" w14:textId="77777777" w:rsidR="00047907" w:rsidRDefault="00047907" w:rsidP="007C6113">
            <w:pPr>
              <w:spacing w:after="0" w:line="240" w:lineRule="auto"/>
              <w:ind w:left="0" w:right="536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(5 per ogni anno di insegnamento certificato; si riterrà valido anche l’anno di insegnamento relativo </w:t>
            </w:r>
            <w:proofErr w:type="spellStart"/>
            <w:r>
              <w:rPr>
                <w:sz w:val="20"/>
                <w:szCs w:val="20"/>
              </w:rPr>
              <w:t>all’a.s.</w:t>
            </w:r>
            <w:proofErr w:type="spellEnd"/>
            <w:r>
              <w:rPr>
                <w:sz w:val="20"/>
                <w:szCs w:val="20"/>
              </w:rPr>
              <w:t xml:space="preserve"> in corso).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F4959" w14:textId="77777777" w:rsidR="00047907" w:rsidRDefault="00047907" w:rsidP="007C6113">
            <w:pPr>
              <w:spacing w:after="0" w:line="240" w:lineRule="auto"/>
              <w:ind w:left="0" w:right="536" w:hanging="2"/>
              <w:rPr>
                <w:sz w:val="20"/>
                <w:szCs w:val="20"/>
              </w:rPr>
            </w:pPr>
          </w:p>
        </w:tc>
      </w:tr>
      <w:tr w:rsidR="00047907" w14:paraId="6564EB5F" w14:textId="77777777" w:rsidTr="00047907">
        <w:trPr>
          <w:trHeight w:val="307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12CE" w14:textId="77777777" w:rsidR="00047907" w:rsidRDefault="00047907" w:rsidP="007C6113">
            <w:pPr>
              <w:spacing w:after="0" w:line="240" w:lineRule="auto"/>
              <w:ind w:left="0" w:right="58" w:hanging="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PUNTEGGIO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394F" w14:textId="77777777" w:rsidR="00047907" w:rsidRDefault="00047907" w:rsidP="007C611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68B0" w14:textId="77777777" w:rsidR="00047907" w:rsidRDefault="00047907" w:rsidP="007C611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6BA687A2" w14:textId="77777777" w:rsidR="00047907" w:rsidRDefault="00047907" w:rsidP="00047907">
      <w:pPr>
        <w:ind w:left="0" w:hanging="2"/>
      </w:pPr>
    </w:p>
    <w:p w14:paraId="3D3D5DAB" w14:textId="77777777" w:rsidR="00784B3B" w:rsidRPr="00D61458" w:rsidRDefault="00AF2D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D61458">
        <w:rPr>
          <w:rFonts w:asciiTheme="majorHAnsi" w:eastAsia="Arial" w:hAnsiTheme="majorHAnsi" w:cstheme="majorHAnsi"/>
        </w:rPr>
        <w:t>Luogo e data                                                                                                                              Firma</w:t>
      </w:r>
    </w:p>
    <w:p w14:paraId="763F3D0A" w14:textId="77777777" w:rsidR="00784B3B" w:rsidRDefault="00AF2D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 w:rsidRPr="00D61458">
        <w:rPr>
          <w:rFonts w:asciiTheme="majorHAnsi" w:eastAsia="Arial" w:hAnsiTheme="majorHAnsi" w:cstheme="majorHAnsi"/>
        </w:rPr>
        <w:t>_____________________________</w:t>
      </w:r>
      <w:r>
        <w:rPr>
          <w:rFonts w:ascii="Arial" w:eastAsia="Arial" w:hAnsi="Arial" w:cs="Arial"/>
        </w:rPr>
        <w:t xml:space="preserve">                                                _________________________</w:t>
      </w:r>
    </w:p>
    <w:sectPr w:rsidR="00784B3B" w:rsidSect="00B67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67703" w14:textId="77777777" w:rsidR="00035AEF" w:rsidRDefault="00035AE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E5048C" w14:textId="77777777" w:rsidR="00035AEF" w:rsidRDefault="00035AE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5B9B" w14:textId="77777777" w:rsidR="00B67F0C" w:rsidRDefault="00B67F0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847F1" w14:textId="77777777" w:rsidR="00784B3B" w:rsidRDefault="00784B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A8151" w14:textId="77777777" w:rsidR="00B67F0C" w:rsidRDefault="00B67F0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2DB52" w14:textId="77777777" w:rsidR="00035AEF" w:rsidRDefault="00035AE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27BA25E" w14:textId="77777777" w:rsidR="00035AEF" w:rsidRDefault="00035AE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967E9" w14:textId="77777777" w:rsidR="00B67F0C" w:rsidRDefault="00B67F0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94A30" w14:textId="77777777" w:rsidR="00784B3B" w:rsidRPr="00B67F0C" w:rsidRDefault="00784B3B" w:rsidP="00B67F0C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4F3E5" w14:textId="77777777" w:rsidR="00B67F0C" w:rsidRDefault="00B67F0C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3B"/>
    <w:rsid w:val="00035AEF"/>
    <w:rsid w:val="00047907"/>
    <w:rsid w:val="0067331D"/>
    <w:rsid w:val="00784B3B"/>
    <w:rsid w:val="008726B0"/>
    <w:rsid w:val="00882FDE"/>
    <w:rsid w:val="00A92F67"/>
    <w:rsid w:val="00AF2DC2"/>
    <w:rsid w:val="00B67F0C"/>
    <w:rsid w:val="00BD2697"/>
    <w:rsid w:val="00D40BDB"/>
    <w:rsid w:val="00D6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5B2D6"/>
  <w15:docId w15:val="{41E9CB8C-10F7-42B8-9909-347820F7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" w:hAnsi="Corbel" w:cs="Corbel"/>
      <w:color w:val="000000"/>
      <w:position w:val="-1"/>
      <w:sz w:val="24"/>
      <w:szCs w:val="24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it-IT"/>
    </w:rPr>
  </w:style>
  <w:style w:type="paragraph" w:customStyle="1" w:styleId="ParagrafoelencoNumberBulletsListParagraph1normalFirstlevelbulletCitationListTableofcontentsnumberedListParagraphCharCharb1Number1SGLTextListParagraphnewListParagraph11ListParagraph2ColorfulList-Accent11List-1">
    <w:name w:val="Paragrafo elenco;Number Bullets;List Paragraph1;normal;First level bullet;Citation List;Table of contents numbered;List Paragraph Char Char;b1;Number_1;SGLText List Paragraph;new;List Paragraph11;List Paragraph2;Colorful List - Accent 11;列出段落;List-1"/>
    <w:basedOn w:val="Normale"/>
    <w:pPr>
      <w:ind w:left="720"/>
      <w:contextualSpacing/>
    </w:p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ParagrafoelencoCarattereNumberBulletsCarattereListParagraph1CaratterenormalCarattereFirstlevelbulletCarattereCitationListCarattereTableofcontentsnumberedCarattereListParagraphCharCharCarattereb1CarattereNumber1Carattere">
    <w:name w:val="Paragrafo elenco Carattere;Number Bullets Carattere;List Paragraph1 Carattere;normal Carattere;First level bullet Carattere;Citation List Carattere;Table of contents numbered Carattere;List Paragraph Char Char Carattere;b1 Carattere;Number_1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oOtdFMl/oEe5+al71KaV/G4ug==">CgMxLjA4AHIhMTZVLVVkTkZKYURTd3dJVWpTWHRCUjFfNlFqNTRYYXEt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utente</cp:lastModifiedBy>
  <cp:revision>8</cp:revision>
  <dcterms:created xsi:type="dcterms:W3CDTF">2024-03-04T08:04:00Z</dcterms:created>
  <dcterms:modified xsi:type="dcterms:W3CDTF">2024-12-22T08:32:00Z</dcterms:modified>
</cp:coreProperties>
</file>