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9E39" w14:textId="77777777" w:rsidR="00527250" w:rsidRPr="00527250" w:rsidRDefault="00527250" w:rsidP="00527250">
      <w:pPr>
        <w:pStyle w:val="Titolo1"/>
        <w:spacing w:before="7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7250">
        <w:rPr>
          <w:rFonts w:ascii="Times New Roman" w:hAnsi="Times New Roman" w:cs="Times New Roman"/>
          <w:i/>
          <w:sz w:val="24"/>
          <w:szCs w:val="24"/>
        </w:rPr>
        <w:t>ALLEGATO</w:t>
      </w:r>
      <w:r w:rsidRPr="0052725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52725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dichiarazione</w:t>
      </w:r>
    </w:p>
    <w:p w14:paraId="6ABB9E6A" w14:textId="77777777" w:rsidR="00527250" w:rsidRDefault="00527250">
      <w:pPr>
        <w:pStyle w:val="Titolo1"/>
        <w:spacing w:before="71"/>
        <w:jc w:val="left"/>
      </w:pPr>
    </w:p>
    <w:p w14:paraId="3AB9288A" w14:textId="77777777" w:rsidR="00DB3C05" w:rsidRDefault="00DB3C05">
      <w:pPr>
        <w:pStyle w:val="Corpotesto"/>
        <w:spacing w:before="6"/>
        <w:ind w:left="0"/>
        <w:rPr>
          <w:b/>
          <w:sz w:val="24"/>
        </w:rPr>
      </w:pPr>
    </w:p>
    <w:p w14:paraId="6C55034E" w14:textId="77777777" w:rsidR="00DB3C05" w:rsidRPr="00527250" w:rsidRDefault="002D2677">
      <w:pPr>
        <w:ind w:left="112"/>
        <w:rPr>
          <w:rFonts w:ascii="Times New Roman" w:hAnsi="Times New Roman" w:cs="Times New Roman"/>
          <w:b/>
        </w:rPr>
      </w:pPr>
      <w:r w:rsidRPr="00527250">
        <w:rPr>
          <w:rFonts w:ascii="Times New Roman" w:hAnsi="Times New Roman" w:cs="Times New Roman"/>
          <w:b/>
        </w:rPr>
        <w:t>DICHIARAZIONE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RELATIVA</w:t>
      </w:r>
      <w:r w:rsidR="00527250">
        <w:rPr>
          <w:rFonts w:ascii="Times New Roman" w:hAnsi="Times New Roman" w:cs="Times New Roman"/>
          <w:b/>
        </w:rPr>
        <w:t xml:space="preserve"> </w:t>
      </w:r>
      <w:r w:rsidRPr="00527250">
        <w:rPr>
          <w:rFonts w:ascii="Times New Roman" w:hAnsi="Times New Roman" w:cs="Times New Roman"/>
          <w:b/>
        </w:rPr>
        <w:t>CAUSE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DI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INCOMPATIBILITÀ</w:t>
      </w:r>
      <w:r w:rsidRPr="00527250">
        <w:rPr>
          <w:rFonts w:ascii="Times New Roman" w:hAnsi="Times New Roman" w:cs="Times New Roman"/>
          <w:b/>
          <w:spacing w:val="-6"/>
        </w:rPr>
        <w:t xml:space="preserve"> </w:t>
      </w:r>
      <w:r w:rsidRPr="00527250">
        <w:rPr>
          <w:rFonts w:ascii="Times New Roman" w:hAnsi="Times New Roman" w:cs="Times New Roman"/>
          <w:b/>
        </w:rPr>
        <w:t>E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CONFLITTO</w:t>
      </w:r>
      <w:r w:rsidRPr="00527250">
        <w:rPr>
          <w:rFonts w:ascii="Times New Roman" w:hAnsi="Times New Roman" w:cs="Times New Roman"/>
          <w:b/>
          <w:spacing w:val="-4"/>
        </w:rPr>
        <w:t xml:space="preserve"> </w:t>
      </w:r>
      <w:r w:rsidRPr="00527250">
        <w:rPr>
          <w:rFonts w:ascii="Times New Roman" w:hAnsi="Times New Roman" w:cs="Times New Roman"/>
          <w:b/>
        </w:rPr>
        <w:t>DI</w:t>
      </w:r>
      <w:r w:rsidRPr="00527250">
        <w:rPr>
          <w:rFonts w:ascii="Times New Roman" w:hAnsi="Times New Roman" w:cs="Times New Roman"/>
          <w:b/>
          <w:spacing w:val="-3"/>
        </w:rPr>
        <w:t xml:space="preserve"> </w:t>
      </w:r>
      <w:r w:rsidRPr="00527250">
        <w:rPr>
          <w:rFonts w:ascii="Times New Roman" w:hAnsi="Times New Roman" w:cs="Times New Roman"/>
          <w:b/>
        </w:rPr>
        <w:t>INTERESSI</w:t>
      </w:r>
    </w:p>
    <w:p w14:paraId="146CCAFD" w14:textId="77777777" w:rsidR="00DB3C05" w:rsidRPr="00527250" w:rsidRDefault="002D2677">
      <w:pPr>
        <w:pStyle w:val="Corpotesto"/>
        <w:spacing w:before="12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dell’art.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15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comma</w:t>
      </w:r>
      <w:r w:rsidRPr="00527250">
        <w:rPr>
          <w:rFonts w:ascii="Times New Roman" w:hAnsi="Times New Roman" w:cs="Times New Roman"/>
          <w:spacing w:val="6"/>
        </w:rPr>
        <w:t xml:space="preserve"> </w:t>
      </w:r>
      <w:r w:rsidRPr="00527250">
        <w:rPr>
          <w:rFonts w:ascii="Times New Roman" w:hAnsi="Times New Roman" w:cs="Times New Roman"/>
        </w:rPr>
        <w:t>1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lettera</w:t>
      </w:r>
      <w:r w:rsidRPr="00527250">
        <w:rPr>
          <w:rFonts w:ascii="Times New Roman" w:hAnsi="Times New Roman" w:cs="Times New Roman"/>
          <w:spacing w:val="2"/>
        </w:rPr>
        <w:t xml:space="preserve"> </w:t>
      </w:r>
      <w:r w:rsidRPr="00527250">
        <w:rPr>
          <w:rFonts w:ascii="Times New Roman" w:hAnsi="Times New Roman" w:cs="Times New Roman"/>
        </w:rPr>
        <w:t>c)</w:t>
      </w:r>
      <w:r w:rsidRPr="00527250">
        <w:rPr>
          <w:rFonts w:ascii="Times New Roman" w:hAnsi="Times New Roman" w:cs="Times New Roman"/>
          <w:spacing w:val="8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="00EE371B" w:rsidRPr="00527250">
        <w:rPr>
          <w:rFonts w:ascii="Times New Roman" w:hAnsi="Times New Roman" w:cs="Times New Roman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33/2013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(dichiarazione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sostitutiva</w:t>
      </w:r>
      <w:r w:rsidRPr="00527250">
        <w:rPr>
          <w:rFonts w:ascii="Times New Roman" w:hAnsi="Times New Roman" w:cs="Times New Roman"/>
          <w:spacing w:val="3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4"/>
        </w:rPr>
        <w:t xml:space="preserve"> </w:t>
      </w:r>
      <w:r w:rsidRPr="00527250">
        <w:rPr>
          <w:rFonts w:ascii="Times New Roman" w:hAnsi="Times New Roman" w:cs="Times New Roman"/>
        </w:rPr>
        <w:t>notorietà</w:t>
      </w:r>
      <w:r w:rsidRPr="00527250">
        <w:rPr>
          <w:rFonts w:ascii="Times New Roman" w:hAnsi="Times New Roman" w:cs="Times New Roman"/>
          <w:spacing w:val="6"/>
        </w:rPr>
        <w:t xml:space="preserve"> </w:t>
      </w:r>
      <w:r w:rsidRPr="00527250">
        <w:rPr>
          <w:rFonts w:ascii="Times New Roman" w:hAnsi="Times New Roman" w:cs="Times New Roman"/>
        </w:rPr>
        <w:t>ex</w:t>
      </w:r>
      <w:r w:rsidRPr="00527250">
        <w:rPr>
          <w:rFonts w:ascii="Times New Roman" w:hAnsi="Times New Roman" w:cs="Times New Roman"/>
          <w:spacing w:val="7"/>
        </w:rPr>
        <w:t xml:space="preserve"> </w:t>
      </w:r>
      <w:r w:rsidRPr="00527250">
        <w:rPr>
          <w:rFonts w:ascii="Times New Roman" w:hAnsi="Times New Roman" w:cs="Times New Roman"/>
        </w:rPr>
        <w:t>articoli</w:t>
      </w:r>
    </w:p>
    <w:p w14:paraId="2CB404EF" w14:textId="77777777" w:rsidR="00DB3C05" w:rsidRPr="00527250" w:rsidRDefault="002D2677">
      <w:pPr>
        <w:pStyle w:val="Corpotesto"/>
        <w:spacing w:before="3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46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47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D.P.R.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445/2000)</w:t>
      </w:r>
    </w:p>
    <w:p w14:paraId="112E0112" w14:textId="77777777" w:rsidR="00DB3C05" w:rsidRPr="00527250" w:rsidRDefault="00DB3C05">
      <w:pPr>
        <w:pStyle w:val="Corpotesto"/>
        <w:ind w:left="0"/>
        <w:rPr>
          <w:rFonts w:ascii="Times New Roman" w:hAnsi="Times New Roman" w:cs="Times New Roman"/>
        </w:rPr>
      </w:pPr>
    </w:p>
    <w:p w14:paraId="2CEBC484" w14:textId="77777777" w:rsidR="00DB3C05" w:rsidRPr="00527250" w:rsidRDefault="00DB3C05">
      <w:pPr>
        <w:pStyle w:val="Corpotesto"/>
        <w:spacing w:before="9"/>
        <w:ind w:left="0"/>
        <w:rPr>
          <w:rFonts w:ascii="Times New Roman" w:hAnsi="Times New Roman" w:cs="Times New Roman"/>
          <w:sz w:val="28"/>
        </w:rPr>
      </w:pPr>
    </w:p>
    <w:p w14:paraId="6BDEBF89" w14:textId="77777777" w:rsidR="00DB3C05" w:rsidRPr="00527250" w:rsidRDefault="002D2677">
      <w:pPr>
        <w:pStyle w:val="Corpotesto"/>
        <w:tabs>
          <w:tab w:val="left" w:pos="571"/>
          <w:tab w:val="left" w:pos="1167"/>
          <w:tab w:val="left" w:pos="5238"/>
          <w:tab w:val="left" w:pos="5650"/>
          <w:tab w:val="left" w:pos="6222"/>
          <w:tab w:val="left" w:pos="8412"/>
          <w:tab w:val="left" w:pos="8819"/>
          <w:tab w:val="left" w:pos="9778"/>
        </w:tabs>
        <w:spacing w:before="1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Il</w:t>
      </w:r>
      <w:r w:rsidRPr="00527250">
        <w:rPr>
          <w:rFonts w:ascii="Times New Roman" w:hAnsi="Times New Roman" w:cs="Times New Roman"/>
        </w:rPr>
        <w:tab/>
        <w:t>/la</w:t>
      </w:r>
      <w:r w:rsidRPr="00527250">
        <w:rPr>
          <w:rFonts w:ascii="Times New Roman" w:hAnsi="Times New Roman" w:cs="Times New Roman"/>
        </w:rPr>
        <w:tab/>
        <w:t>sottoscritto/a_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,</w:t>
      </w:r>
      <w:r w:rsidRPr="00527250">
        <w:rPr>
          <w:rFonts w:ascii="Times New Roman" w:hAnsi="Times New Roman" w:cs="Times New Roman"/>
        </w:rPr>
        <w:tab/>
        <w:t>CF</w:t>
      </w:r>
      <w:r w:rsidRPr="00527250">
        <w:rPr>
          <w:rFonts w:ascii="Times New Roman" w:hAnsi="Times New Roman" w:cs="Times New Roman"/>
        </w:rPr>
        <w:tab/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,</w:t>
      </w:r>
      <w:r w:rsidRPr="00527250">
        <w:rPr>
          <w:rFonts w:ascii="Times New Roman" w:hAnsi="Times New Roman" w:cs="Times New Roman"/>
        </w:rPr>
        <w:tab/>
        <w:t>nato/a</w:t>
      </w:r>
      <w:r w:rsidRPr="00527250">
        <w:rPr>
          <w:rFonts w:ascii="Times New Roman" w:hAnsi="Times New Roman" w:cs="Times New Roman"/>
        </w:rPr>
        <w:tab/>
      </w:r>
      <w:proofErr w:type="spellStart"/>
      <w:r w:rsidRPr="00527250">
        <w:rPr>
          <w:rFonts w:ascii="Times New Roman" w:hAnsi="Times New Roman" w:cs="Times New Roman"/>
        </w:rPr>
        <w:t>a</w:t>
      </w:r>
      <w:proofErr w:type="spellEnd"/>
    </w:p>
    <w:p w14:paraId="5B66E4D4" w14:textId="77777777" w:rsidR="00DB3C05" w:rsidRPr="00527250" w:rsidRDefault="00DB3C05">
      <w:pPr>
        <w:rPr>
          <w:rFonts w:ascii="Times New Roman" w:hAnsi="Times New Roman" w:cs="Times New Roman"/>
        </w:rPr>
        <w:sectPr w:rsidR="00DB3C05" w:rsidRPr="00527250" w:rsidSect="008825FB">
          <w:type w:val="continuous"/>
          <w:pgSz w:w="11910" w:h="16840"/>
          <w:pgMar w:top="1600" w:right="1020" w:bottom="280" w:left="880" w:header="720" w:footer="720" w:gutter="0"/>
          <w:cols w:space="720"/>
        </w:sectPr>
      </w:pPr>
    </w:p>
    <w:p w14:paraId="15656ED0" w14:textId="77777777" w:rsidR="00DB3C05" w:rsidRPr="00527250" w:rsidRDefault="002D2677">
      <w:pPr>
        <w:pStyle w:val="Corpotesto"/>
        <w:tabs>
          <w:tab w:val="left" w:pos="2125"/>
          <w:tab w:val="left" w:pos="4017"/>
          <w:tab w:val="left" w:pos="4780"/>
          <w:tab w:val="left" w:pos="5417"/>
          <w:tab w:val="left" w:pos="8103"/>
          <w:tab w:val="left" w:pos="9461"/>
        </w:tabs>
        <w:spacing w:before="27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 xml:space="preserve">  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il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l</w:t>
      </w:r>
      <w:r w:rsidRPr="00527250">
        <w:rPr>
          <w:rFonts w:ascii="Times New Roman" w:hAnsi="Times New Roman" w:cs="Times New Roman"/>
        </w:rPr>
        <w:tab/>
        <w:t xml:space="preserve">e  </w:t>
      </w:r>
      <w:r w:rsidRPr="00527250">
        <w:rPr>
          <w:rFonts w:ascii="Times New Roman" w:hAnsi="Times New Roman" w:cs="Times New Roman"/>
          <w:spacing w:val="40"/>
        </w:rPr>
        <w:t xml:space="preserve"> </w:t>
      </w:r>
      <w:r w:rsidRPr="00527250">
        <w:rPr>
          <w:rFonts w:ascii="Times New Roman" w:hAnsi="Times New Roman" w:cs="Times New Roman"/>
        </w:rPr>
        <w:t xml:space="preserve">residente  </w:t>
      </w:r>
      <w:r w:rsidRPr="00527250">
        <w:rPr>
          <w:rFonts w:ascii="Times New Roman" w:hAnsi="Times New Roman" w:cs="Times New Roman"/>
          <w:spacing w:val="41"/>
        </w:rPr>
        <w:t xml:space="preserve"> </w:t>
      </w:r>
      <w:r w:rsidRPr="00527250">
        <w:rPr>
          <w:rFonts w:ascii="Times New Roman" w:hAnsi="Times New Roman" w:cs="Times New Roman"/>
        </w:rPr>
        <w:t xml:space="preserve">in  </w:t>
      </w:r>
      <w:r w:rsidRPr="00527250">
        <w:rPr>
          <w:rFonts w:ascii="Times New Roman" w:hAnsi="Times New Roman" w:cs="Times New Roman"/>
          <w:spacing w:val="43"/>
        </w:rPr>
        <w:t xml:space="preserve"> </w:t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</w:p>
    <w:p w14:paraId="6F58D436" w14:textId="77777777" w:rsidR="00DB3C05" w:rsidRPr="00527250" w:rsidRDefault="002D2677">
      <w:pPr>
        <w:pStyle w:val="Corpotesto"/>
        <w:tabs>
          <w:tab w:val="left" w:pos="2190"/>
          <w:tab w:val="left" w:pos="3261"/>
          <w:tab w:val="left" w:pos="6317"/>
        </w:tabs>
        <w:spacing w:before="24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proofErr w:type="spellStart"/>
      <w:r w:rsidRPr="00527250">
        <w:rPr>
          <w:rFonts w:ascii="Times New Roman" w:hAnsi="Times New Roman" w:cs="Times New Roman"/>
        </w:rPr>
        <w:t>cap</w:t>
      </w:r>
      <w:proofErr w:type="spellEnd"/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27250">
        <w:rPr>
          <w:rFonts w:ascii="Times New Roman" w:hAnsi="Times New Roman" w:cs="Times New Roman"/>
        </w:rPr>
        <w:t>tel</w:t>
      </w:r>
      <w:proofErr w:type="spellEnd"/>
      <w:r w:rsidRPr="00527250">
        <w:rPr>
          <w:rFonts w:ascii="Times New Roman" w:hAnsi="Times New Roman" w:cs="Times New Roman"/>
        </w:rPr>
        <w:t>/</w:t>
      </w:r>
      <w:proofErr w:type="spellStart"/>
      <w:r w:rsidRPr="00527250">
        <w:rPr>
          <w:rFonts w:ascii="Times New Roman" w:hAnsi="Times New Roman" w:cs="Times New Roman"/>
        </w:rPr>
        <w:t>cell</w:t>
      </w:r>
      <w:proofErr w:type="spellEnd"/>
      <w:r w:rsidRPr="00527250">
        <w:rPr>
          <w:rFonts w:ascii="Times New Roman" w:hAnsi="Times New Roman" w:cs="Times New Roman"/>
        </w:rPr>
        <w:t xml:space="preserve">.  </w:t>
      </w:r>
      <w:r w:rsidRPr="00527250">
        <w:rPr>
          <w:rFonts w:ascii="Times New Roman" w:hAnsi="Times New Roman" w:cs="Times New Roman"/>
          <w:u w:val="single"/>
        </w:rPr>
        <w:t xml:space="preserve"> </w:t>
      </w:r>
      <w:r w:rsidRPr="00527250">
        <w:rPr>
          <w:rFonts w:ascii="Times New Roman" w:hAnsi="Times New Roman" w:cs="Times New Roman"/>
          <w:u w:val="single"/>
        </w:rPr>
        <w:tab/>
      </w:r>
    </w:p>
    <w:p w14:paraId="3DD213BA" w14:textId="77777777" w:rsidR="00DB3C05" w:rsidRPr="00527250" w:rsidRDefault="002D2677">
      <w:pPr>
        <w:spacing w:before="27"/>
        <w:ind w:left="108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br w:type="column"/>
      </w:r>
      <w:r w:rsidRPr="00527250">
        <w:rPr>
          <w:rFonts w:ascii="Times New Roman" w:hAnsi="Times New Roman" w:cs="Times New Roman"/>
        </w:rPr>
        <w:t>Via</w:t>
      </w:r>
    </w:p>
    <w:p w14:paraId="3F4BA701" w14:textId="77777777" w:rsidR="00DB3C05" w:rsidRPr="00527250" w:rsidRDefault="00DB3C05">
      <w:pPr>
        <w:rPr>
          <w:rFonts w:ascii="Times New Roman" w:hAnsi="Times New Roman" w:cs="Times New Roman"/>
        </w:rPr>
        <w:sectPr w:rsidR="00DB3C05" w:rsidRPr="00527250" w:rsidSect="008825FB">
          <w:type w:val="continuous"/>
          <w:pgSz w:w="11910" w:h="16840"/>
          <w:pgMar w:top="1600" w:right="1020" w:bottom="280" w:left="880" w:header="720" w:footer="720" w:gutter="0"/>
          <w:cols w:num="2" w:space="720" w:equalWidth="0">
            <w:col w:w="9462" w:space="40"/>
            <w:col w:w="508"/>
          </w:cols>
        </w:sectPr>
      </w:pPr>
    </w:p>
    <w:p w14:paraId="5452A26F" w14:textId="77777777" w:rsidR="00DB3C05" w:rsidRPr="00527250" w:rsidRDefault="00DB3C05">
      <w:pPr>
        <w:pStyle w:val="Corpotesto"/>
        <w:spacing w:before="7"/>
        <w:ind w:left="0"/>
        <w:rPr>
          <w:rFonts w:ascii="Times New Roman" w:hAnsi="Times New Roman" w:cs="Times New Roman"/>
          <w:sz w:val="20"/>
        </w:rPr>
      </w:pPr>
    </w:p>
    <w:p w14:paraId="012E6AB3" w14:textId="77777777" w:rsidR="00DB3C05" w:rsidRPr="00527250" w:rsidRDefault="002D2677">
      <w:pPr>
        <w:pStyle w:val="Corpotesto"/>
        <w:spacing w:before="56" w:line="242" w:lineRule="auto"/>
        <w:ind w:right="119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Consapevole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sanzioni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penali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caso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dichiarazioni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mendaci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conseguente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decadenza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dai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benefici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conseguenti al provvedimento emanato (ai sensi degli artt. 75 e 76 del DPR 445/2000), sotto la propria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responsabilità, in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ossequio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principi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buon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andamento 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imparzialità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P.A,</w:t>
      </w:r>
    </w:p>
    <w:p w14:paraId="6CBFF77E" w14:textId="77777777" w:rsidR="00DB3C05" w:rsidRPr="00527250" w:rsidRDefault="00DB3C05">
      <w:pPr>
        <w:pStyle w:val="Corpotesto"/>
        <w:spacing w:before="10"/>
        <w:ind w:left="0"/>
        <w:rPr>
          <w:rFonts w:ascii="Times New Roman" w:hAnsi="Times New Roman" w:cs="Times New Roman"/>
        </w:rPr>
      </w:pPr>
    </w:p>
    <w:p w14:paraId="1B868BE5" w14:textId="77777777" w:rsidR="00DB3C05" w:rsidRPr="00527250" w:rsidRDefault="002D2677" w:rsidP="00527250">
      <w:pPr>
        <w:pStyle w:val="Titolo1"/>
        <w:ind w:right="512"/>
        <w:jc w:val="center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C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H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A R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A</w:t>
      </w:r>
      <w:r w:rsidR="00527250">
        <w:rPr>
          <w:rFonts w:ascii="Times New Roman" w:hAnsi="Times New Roman" w:cs="Times New Roman"/>
        </w:rPr>
        <w:t xml:space="preserve">   </w:t>
      </w:r>
    </w:p>
    <w:p w14:paraId="13B19D98" w14:textId="77777777" w:rsidR="00DB3C05" w:rsidRPr="00527250" w:rsidRDefault="00DB3C05">
      <w:pPr>
        <w:pStyle w:val="Corpotesto"/>
        <w:spacing w:before="11"/>
        <w:ind w:left="0"/>
        <w:rPr>
          <w:rFonts w:ascii="Times New Roman" w:hAnsi="Times New Roman" w:cs="Times New Roman"/>
          <w:b/>
          <w:sz w:val="23"/>
        </w:rPr>
      </w:pPr>
    </w:p>
    <w:p w14:paraId="4EF1325A" w14:textId="77777777" w:rsidR="00D44630" w:rsidRPr="00856F0C" w:rsidRDefault="002D2677" w:rsidP="00D44630">
      <w:pPr>
        <w:pStyle w:val="Corpotesto"/>
        <w:ind w:left="-180"/>
        <w:jc w:val="both"/>
        <w:rPr>
          <w:b/>
          <w:i/>
          <w:iCs/>
        </w:rPr>
      </w:pPr>
      <w:r w:rsidRPr="00527250">
        <w:rPr>
          <w:rFonts w:ascii="Times New Roman" w:hAnsi="Times New Roman" w:cs="Times New Roman"/>
        </w:rPr>
        <w:t xml:space="preserve">che non sussistono cause di incompatibilità a svolgere le attività nell’ambito </w:t>
      </w:r>
      <w:proofErr w:type="spellStart"/>
      <w:r w:rsidR="00527250">
        <w:rPr>
          <w:rFonts w:ascii="Times New Roman" w:hAnsi="Times New Roman" w:cs="Times New Roman"/>
        </w:rPr>
        <w:t>de</w:t>
      </w:r>
      <w:r w:rsidR="00D44630">
        <w:rPr>
          <w:rFonts w:ascii="Times New Roman" w:hAnsi="Times New Roman" w:cs="Times New Roman"/>
        </w:rPr>
        <w:t>I</w:t>
      </w:r>
      <w:proofErr w:type="spellEnd"/>
      <w:r w:rsidR="00527250">
        <w:rPr>
          <w:rFonts w:ascii="Times New Roman" w:hAnsi="Times New Roman" w:cs="Times New Roman"/>
        </w:rPr>
        <w:t xml:space="preserve"> </w:t>
      </w:r>
      <w:r w:rsidR="00D44630" w:rsidRPr="00B70B3D">
        <w:t>Fondi Strutturali Europei – Programma Nazionale “Scuola e competenze” 2021-2027.</w:t>
      </w:r>
      <w:r w:rsidR="00D44630">
        <w:t xml:space="preserve"> </w:t>
      </w:r>
      <w:r w:rsidR="00D44630" w:rsidRPr="00B70B3D">
        <w:t>Priorità 01 – Scuola e competenze (FSE+) – Fondo Sociale Europeo Plus – Obiettivi</w:t>
      </w:r>
      <w:r w:rsidR="00D44630">
        <w:t xml:space="preserve"> </w:t>
      </w:r>
      <w:r w:rsidR="00D44630" w:rsidRPr="00B70B3D">
        <w:t>Specifici ESO4.6. – Azioni ESO4.6.A1, ESO4.6.A2 – Sotto azioni ESO4.6.A1.B,</w:t>
      </w:r>
      <w:r w:rsidR="00D44630">
        <w:t xml:space="preserve"> </w:t>
      </w:r>
      <w:r w:rsidR="00D44630" w:rsidRPr="00B70B3D">
        <w:t>ESO4.6.A1.C, ESO4.6.A2.B, ESO4.6.A2.C, , interventi di cui al decreto n.102</w:t>
      </w:r>
      <w:r w:rsidR="00D44630">
        <w:t xml:space="preserve"> </w:t>
      </w:r>
      <w:r w:rsidR="00D44630" w:rsidRPr="00B70B3D">
        <w:t>dell’11/04/2024 del Ministro dell’istruzione e del merito, Avviso Prot. 136777, 09/10/2024,</w:t>
      </w:r>
      <w:r w:rsidR="00D44630">
        <w:t xml:space="preserve"> </w:t>
      </w:r>
      <w:r w:rsidR="00D44630" w:rsidRPr="00B70B3D">
        <w:t>FSE</w:t>
      </w:r>
      <w:r w:rsidR="00D44630" w:rsidRPr="00B70B3D">
        <w:rPr>
          <w:i/>
          <w:iCs/>
        </w:rPr>
        <w:t xml:space="preserve">+, </w:t>
      </w:r>
      <w:r w:rsidR="00D44630" w:rsidRPr="00856F0C">
        <w:rPr>
          <w:b/>
          <w:i/>
          <w:iCs/>
        </w:rPr>
        <w:t xml:space="preserve">Agenda Nord </w:t>
      </w:r>
    </w:p>
    <w:p w14:paraId="566EC291" w14:textId="61A6C597" w:rsidR="00D44630" w:rsidRPr="00290C6E" w:rsidRDefault="00D44630" w:rsidP="00D44630">
      <w:pPr>
        <w:pStyle w:val="Corpotesto"/>
        <w:ind w:left="-180"/>
        <w:jc w:val="both"/>
        <w:rPr>
          <w:i/>
          <w:iCs/>
        </w:rPr>
      </w:pPr>
      <w:r w:rsidRPr="00290C6E">
        <w:rPr>
          <w:spacing w:val="-2"/>
        </w:rPr>
        <w:t>Destinazione di risorse per interventi integrati di riduzione dell’abbandono scolastico e per il potenziamento delle competenze nelle istituzioni scolastiche delle regioni del Centro- Nord, nell’ambito del Programma Nazionale “PN Scuola e Competenze2021-2027” In attuazione del Regolamento (UE)  2021/1060 e del Programma operativo complementare “Per la Scuola” 2014-2020</w:t>
      </w:r>
      <w:r w:rsidR="00856F0C">
        <w:rPr>
          <w:spacing w:val="-2"/>
        </w:rPr>
        <w:t>.</w:t>
      </w:r>
    </w:p>
    <w:p w14:paraId="716A173B" w14:textId="00FB8296" w:rsidR="00D26252" w:rsidRPr="00D26252" w:rsidRDefault="00D26252" w:rsidP="00D44630">
      <w:pPr>
        <w:pStyle w:val="Corpotesto"/>
        <w:ind w:left="142"/>
        <w:rPr>
          <w:rFonts w:ascii="Times New Roman" w:hAnsi="Times New Roman"/>
        </w:rPr>
      </w:pPr>
    </w:p>
    <w:p w14:paraId="0E0A1FC2" w14:textId="77777777" w:rsidR="00DB3C05" w:rsidRPr="00527250" w:rsidRDefault="00EE371B">
      <w:pPr>
        <w:pStyle w:val="Corpotesto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</w:t>
      </w:r>
      <w:r w:rsidR="002D2677" w:rsidRPr="00527250">
        <w:rPr>
          <w:rFonts w:ascii="Times New Roman" w:hAnsi="Times New Roman" w:cs="Times New Roman"/>
        </w:rPr>
        <w:t>noltre</w:t>
      </w:r>
      <w:r w:rsidR="002D2677" w:rsidRPr="00527250">
        <w:rPr>
          <w:rFonts w:ascii="Times New Roman" w:hAnsi="Times New Roman" w:cs="Times New Roman"/>
          <w:spacing w:val="-7"/>
        </w:rPr>
        <w:t xml:space="preserve"> </w:t>
      </w:r>
      <w:r w:rsidR="002D2677" w:rsidRPr="00527250">
        <w:rPr>
          <w:rFonts w:ascii="Times New Roman" w:hAnsi="Times New Roman" w:cs="Times New Roman"/>
        </w:rPr>
        <w:t>dichiara:</w:t>
      </w:r>
    </w:p>
    <w:p w14:paraId="3571098D" w14:textId="77777777" w:rsidR="00DB3C05" w:rsidRPr="00527250" w:rsidRDefault="00DB3C05">
      <w:pPr>
        <w:pStyle w:val="Corpotesto"/>
        <w:spacing w:before="3"/>
        <w:ind w:left="0"/>
        <w:rPr>
          <w:rFonts w:ascii="Times New Roman" w:hAnsi="Times New Roman" w:cs="Times New Roman"/>
          <w:sz w:val="24"/>
        </w:rPr>
      </w:pPr>
    </w:p>
    <w:p w14:paraId="4C884947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14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 non avere altri rapporti di lavoro dipendente, o di collaborazione continuativa o di consulenza con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le altre Amministrazioni pubbliche o con soggetti privati, salvo quelli eventualmente derivanti da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incarichi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espressamente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consentiti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da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disposizioni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normative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o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autorizzati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dall’Amministrazione;</w:t>
      </w:r>
    </w:p>
    <w:p w14:paraId="23700794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66" w:lineRule="exact"/>
        <w:ind w:hanging="361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 non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trovarsi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alcuna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cause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incompatibilità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richiamate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dall’art.53 del D.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Lgs. n. 165/2001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e</w:t>
      </w:r>
    </w:p>
    <w:p w14:paraId="1BDF89FE" w14:textId="77777777" w:rsidR="00DB3C05" w:rsidRPr="00527250" w:rsidRDefault="002D2677">
      <w:pPr>
        <w:pStyle w:val="Corpotesto"/>
        <w:spacing w:before="39"/>
        <w:ind w:left="832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successive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modifiche;</w:t>
      </w:r>
    </w:p>
    <w:p w14:paraId="69BD84DA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before="44" w:line="276" w:lineRule="auto"/>
        <w:ind w:right="12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l'insussistenza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situazioni,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anche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potenziali,</w:t>
      </w:r>
      <w:r w:rsidRPr="00527250">
        <w:rPr>
          <w:rFonts w:ascii="Times New Roman" w:hAnsi="Times New Roman" w:cs="Times New Roman"/>
          <w:spacing w:val="-9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conflitto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interesse,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della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normativa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vigente,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con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l'Amministrazione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committente;</w:t>
      </w:r>
    </w:p>
    <w:p w14:paraId="269E8626" w14:textId="77777777" w:rsidR="00DB3C05" w:rsidRPr="00527250" w:rsidRDefault="002D2677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26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aver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preso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piena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cognizione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DPR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16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aprile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2013,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62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(Regolamento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recante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codice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dì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comportamento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dei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dipendenti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pubblici)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delle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norme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in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esso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contenute.</w:t>
      </w:r>
    </w:p>
    <w:p w14:paraId="2A8D2950" w14:textId="77777777" w:rsidR="00DB3C05" w:rsidRPr="00527250" w:rsidRDefault="00DB3C05">
      <w:pPr>
        <w:pStyle w:val="Corpotesto"/>
        <w:spacing w:before="8"/>
        <w:ind w:left="0"/>
        <w:rPr>
          <w:rFonts w:ascii="Times New Roman" w:hAnsi="Times New Roman" w:cs="Times New Roman"/>
          <w:sz w:val="25"/>
        </w:rPr>
      </w:pPr>
    </w:p>
    <w:p w14:paraId="04769CCF" w14:textId="77777777" w:rsidR="00DB3C05" w:rsidRPr="00527250" w:rsidRDefault="002D2677">
      <w:pPr>
        <w:pStyle w:val="Corpotesto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La</w:t>
      </w:r>
      <w:r w:rsidRPr="00527250">
        <w:rPr>
          <w:rFonts w:ascii="Times New Roman" w:hAnsi="Times New Roman" w:cs="Times New Roman"/>
          <w:spacing w:val="-10"/>
        </w:rPr>
        <w:t xml:space="preserve"> </w:t>
      </w:r>
      <w:r w:rsidRPr="00527250">
        <w:rPr>
          <w:rFonts w:ascii="Times New Roman" w:hAnsi="Times New Roman" w:cs="Times New Roman"/>
        </w:rPr>
        <w:t>presente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dichiarazione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è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resa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ai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sensi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per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gli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effetti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dell’art.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20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="00EE371B" w:rsidRPr="00527250">
        <w:rPr>
          <w:rFonts w:ascii="Times New Roman" w:hAnsi="Times New Roman" w:cs="Times New Roman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-8"/>
        </w:rPr>
        <w:t xml:space="preserve"> </w:t>
      </w:r>
      <w:r w:rsidRPr="00527250">
        <w:rPr>
          <w:rFonts w:ascii="Times New Roman" w:hAnsi="Times New Roman" w:cs="Times New Roman"/>
        </w:rPr>
        <w:t>8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aprile</w:t>
      </w:r>
      <w:r w:rsidRPr="00527250">
        <w:rPr>
          <w:rFonts w:ascii="Times New Roman" w:hAnsi="Times New Roman" w:cs="Times New Roman"/>
          <w:spacing w:val="-10"/>
        </w:rPr>
        <w:t xml:space="preserve"> </w:t>
      </w:r>
      <w:r w:rsidRPr="00527250">
        <w:rPr>
          <w:rFonts w:ascii="Times New Roman" w:hAnsi="Times New Roman" w:cs="Times New Roman"/>
        </w:rPr>
        <w:t>2013,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n.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39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6"/>
        </w:rPr>
        <w:t xml:space="preserve"> </w:t>
      </w:r>
      <w:r w:rsidRPr="00527250">
        <w:rPr>
          <w:rFonts w:ascii="Times New Roman" w:hAnsi="Times New Roman" w:cs="Times New Roman"/>
        </w:rPr>
        <w:t>dell'art.</w:t>
      </w:r>
      <w:r w:rsidRPr="00527250">
        <w:rPr>
          <w:rFonts w:ascii="Times New Roman" w:hAnsi="Times New Roman" w:cs="Times New Roman"/>
          <w:spacing w:val="-7"/>
        </w:rPr>
        <w:t xml:space="preserve"> </w:t>
      </w:r>
      <w:r w:rsidRPr="00527250">
        <w:rPr>
          <w:rFonts w:ascii="Times New Roman" w:hAnsi="Times New Roman" w:cs="Times New Roman"/>
        </w:rPr>
        <w:t>53,</w:t>
      </w:r>
    </w:p>
    <w:p w14:paraId="556A7442" w14:textId="77777777" w:rsidR="00DB3C05" w:rsidRPr="00527250" w:rsidRDefault="002D2677">
      <w:pPr>
        <w:pStyle w:val="Corpotesto"/>
        <w:spacing w:before="15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comma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14,</w:t>
      </w:r>
      <w:r w:rsidRPr="00527250">
        <w:rPr>
          <w:rFonts w:ascii="Times New Roman" w:hAnsi="Times New Roman" w:cs="Times New Roman"/>
          <w:spacing w:val="-2"/>
        </w:rPr>
        <w:t xml:space="preserve"> </w:t>
      </w:r>
      <w:r w:rsidRPr="00527250">
        <w:rPr>
          <w:rFonts w:ascii="Times New Roman" w:hAnsi="Times New Roman" w:cs="Times New Roman"/>
        </w:rPr>
        <w:t>del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D.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Lgs.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165/2001.</w:t>
      </w:r>
    </w:p>
    <w:p w14:paraId="6FFAF79E" w14:textId="77777777" w:rsidR="00DB3C05" w:rsidRPr="00527250" w:rsidRDefault="002D2677">
      <w:pPr>
        <w:pStyle w:val="Corpotesto"/>
        <w:spacing w:before="20" w:line="254" w:lineRule="auto"/>
        <w:ind w:right="118" w:firstLine="48"/>
        <w:jc w:val="both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Il/La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sottoscritto/a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si impegna, altresì, a comunicare tempestivamente eventuali variazioni del contenuto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della presente dichiarazione e a rendere nel caso, una nuova dichiarazione sostitutiva e di astenersi laddove</w:t>
      </w:r>
      <w:r w:rsidRPr="00527250">
        <w:rPr>
          <w:rFonts w:ascii="Times New Roman" w:hAnsi="Times New Roman" w:cs="Times New Roman"/>
          <w:spacing w:val="1"/>
        </w:rPr>
        <w:t xml:space="preserve"> </w:t>
      </w:r>
      <w:r w:rsidRPr="00527250">
        <w:rPr>
          <w:rFonts w:ascii="Times New Roman" w:hAnsi="Times New Roman" w:cs="Times New Roman"/>
        </w:rPr>
        <w:t>dovessero</w:t>
      </w:r>
      <w:r w:rsidRPr="00527250">
        <w:rPr>
          <w:rFonts w:ascii="Times New Roman" w:hAnsi="Times New Roman" w:cs="Times New Roman"/>
          <w:spacing w:val="-3"/>
        </w:rPr>
        <w:t xml:space="preserve"> </w:t>
      </w:r>
      <w:r w:rsidRPr="00527250">
        <w:rPr>
          <w:rFonts w:ascii="Times New Roman" w:hAnsi="Times New Roman" w:cs="Times New Roman"/>
        </w:rPr>
        <w:t>intervenire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situazioni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di</w:t>
      </w:r>
      <w:r w:rsidRPr="00527250">
        <w:rPr>
          <w:rFonts w:ascii="Times New Roman" w:hAnsi="Times New Roman" w:cs="Times New Roman"/>
          <w:spacing w:val="-1"/>
        </w:rPr>
        <w:t xml:space="preserve"> </w:t>
      </w:r>
      <w:r w:rsidRPr="00527250">
        <w:rPr>
          <w:rFonts w:ascii="Times New Roman" w:hAnsi="Times New Roman" w:cs="Times New Roman"/>
        </w:rPr>
        <w:t>conflitto.</w:t>
      </w:r>
    </w:p>
    <w:p w14:paraId="09FA5AF8" w14:textId="77777777" w:rsidR="00DB3C05" w:rsidRPr="00527250" w:rsidRDefault="00DB3C05">
      <w:pPr>
        <w:pStyle w:val="Corpotesto"/>
        <w:spacing w:before="11"/>
        <w:ind w:left="0"/>
        <w:rPr>
          <w:rFonts w:ascii="Times New Roman" w:hAnsi="Times New Roman" w:cs="Times New Roman"/>
          <w:sz w:val="18"/>
        </w:rPr>
      </w:pPr>
    </w:p>
    <w:p w14:paraId="6480853A" w14:textId="77777777" w:rsidR="00DB3C05" w:rsidRPr="00527250" w:rsidRDefault="002D2677">
      <w:pPr>
        <w:pStyle w:val="Corpotesto"/>
        <w:tabs>
          <w:tab w:val="left" w:pos="2888"/>
          <w:tab w:val="left" w:pos="6426"/>
          <w:tab w:val="left" w:pos="9612"/>
        </w:tabs>
        <w:spacing w:before="55"/>
        <w:rPr>
          <w:rFonts w:ascii="Times New Roman" w:hAnsi="Times New Roman" w:cs="Times New Roman"/>
        </w:rPr>
      </w:pPr>
      <w:r w:rsidRPr="00527250">
        <w:rPr>
          <w:rFonts w:ascii="Times New Roman" w:hAnsi="Times New Roman" w:cs="Times New Roman"/>
        </w:rPr>
        <w:t>Luogo</w:t>
      </w:r>
      <w:r w:rsidRPr="00527250">
        <w:rPr>
          <w:rFonts w:ascii="Times New Roman" w:hAnsi="Times New Roman" w:cs="Times New Roman"/>
          <w:spacing w:val="-4"/>
        </w:rPr>
        <w:t xml:space="preserve"> </w:t>
      </w:r>
      <w:r w:rsidRPr="00527250">
        <w:rPr>
          <w:rFonts w:ascii="Times New Roman" w:hAnsi="Times New Roman" w:cs="Times New Roman"/>
        </w:rPr>
        <w:t>e</w:t>
      </w:r>
      <w:r w:rsidRPr="00527250">
        <w:rPr>
          <w:rFonts w:ascii="Times New Roman" w:hAnsi="Times New Roman" w:cs="Times New Roman"/>
          <w:spacing w:val="-5"/>
        </w:rPr>
        <w:t xml:space="preserve"> </w:t>
      </w:r>
      <w:r w:rsidRPr="00527250">
        <w:rPr>
          <w:rFonts w:ascii="Times New Roman" w:hAnsi="Times New Roman" w:cs="Times New Roman"/>
        </w:rPr>
        <w:t>data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ab/>
        <w:t>Firma</w:t>
      </w:r>
      <w:r w:rsidRPr="00527250">
        <w:rPr>
          <w:rFonts w:ascii="Times New Roman" w:hAnsi="Times New Roman" w:cs="Times New Roman"/>
          <w:u w:val="single"/>
        </w:rPr>
        <w:tab/>
      </w:r>
      <w:r w:rsidRPr="00527250">
        <w:rPr>
          <w:rFonts w:ascii="Times New Roman" w:hAnsi="Times New Roman" w:cs="Times New Roman"/>
        </w:rPr>
        <w:t>_</w:t>
      </w:r>
    </w:p>
    <w:sectPr w:rsidR="00DB3C05" w:rsidRPr="00527250">
      <w:type w:val="continuous"/>
      <w:pgSz w:w="11910" w:h="16840"/>
      <w:pgMar w:top="16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CCA"/>
    <w:multiLevelType w:val="hybridMultilevel"/>
    <w:tmpl w:val="6D7ED6E6"/>
    <w:lvl w:ilvl="0" w:tplc="DCC28CBE">
      <w:start w:val="1"/>
      <w:numFmt w:val="lowerLetter"/>
      <w:lvlText w:val="%1)"/>
      <w:lvlJc w:val="left"/>
      <w:pPr>
        <w:ind w:left="83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FFCCC200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080C1E7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A7E256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E68C1EBC"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5" w:tplc="70248DC0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7FCE9F2A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84ECD16E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DEE2279E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num w:numId="1" w16cid:durableId="139231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05"/>
    <w:rsid w:val="000028D4"/>
    <w:rsid w:val="002D2677"/>
    <w:rsid w:val="00527250"/>
    <w:rsid w:val="00564A3E"/>
    <w:rsid w:val="006E52D2"/>
    <w:rsid w:val="007A2F95"/>
    <w:rsid w:val="00856F0C"/>
    <w:rsid w:val="008825FB"/>
    <w:rsid w:val="009873EE"/>
    <w:rsid w:val="00D26252"/>
    <w:rsid w:val="00D44630"/>
    <w:rsid w:val="00DB3C05"/>
    <w:rsid w:val="00E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DD79"/>
  <w15:docId w15:val="{DD364984-7C42-4B61-A771-CF0FEB54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2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Paola Gelosi</cp:lastModifiedBy>
  <cp:revision>2</cp:revision>
  <dcterms:created xsi:type="dcterms:W3CDTF">2025-12-18T18:44:00Z</dcterms:created>
  <dcterms:modified xsi:type="dcterms:W3CDTF">2025-12-18T18:44:00Z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2023-04-21T00:00:00Z</vt:filetime>
  </property>
</Properties>
</file>