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2DFF7" w14:textId="77777777" w:rsidR="00AF2622" w:rsidRPr="00AF2622" w:rsidRDefault="00AF2622" w:rsidP="00701EE7">
      <w:pPr>
        <w:spacing w:after="120" w:line="240" w:lineRule="auto"/>
        <w:jc w:val="center"/>
        <w:rPr>
          <w:rFonts w:ascii="Century Gothic" w:hAnsi="Century Gothic"/>
          <w:color w:val="000000"/>
          <w:sz w:val="20"/>
        </w:rPr>
      </w:pPr>
      <w:bookmarkStart w:id="0" w:name="_GoBack"/>
      <w:bookmarkEnd w:id="0"/>
      <w:r w:rsidRPr="00AF2622">
        <w:rPr>
          <w:rFonts w:ascii="Century Gothic" w:hAnsi="Century Gothic"/>
          <w:b/>
          <w:color w:val="000000"/>
          <w:sz w:val="28"/>
        </w:rPr>
        <w:t>DICHIARAZIONE SOSTITUTIVA RELATIVA ALLO SVOLGIMENTO DI ALTRI INCARICHI O CARICHE O ATTIVITA’ PROFESSIONALI</w:t>
      </w:r>
      <w:r w:rsidRPr="00AF2622">
        <w:rPr>
          <w:rFonts w:ascii="Century Gothic" w:hAnsi="Century Gothic"/>
          <w:color w:val="000000"/>
        </w:rPr>
        <w:br/>
      </w:r>
      <w:r w:rsidRPr="00AF2622">
        <w:rPr>
          <w:rFonts w:ascii="Century Gothic" w:hAnsi="Century Gothic"/>
          <w:color w:val="000000"/>
          <w:sz w:val="20"/>
        </w:rPr>
        <w:t>(ai sensi dell’art. 15 comma 1 lett c del Dlgs 33/2013)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491"/>
      </w:tblGrid>
      <w:tr w:rsidR="00AF2622" w:rsidRPr="00AF2622" w14:paraId="4D962822" w14:textId="77777777" w:rsidTr="00701EE7">
        <w:trPr>
          <w:trHeight w:val="451"/>
        </w:trPr>
        <w:tc>
          <w:tcPr>
            <w:tcW w:w="2754" w:type="dxa"/>
            <w:tcBorders>
              <w:top w:val="nil"/>
              <w:left w:val="nil"/>
              <w:bottom w:val="nil"/>
              <w:right w:val="nil"/>
            </w:tcBorders>
            <w:shd w:val="clear" w:color="auto" w:fill="auto"/>
            <w:vAlign w:val="center"/>
          </w:tcPr>
          <w:p w14:paraId="2EBAAC49" w14:textId="77777777" w:rsidR="00AF2622" w:rsidRPr="00AF2622" w:rsidRDefault="00AF2622" w:rsidP="00114DBD">
            <w:pPr>
              <w:spacing w:line="240" w:lineRule="auto"/>
              <w:rPr>
                <w:rFonts w:ascii="Century Gothic" w:hAnsi="Century Gothic"/>
                <w:color w:val="000000"/>
                <w:sz w:val="20"/>
                <w:szCs w:val="20"/>
              </w:rPr>
            </w:pPr>
            <w:r w:rsidRPr="00AF2622">
              <w:rPr>
                <w:rFonts w:ascii="Century Gothic" w:hAnsi="Century Gothic"/>
                <w:color w:val="000000"/>
                <w:sz w:val="20"/>
                <w:szCs w:val="20"/>
              </w:rPr>
              <w:t>Il/La sottoscritto/a</w:t>
            </w:r>
          </w:p>
        </w:tc>
        <w:tc>
          <w:tcPr>
            <w:tcW w:w="6491" w:type="dxa"/>
            <w:tcBorders>
              <w:top w:val="nil"/>
              <w:left w:val="nil"/>
              <w:bottom w:val="single" w:sz="4" w:space="0" w:color="auto"/>
              <w:right w:val="nil"/>
            </w:tcBorders>
            <w:shd w:val="clear" w:color="auto" w:fill="auto"/>
            <w:vAlign w:val="center"/>
          </w:tcPr>
          <w:p w14:paraId="4A703460" w14:textId="77777777" w:rsidR="00AF2622" w:rsidRPr="00AF2622" w:rsidRDefault="00AF2622" w:rsidP="00114DBD">
            <w:pPr>
              <w:spacing w:line="240" w:lineRule="auto"/>
              <w:rPr>
                <w:rFonts w:ascii="Century Gothic" w:hAnsi="Century Gothic"/>
                <w:color w:val="000000"/>
                <w:sz w:val="20"/>
                <w:szCs w:val="20"/>
              </w:rPr>
            </w:pPr>
          </w:p>
        </w:tc>
      </w:tr>
      <w:tr w:rsidR="00AF2622" w:rsidRPr="00AF2622" w14:paraId="7502DB3F" w14:textId="77777777" w:rsidTr="00701EE7">
        <w:trPr>
          <w:trHeight w:val="451"/>
        </w:trPr>
        <w:tc>
          <w:tcPr>
            <w:tcW w:w="2754" w:type="dxa"/>
            <w:tcBorders>
              <w:top w:val="nil"/>
              <w:left w:val="nil"/>
              <w:bottom w:val="nil"/>
              <w:right w:val="nil"/>
            </w:tcBorders>
            <w:shd w:val="clear" w:color="auto" w:fill="auto"/>
            <w:vAlign w:val="center"/>
          </w:tcPr>
          <w:p w14:paraId="148E715A" w14:textId="77777777" w:rsidR="00AF2622" w:rsidRPr="00AF2622" w:rsidRDefault="00AF2622" w:rsidP="00114DBD">
            <w:pPr>
              <w:spacing w:line="240" w:lineRule="auto"/>
              <w:rPr>
                <w:rFonts w:ascii="Century Gothic" w:hAnsi="Century Gothic"/>
                <w:color w:val="000000"/>
                <w:sz w:val="20"/>
                <w:szCs w:val="20"/>
              </w:rPr>
            </w:pPr>
            <w:r w:rsidRPr="00AF2622">
              <w:rPr>
                <w:rFonts w:ascii="Century Gothic" w:hAnsi="Century Gothic"/>
                <w:color w:val="000000"/>
                <w:sz w:val="20"/>
                <w:szCs w:val="20"/>
              </w:rPr>
              <w:t>in relazione all’incarico di</w:t>
            </w:r>
          </w:p>
        </w:tc>
        <w:tc>
          <w:tcPr>
            <w:tcW w:w="6491" w:type="dxa"/>
            <w:tcBorders>
              <w:top w:val="nil"/>
              <w:left w:val="nil"/>
              <w:bottom w:val="single" w:sz="4" w:space="0" w:color="auto"/>
              <w:right w:val="nil"/>
            </w:tcBorders>
            <w:shd w:val="clear" w:color="auto" w:fill="auto"/>
            <w:vAlign w:val="center"/>
          </w:tcPr>
          <w:p w14:paraId="379F4ABC" w14:textId="77777777" w:rsidR="00AF2622" w:rsidRPr="00AF2622" w:rsidRDefault="00AF2622" w:rsidP="00114DBD">
            <w:pPr>
              <w:spacing w:line="240" w:lineRule="auto"/>
              <w:rPr>
                <w:rFonts w:ascii="Century Gothic" w:hAnsi="Century Gothic"/>
                <w:color w:val="000000"/>
                <w:sz w:val="20"/>
                <w:szCs w:val="20"/>
              </w:rPr>
            </w:pPr>
          </w:p>
        </w:tc>
      </w:tr>
    </w:tbl>
    <w:p w14:paraId="09A1EEA2" w14:textId="19AAB3A9" w:rsidR="00AF2622" w:rsidRPr="00AF2622" w:rsidRDefault="00AF2622" w:rsidP="000376FF">
      <w:pPr>
        <w:spacing w:before="120" w:after="120" w:line="240" w:lineRule="auto"/>
        <w:jc w:val="both"/>
        <w:rPr>
          <w:rFonts w:ascii="Century Gothic" w:hAnsi="Century Gothic"/>
          <w:color w:val="000000"/>
          <w:sz w:val="20"/>
          <w:szCs w:val="20"/>
        </w:rPr>
      </w:pPr>
      <w:r w:rsidRPr="00AF2622">
        <w:rPr>
          <w:rFonts w:ascii="Century Gothic" w:hAnsi="Century Gothic"/>
          <w:color w:val="000000"/>
          <w:sz w:val="20"/>
          <w:szCs w:val="20"/>
        </w:rPr>
        <w:t>Informato sugli obblighi di pubblicazione previsti dall’art. 15 comma 1 lett c) del Dlgs 33/2013, ai sensi e per gli effetti degli ar</w:t>
      </w:r>
      <w:r w:rsidR="00602FE5">
        <w:rPr>
          <w:rFonts w:ascii="Century Gothic" w:hAnsi="Century Gothic"/>
          <w:color w:val="000000"/>
          <w:sz w:val="20"/>
          <w:szCs w:val="20"/>
        </w:rPr>
        <w:t xml:space="preserve">tt. 46 e 47 del D.P.R. 445/2000, </w:t>
      </w:r>
      <w:r w:rsidR="000376FF" w:rsidRPr="000376FF">
        <w:rPr>
          <w:rFonts w:ascii="Century Gothic" w:hAnsi="Century Gothic"/>
          <w:color w:val="000000"/>
          <w:sz w:val="20"/>
          <w:szCs w:val="20"/>
        </w:rPr>
        <w:t>consapevole che chiunque</w:t>
      </w:r>
      <w:r w:rsidR="000376FF">
        <w:rPr>
          <w:rFonts w:ascii="Century Gothic" w:hAnsi="Century Gothic"/>
          <w:color w:val="000000"/>
          <w:sz w:val="20"/>
          <w:szCs w:val="20"/>
        </w:rPr>
        <w:t xml:space="preserve"> </w:t>
      </w:r>
      <w:r w:rsidR="000376FF" w:rsidRPr="000376FF">
        <w:rPr>
          <w:rFonts w:ascii="Century Gothic" w:hAnsi="Century Gothic"/>
          <w:color w:val="000000"/>
          <w:sz w:val="20"/>
          <w:szCs w:val="20"/>
        </w:rPr>
        <w:t>rilascia dichiarazioni mendaci è punito ai sensi del Codice Penale e delle Leggi speciali in</w:t>
      </w:r>
      <w:r w:rsidR="000376FF">
        <w:rPr>
          <w:rFonts w:ascii="Century Gothic" w:hAnsi="Century Gothic"/>
          <w:color w:val="000000"/>
          <w:sz w:val="20"/>
          <w:szCs w:val="20"/>
        </w:rPr>
        <w:t xml:space="preserve"> </w:t>
      </w:r>
      <w:r w:rsidR="00DB298E">
        <w:rPr>
          <w:rFonts w:ascii="Century Gothic" w:hAnsi="Century Gothic"/>
          <w:color w:val="000000"/>
          <w:sz w:val="20"/>
          <w:szCs w:val="20"/>
        </w:rPr>
        <w:t>materia,</w:t>
      </w:r>
    </w:p>
    <w:p w14:paraId="5ACFA040" w14:textId="77777777" w:rsidR="00493628" w:rsidRPr="0083176E" w:rsidRDefault="00A12E94" w:rsidP="00DB298E">
      <w:pPr>
        <w:spacing w:after="120" w:line="240" w:lineRule="auto"/>
        <w:jc w:val="center"/>
        <w:rPr>
          <w:rFonts w:ascii="Century Gothic" w:hAnsi="Century Gothic"/>
          <w:b/>
        </w:rPr>
      </w:pPr>
      <w:r w:rsidRPr="0083176E">
        <w:rPr>
          <w:rFonts w:ascii="Century Gothic" w:hAnsi="Century Gothic"/>
          <w:b/>
        </w:rPr>
        <w:t>DICHIARA</w:t>
      </w:r>
    </w:p>
    <w:p w14:paraId="19760897" w14:textId="0B07AAFA" w:rsidR="00AF2622" w:rsidRPr="009401A6" w:rsidRDefault="00EB43E7" w:rsidP="00EB43E7">
      <w:pPr>
        <w:suppressAutoHyphens/>
        <w:spacing w:before="80" w:line="240" w:lineRule="auto"/>
        <w:jc w:val="both"/>
        <w:rPr>
          <w:rFonts w:ascii="Century Gothic" w:hAnsi="Century Gothic"/>
          <w:color w:val="000000"/>
          <w:sz w:val="20"/>
        </w:rPr>
      </w:pPr>
      <w:r w:rsidRPr="00271D90">
        <w:rPr>
          <w:rFonts w:ascii="Times New Roman" w:hAnsi="Times New Roman"/>
          <w:sz w:val="28"/>
        </w:rPr>
        <w:fldChar w:fldCharType="begin">
          <w:ffData>
            <w:name w:val=""/>
            <w:enabled/>
            <w:calcOnExit w:val="0"/>
            <w:checkBox>
              <w:sizeAuto/>
              <w:default w:val="0"/>
            </w:checkBox>
          </w:ffData>
        </w:fldChar>
      </w:r>
      <w:r w:rsidRPr="00271D90">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sidRPr="00271D90">
        <w:rPr>
          <w:rFonts w:ascii="Times New Roman" w:hAnsi="Times New Roman"/>
          <w:sz w:val="28"/>
        </w:rPr>
        <w:fldChar w:fldCharType="end"/>
      </w:r>
      <w:r w:rsidRPr="00271D90">
        <w:rPr>
          <w:rFonts w:ascii="Times New Roman" w:hAnsi="Times New Roman"/>
          <w:sz w:val="28"/>
        </w:rPr>
        <w:t xml:space="preserve"> </w:t>
      </w:r>
      <w:r w:rsidR="00AF2622" w:rsidRPr="009401A6">
        <w:rPr>
          <w:rFonts w:ascii="Century Gothic" w:hAnsi="Century Gothic"/>
          <w:color w:val="000000"/>
          <w:sz w:val="20"/>
        </w:rPr>
        <w:t xml:space="preserve">di </w:t>
      </w:r>
      <w:r>
        <w:rPr>
          <w:rFonts w:ascii="Century Gothic" w:hAnsi="Century Gothic"/>
          <w:color w:val="000000"/>
          <w:sz w:val="20"/>
        </w:rPr>
        <w:t>NON</w:t>
      </w:r>
      <w:r w:rsidR="00AF2622" w:rsidRPr="009401A6">
        <w:rPr>
          <w:rFonts w:ascii="Century Gothic" w:hAnsi="Century Gothic"/>
          <w:color w:val="000000"/>
          <w:sz w:val="20"/>
        </w:rPr>
        <w:t xml:space="preserve"> trovarsi </w:t>
      </w:r>
      <w:r w:rsidRPr="00271D90">
        <w:rPr>
          <w:rFonts w:ascii="Times New Roman" w:hAnsi="Times New Roman"/>
          <w:sz w:val="28"/>
        </w:rPr>
        <w:fldChar w:fldCharType="begin">
          <w:ffData>
            <w:name w:val=""/>
            <w:enabled/>
            <w:calcOnExit w:val="0"/>
            <w:checkBox>
              <w:sizeAuto/>
              <w:default w:val="0"/>
            </w:checkBox>
          </w:ffData>
        </w:fldChar>
      </w:r>
      <w:r w:rsidRPr="00271D90">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sidRPr="00271D90">
        <w:rPr>
          <w:rFonts w:ascii="Times New Roman" w:hAnsi="Times New Roman"/>
          <w:sz w:val="28"/>
        </w:rPr>
        <w:fldChar w:fldCharType="end"/>
      </w:r>
      <w:r w:rsidRPr="00271D90">
        <w:rPr>
          <w:rFonts w:ascii="Times New Roman" w:hAnsi="Times New Roman"/>
          <w:sz w:val="28"/>
        </w:rPr>
        <w:t xml:space="preserve"> </w:t>
      </w:r>
      <w:r>
        <w:rPr>
          <w:rFonts w:ascii="Century Gothic" w:hAnsi="Century Gothic"/>
          <w:color w:val="000000"/>
          <w:sz w:val="20"/>
        </w:rPr>
        <w:t xml:space="preserve">di trovarsi </w:t>
      </w:r>
      <w:r w:rsidR="00AF2622" w:rsidRPr="009401A6">
        <w:rPr>
          <w:rFonts w:ascii="Century Gothic" w:hAnsi="Century Gothic"/>
          <w:color w:val="000000"/>
          <w:sz w:val="20"/>
        </w:rPr>
        <w:t xml:space="preserve">in situazioni, anche </w:t>
      </w:r>
      <w:r w:rsidR="00AF2622" w:rsidRPr="009401A6">
        <w:rPr>
          <w:rFonts w:ascii="Century Gothic" w:hAnsi="Century Gothic"/>
          <w:color w:val="000000"/>
          <w:sz w:val="20"/>
          <w:u w:val="single"/>
        </w:rPr>
        <w:t>potenziali di conflitto di interesse</w:t>
      </w:r>
      <w:r w:rsidR="00AF2622" w:rsidRPr="00F64328">
        <w:rPr>
          <w:rFonts w:ascii="Century Gothic" w:hAnsi="Century Gothic"/>
          <w:b/>
          <w:color w:val="FF0000"/>
          <w:vertAlign w:val="superscript"/>
        </w:rPr>
        <w:t>1</w:t>
      </w:r>
      <w:r w:rsidR="00AF2622" w:rsidRPr="00F64328">
        <w:rPr>
          <w:rFonts w:ascii="Century Gothic" w:hAnsi="Century Gothic"/>
          <w:b/>
          <w:color w:val="000000"/>
        </w:rPr>
        <w:t xml:space="preserve"> </w:t>
      </w:r>
      <w:r w:rsidR="00AF2622" w:rsidRPr="009401A6">
        <w:rPr>
          <w:rFonts w:ascii="Century Gothic" w:hAnsi="Century Gothic"/>
          <w:color w:val="000000"/>
          <w:sz w:val="20"/>
        </w:rPr>
        <w:t xml:space="preserve">nei confronti dell’Istituto </w:t>
      </w:r>
      <w:r w:rsidR="00DE0447">
        <w:rPr>
          <w:rFonts w:ascii="Century Gothic" w:hAnsi="Century Gothic"/>
          <w:color w:val="000000"/>
          <w:sz w:val="20"/>
        </w:rPr>
        <w:t>I.S.</w:t>
      </w:r>
      <w:r w:rsidR="00AF2622" w:rsidRPr="009401A6">
        <w:rPr>
          <w:rFonts w:ascii="Century Gothic" w:hAnsi="Century Gothic"/>
          <w:color w:val="000000"/>
          <w:sz w:val="20"/>
        </w:rPr>
        <w:t xml:space="preserve"> “</w:t>
      </w:r>
      <w:r w:rsidR="00DE0447">
        <w:rPr>
          <w:rFonts w:ascii="Century Gothic" w:hAnsi="Century Gothic"/>
          <w:color w:val="000000"/>
          <w:sz w:val="20"/>
        </w:rPr>
        <w:t>G.B. Impallomeni</w:t>
      </w:r>
      <w:r w:rsidR="00AF2622" w:rsidRPr="009401A6">
        <w:rPr>
          <w:rFonts w:ascii="Century Gothic" w:hAnsi="Century Gothic"/>
          <w:color w:val="000000"/>
          <w:sz w:val="20"/>
        </w:rPr>
        <w:t>”</w:t>
      </w:r>
      <w:r w:rsidR="00DE0447">
        <w:rPr>
          <w:rFonts w:ascii="Century Gothic" w:hAnsi="Century Gothic"/>
          <w:color w:val="000000"/>
          <w:sz w:val="20"/>
        </w:rPr>
        <w:t xml:space="preserve"> di Milazzo</w:t>
      </w:r>
      <w:r w:rsidR="00AF2622" w:rsidRPr="009401A6">
        <w:rPr>
          <w:rFonts w:ascii="Century Gothic" w:hAnsi="Century Gothic"/>
          <w:color w:val="000000"/>
          <w:sz w:val="20"/>
        </w:rPr>
        <w:t>, ai sensi dell’art. 53 comma 14 del D.Lgs. 165/2001;</w:t>
      </w:r>
    </w:p>
    <w:p w14:paraId="2ECECB41" w14:textId="4D7CE225" w:rsidR="009401A6" w:rsidRPr="009401A6" w:rsidRDefault="00EB43E7" w:rsidP="00EB43E7">
      <w:pPr>
        <w:suppressAutoHyphens/>
        <w:spacing w:before="80" w:line="240" w:lineRule="auto"/>
        <w:jc w:val="both"/>
        <w:rPr>
          <w:rFonts w:ascii="Century Gothic" w:hAnsi="Century Gothic"/>
          <w:color w:val="000000"/>
          <w:sz w:val="20"/>
        </w:rPr>
      </w:pPr>
      <w:r w:rsidRPr="00271D90">
        <w:rPr>
          <w:rFonts w:ascii="Times New Roman" w:hAnsi="Times New Roman"/>
          <w:sz w:val="28"/>
        </w:rPr>
        <w:fldChar w:fldCharType="begin">
          <w:ffData>
            <w:name w:val=""/>
            <w:enabled/>
            <w:calcOnExit w:val="0"/>
            <w:checkBox>
              <w:sizeAuto/>
              <w:default w:val="0"/>
            </w:checkBox>
          </w:ffData>
        </w:fldChar>
      </w:r>
      <w:r w:rsidRPr="00271D90">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sidRPr="00271D90">
        <w:rPr>
          <w:rFonts w:ascii="Times New Roman" w:hAnsi="Times New Roman"/>
          <w:sz w:val="28"/>
        </w:rPr>
        <w:fldChar w:fldCharType="end"/>
      </w:r>
      <w:r w:rsidRPr="00271D90">
        <w:rPr>
          <w:rFonts w:ascii="Times New Roman" w:hAnsi="Times New Roman"/>
          <w:sz w:val="28"/>
        </w:rPr>
        <w:t xml:space="preserve"> </w:t>
      </w:r>
      <w:r w:rsidR="009401A6" w:rsidRPr="009401A6">
        <w:rPr>
          <w:rFonts w:ascii="Century Gothic" w:hAnsi="Century Gothic"/>
          <w:color w:val="000000"/>
          <w:sz w:val="20"/>
        </w:rPr>
        <w:t xml:space="preserve">di non versare </w:t>
      </w:r>
      <w:r w:rsidRPr="00271D90">
        <w:rPr>
          <w:rFonts w:ascii="Times New Roman" w:hAnsi="Times New Roman"/>
          <w:sz w:val="28"/>
        </w:rPr>
        <w:fldChar w:fldCharType="begin">
          <w:ffData>
            <w:name w:val=""/>
            <w:enabled/>
            <w:calcOnExit w:val="0"/>
            <w:checkBox>
              <w:sizeAuto/>
              <w:default w:val="0"/>
            </w:checkBox>
          </w:ffData>
        </w:fldChar>
      </w:r>
      <w:r w:rsidRPr="00271D90">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sidRPr="00271D90">
        <w:rPr>
          <w:rFonts w:ascii="Times New Roman" w:hAnsi="Times New Roman"/>
          <w:sz w:val="28"/>
        </w:rPr>
        <w:fldChar w:fldCharType="end"/>
      </w:r>
      <w:r w:rsidRPr="00271D90">
        <w:rPr>
          <w:rFonts w:ascii="Times New Roman" w:hAnsi="Times New Roman"/>
          <w:sz w:val="28"/>
        </w:rPr>
        <w:t xml:space="preserve"> </w:t>
      </w:r>
      <w:r>
        <w:rPr>
          <w:rFonts w:ascii="Century Gothic" w:hAnsi="Century Gothic"/>
          <w:color w:val="000000"/>
          <w:sz w:val="20"/>
        </w:rPr>
        <w:t xml:space="preserve">di versare </w:t>
      </w:r>
      <w:r w:rsidR="009401A6" w:rsidRPr="009401A6">
        <w:rPr>
          <w:rFonts w:ascii="Century Gothic" w:hAnsi="Century Gothic"/>
          <w:color w:val="000000"/>
          <w:sz w:val="20"/>
        </w:rPr>
        <w:t xml:space="preserve">in alcune delle situazioni di </w:t>
      </w:r>
      <w:r w:rsidR="009401A6" w:rsidRPr="009401A6">
        <w:rPr>
          <w:rFonts w:ascii="Century Gothic" w:hAnsi="Century Gothic"/>
          <w:color w:val="000000"/>
          <w:sz w:val="20"/>
          <w:u w:val="single"/>
        </w:rPr>
        <w:t>inconferibilità</w:t>
      </w:r>
      <w:r w:rsidR="009401A6" w:rsidRPr="00F64328">
        <w:rPr>
          <w:rFonts w:ascii="Century Gothic" w:hAnsi="Century Gothic"/>
          <w:b/>
          <w:color w:val="FF0000"/>
          <w:u w:val="single"/>
          <w:vertAlign w:val="superscript"/>
        </w:rPr>
        <w:t>2</w:t>
      </w:r>
      <w:r w:rsidR="009401A6" w:rsidRPr="009401A6">
        <w:rPr>
          <w:rFonts w:ascii="Century Gothic" w:hAnsi="Century Gothic"/>
          <w:color w:val="000000"/>
          <w:sz w:val="20"/>
          <w:u w:val="single"/>
        </w:rPr>
        <w:t xml:space="preserve"> o incompatibilità</w:t>
      </w:r>
      <w:r w:rsidR="009401A6" w:rsidRPr="00F64328">
        <w:rPr>
          <w:rFonts w:ascii="Century Gothic" w:hAnsi="Century Gothic"/>
          <w:b/>
          <w:color w:val="FF0000"/>
          <w:vertAlign w:val="superscript"/>
        </w:rPr>
        <w:t>3</w:t>
      </w:r>
      <w:r w:rsidR="009401A6" w:rsidRPr="00F64328">
        <w:rPr>
          <w:rFonts w:ascii="Century Gothic" w:hAnsi="Century Gothic"/>
          <w:color w:val="FF0000"/>
        </w:rPr>
        <w:t xml:space="preserve"> </w:t>
      </w:r>
      <w:r w:rsidR="009401A6" w:rsidRPr="009401A6">
        <w:rPr>
          <w:rFonts w:ascii="Century Gothic" w:hAnsi="Century Gothic"/>
          <w:color w:val="000000"/>
          <w:sz w:val="20"/>
        </w:rPr>
        <w:t>previste dal D.Lgs. 39/2013 (art. 20);</w:t>
      </w:r>
    </w:p>
    <w:p w14:paraId="3E7EFF51" w14:textId="03E53457" w:rsidR="00493628" w:rsidRPr="002A583D" w:rsidRDefault="00EB43E7" w:rsidP="00EB43E7">
      <w:pPr>
        <w:suppressAutoHyphens/>
        <w:spacing w:before="80" w:after="120" w:line="240" w:lineRule="auto"/>
        <w:jc w:val="both"/>
        <w:rPr>
          <w:rFonts w:ascii="Century Gothic" w:hAnsi="Century Gothic"/>
          <w:color w:val="000000"/>
          <w:sz w:val="20"/>
        </w:rPr>
      </w:pPr>
      <w:r w:rsidRPr="00271D90">
        <w:rPr>
          <w:rFonts w:ascii="Times New Roman" w:hAnsi="Times New Roman"/>
          <w:sz w:val="28"/>
        </w:rPr>
        <w:fldChar w:fldCharType="begin">
          <w:ffData>
            <w:name w:val=""/>
            <w:enabled/>
            <w:calcOnExit w:val="0"/>
            <w:checkBox>
              <w:sizeAuto/>
              <w:default w:val="0"/>
            </w:checkBox>
          </w:ffData>
        </w:fldChar>
      </w:r>
      <w:r w:rsidRPr="00271D90">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sidRPr="00271D90">
        <w:rPr>
          <w:rFonts w:ascii="Times New Roman" w:hAnsi="Times New Roman"/>
          <w:sz w:val="28"/>
        </w:rPr>
        <w:fldChar w:fldCharType="end"/>
      </w:r>
      <w:r w:rsidRPr="00271D90">
        <w:rPr>
          <w:rFonts w:ascii="Times New Roman" w:hAnsi="Times New Roman"/>
          <w:sz w:val="28"/>
        </w:rPr>
        <w:t xml:space="preserve"> </w:t>
      </w:r>
      <w:r w:rsidR="00A12E94" w:rsidRPr="005131FA">
        <w:rPr>
          <w:rFonts w:ascii="Century Gothic" w:hAnsi="Century Gothic"/>
          <w:color w:val="000000"/>
          <w:sz w:val="20"/>
        </w:rPr>
        <w:t xml:space="preserve">di </w:t>
      </w:r>
      <w:r>
        <w:rPr>
          <w:rFonts w:ascii="Century Gothic" w:hAnsi="Century Gothic"/>
          <w:color w:val="000000"/>
          <w:sz w:val="20"/>
        </w:rPr>
        <w:t xml:space="preserve">NON essere </w:t>
      </w:r>
      <w:r w:rsidRPr="00271D90">
        <w:rPr>
          <w:rFonts w:ascii="Times New Roman" w:hAnsi="Times New Roman"/>
          <w:sz w:val="28"/>
        </w:rPr>
        <w:fldChar w:fldCharType="begin">
          <w:ffData>
            <w:name w:val=""/>
            <w:enabled/>
            <w:calcOnExit w:val="0"/>
            <w:checkBox>
              <w:sizeAuto/>
              <w:default w:val="0"/>
            </w:checkBox>
          </w:ffData>
        </w:fldChar>
      </w:r>
      <w:r w:rsidRPr="00271D90">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sidRPr="00271D90">
        <w:rPr>
          <w:rFonts w:ascii="Times New Roman" w:hAnsi="Times New Roman"/>
          <w:sz w:val="28"/>
        </w:rPr>
        <w:fldChar w:fldCharType="end"/>
      </w:r>
      <w:r w:rsidRPr="00271D90">
        <w:rPr>
          <w:rFonts w:ascii="Times New Roman" w:hAnsi="Times New Roman"/>
          <w:sz w:val="28"/>
        </w:rPr>
        <w:t xml:space="preserve"> </w:t>
      </w:r>
      <w:r>
        <w:rPr>
          <w:rFonts w:ascii="Times New Roman" w:hAnsi="Times New Roman"/>
          <w:sz w:val="28"/>
        </w:rPr>
        <w:t xml:space="preserve"> </w:t>
      </w:r>
      <w:r>
        <w:rPr>
          <w:rFonts w:ascii="Century Gothic" w:hAnsi="Century Gothic"/>
          <w:color w:val="000000"/>
          <w:sz w:val="20"/>
        </w:rPr>
        <w:t>di e</w:t>
      </w:r>
      <w:r w:rsidR="00A12E94" w:rsidRPr="005131FA">
        <w:rPr>
          <w:rFonts w:ascii="Century Gothic" w:hAnsi="Century Gothic"/>
          <w:color w:val="000000"/>
          <w:sz w:val="20"/>
        </w:rPr>
        <w:t xml:space="preserve">ssere titolare dei seguenti </w:t>
      </w:r>
      <w:r w:rsidR="00A12E94" w:rsidRPr="009A36D9">
        <w:rPr>
          <w:rFonts w:ascii="Century Gothic" w:hAnsi="Century Gothic"/>
          <w:b/>
          <w:color w:val="000000"/>
          <w:sz w:val="20"/>
          <w:u w:val="single"/>
        </w:rPr>
        <w:t>incarichi/cariche</w:t>
      </w:r>
      <w:r w:rsidR="00A12E94" w:rsidRPr="005131FA">
        <w:rPr>
          <w:rFonts w:ascii="Century Gothic" w:hAnsi="Century Gothic"/>
          <w:color w:val="000000"/>
          <w:sz w:val="20"/>
          <w:u w:val="single"/>
        </w:rPr>
        <w:t xml:space="preserve"> in enti di diritto privato regolati o finanziati dalla </w:t>
      </w:r>
      <w:r w:rsidR="005131FA" w:rsidRPr="009401A6">
        <w:rPr>
          <w:rFonts w:ascii="Century Gothic" w:hAnsi="Century Gothic"/>
          <w:color w:val="000000"/>
          <w:sz w:val="20"/>
          <w:u w:val="single"/>
        </w:rPr>
        <w:t>pubblica amministrazione</w:t>
      </w:r>
      <w:r w:rsidR="003E3F75" w:rsidRPr="00F64328">
        <w:rPr>
          <w:rFonts w:ascii="Century Gothic" w:hAnsi="Century Gothic"/>
          <w:b/>
          <w:color w:val="FF0000"/>
          <w:vertAlign w:val="superscript"/>
        </w:rPr>
        <w:t>4</w:t>
      </w:r>
    </w:p>
    <w:tbl>
      <w:tblPr>
        <w:tblW w:w="9072" w:type="dxa"/>
        <w:tblInd w:w="108" w:type="dxa"/>
        <w:tblLayout w:type="fixed"/>
        <w:tblLook w:val="0000" w:firstRow="0" w:lastRow="0" w:firstColumn="0" w:lastColumn="0" w:noHBand="0" w:noVBand="0"/>
      </w:tblPr>
      <w:tblGrid>
        <w:gridCol w:w="2835"/>
        <w:gridCol w:w="2835"/>
        <w:gridCol w:w="1985"/>
        <w:gridCol w:w="1417"/>
      </w:tblGrid>
      <w:tr w:rsidR="00701EE7" w:rsidRPr="009A36D9" w14:paraId="58199818" w14:textId="77777777" w:rsidTr="00701EE7">
        <w:tc>
          <w:tcPr>
            <w:tcW w:w="2835" w:type="dxa"/>
            <w:tcBorders>
              <w:top w:val="single" w:sz="8" w:space="0" w:color="000000"/>
              <w:left w:val="single" w:sz="8" w:space="0" w:color="000000"/>
              <w:bottom w:val="single" w:sz="8" w:space="0" w:color="000000"/>
            </w:tcBorders>
            <w:vAlign w:val="center"/>
          </w:tcPr>
          <w:p w14:paraId="2350C5C9" w14:textId="49B6C31B" w:rsidR="009A36D9" w:rsidRPr="009A36D9" w:rsidRDefault="009A36D9" w:rsidP="00114DBD">
            <w:pPr>
              <w:spacing w:line="240" w:lineRule="auto"/>
              <w:jc w:val="center"/>
              <w:rPr>
                <w:rFonts w:ascii="Century Gothic" w:hAnsi="Century Gothic"/>
                <w:color w:val="000000"/>
                <w:sz w:val="20"/>
                <w:szCs w:val="20"/>
              </w:rPr>
            </w:pPr>
            <w:r w:rsidRPr="009A36D9">
              <w:rPr>
                <w:rFonts w:ascii="Century Gothic" w:hAnsi="Century Gothic"/>
                <w:color w:val="000000"/>
                <w:sz w:val="20"/>
                <w:szCs w:val="20"/>
              </w:rPr>
              <w:t>Ente</w:t>
            </w:r>
            <w:r w:rsidRPr="009A36D9">
              <w:rPr>
                <w:rFonts w:ascii="Century Gothic" w:hAnsi="Century Gothic"/>
                <w:sz w:val="20"/>
                <w:szCs w:val="20"/>
              </w:rPr>
              <w:t xml:space="preserve"> Soggetto conferente  </w:t>
            </w:r>
          </w:p>
        </w:tc>
        <w:tc>
          <w:tcPr>
            <w:tcW w:w="2835" w:type="dxa"/>
            <w:tcBorders>
              <w:top w:val="single" w:sz="8" w:space="0" w:color="000000"/>
              <w:left w:val="single" w:sz="8" w:space="0" w:color="000000"/>
              <w:bottom w:val="single" w:sz="8" w:space="0" w:color="000000"/>
            </w:tcBorders>
            <w:vAlign w:val="center"/>
          </w:tcPr>
          <w:p w14:paraId="6CC08356" w14:textId="0367AC64" w:rsidR="009A36D9" w:rsidRPr="009A36D9" w:rsidRDefault="009A36D9" w:rsidP="00114DBD">
            <w:pPr>
              <w:spacing w:line="240" w:lineRule="auto"/>
              <w:jc w:val="center"/>
              <w:rPr>
                <w:rFonts w:ascii="Century Gothic" w:hAnsi="Century Gothic"/>
                <w:color w:val="000000"/>
                <w:sz w:val="20"/>
                <w:szCs w:val="20"/>
              </w:rPr>
            </w:pPr>
            <w:r>
              <w:rPr>
                <w:rFonts w:ascii="Century Gothic" w:hAnsi="Century Gothic"/>
                <w:color w:val="000000"/>
                <w:sz w:val="20"/>
                <w:szCs w:val="20"/>
              </w:rPr>
              <w:t xml:space="preserve">Tipologia di </w:t>
            </w:r>
            <w:r w:rsidRPr="009A36D9">
              <w:rPr>
                <w:rFonts w:ascii="Century Gothic" w:hAnsi="Century Gothic"/>
                <w:color w:val="000000"/>
                <w:sz w:val="20"/>
                <w:szCs w:val="20"/>
              </w:rPr>
              <w:t>Incarico</w:t>
            </w:r>
          </w:p>
        </w:tc>
        <w:tc>
          <w:tcPr>
            <w:tcW w:w="1985" w:type="dxa"/>
            <w:tcBorders>
              <w:top w:val="single" w:sz="8" w:space="0" w:color="000000"/>
              <w:left w:val="single" w:sz="8" w:space="0" w:color="000000"/>
              <w:bottom w:val="single" w:sz="8" w:space="0" w:color="000000"/>
            </w:tcBorders>
            <w:vAlign w:val="center"/>
          </w:tcPr>
          <w:p w14:paraId="307B79D9" w14:textId="3314CC23" w:rsidR="009A36D9" w:rsidRPr="009A36D9" w:rsidRDefault="009A36D9" w:rsidP="00114DBD">
            <w:pPr>
              <w:spacing w:line="240" w:lineRule="auto"/>
              <w:jc w:val="center"/>
              <w:rPr>
                <w:rFonts w:ascii="Century Gothic" w:hAnsi="Century Gothic"/>
                <w:color w:val="000000"/>
                <w:sz w:val="20"/>
                <w:szCs w:val="20"/>
              </w:rPr>
            </w:pPr>
            <w:r>
              <w:rPr>
                <w:rFonts w:ascii="Century Gothic" w:hAnsi="Century Gothic"/>
                <w:color w:val="000000"/>
                <w:sz w:val="20"/>
                <w:szCs w:val="20"/>
              </w:rPr>
              <w:t>Perido di riferimento</w:t>
            </w:r>
          </w:p>
        </w:tc>
        <w:tc>
          <w:tcPr>
            <w:tcW w:w="1417" w:type="dxa"/>
            <w:tcBorders>
              <w:top w:val="single" w:sz="8" w:space="0" w:color="000000"/>
              <w:left w:val="single" w:sz="8" w:space="0" w:color="000000"/>
              <w:bottom w:val="single" w:sz="8" w:space="0" w:color="000000"/>
              <w:right w:val="single" w:sz="8" w:space="0" w:color="000000"/>
            </w:tcBorders>
            <w:vAlign w:val="center"/>
          </w:tcPr>
          <w:p w14:paraId="0BFE3A33" w14:textId="77777777" w:rsidR="009A36D9" w:rsidRPr="009A36D9" w:rsidRDefault="009A36D9" w:rsidP="00114DBD">
            <w:pPr>
              <w:spacing w:line="240" w:lineRule="auto"/>
              <w:jc w:val="center"/>
              <w:rPr>
                <w:rFonts w:ascii="Century Gothic" w:hAnsi="Century Gothic"/>
                <w:color w:val="000000"/>
                <w:sz w:val="20"/>
                <w:szCs w:val="20"/>
              </w:rPr>
            </w:pPr>
            <w:r w:rsidRPr="009A36D9">
              <w:rPr>
                <w:rFonts w:ascii="Century Gothic" w:hAnsi="Century Gothic"/>
                <w:color w:val="000000"/>
                <w:sz w:val="20"/>
                <w:szCs w:val="20"/>
              </w:rPr>
              <w:t>Gratuito</w:t>
            </w:r>
          </w:p>
          <w:p w14:paraId="330B6B21" w14:textId="77777777" w:rsidR="009A36D9" w:rsidRPr="009A36D9" w:rsidRDefault="009A36D9" w:rsidP="00114DBD">
            <w:pPr>
              <w:spacing w:line="240" w:lineRule="auto"/>
              <w:jc w:val="center"/>
              <w:rPr>
                <w:rFonts w:ascii="Century Gothic" w:hAnsi="Century Gothic"/>
                <w:color w:val="000000"/>
                <w:sz w:val="20"/>
                <w:szCs w:val="20"/>
              </w:rPr>
            </w:pPr>
            <w:r w:rsidRPr="009A36D9">
              <w:rPr>
                <w:rFonts w:ascii="Century Gothic" w:hAnsi="Century Gothic"/>
                <w:color w:val="000000"/>
                <w:sz w:val="20"/>
                <w:szCs w:val="20"/>
              </w:rPr>
              <w:t>si/no</w:t>
            </w:r>
          </w:p>
        </w:tc>
      </w:tr>
      <w:tr w:rsidR="00701EE7" w:rsidRPr="009A36D9" w14:paraId="1F015056" w14:textId="77777777" w:rsidTr="00701EE7">
        <w:tc>
          <w:tcPr>
            <w:tcW w:w="2835" w:type="dxa"/>
            <w:tcBorders>
              <w:top w:val="single" w:sz="8" w:space="0" w:color="000000"/>
              <w:left w:val="single" w:sz="8" w:space="0" w:color="000000"/>
              <w:bottom w:val="single" w:sz="8" w:space="0" w:color="000000"/>
            </w:tcBorders>
            <w:vAlign w:val="center"/>
          </w:tcPr>
          <w:p w14:paraId="5C82C8A9" w14:textId="77777777" w:rsidR="009A36D9" w:rsidRPr="009A36D9" w:rsidRDefault="009A36D9" w:rsidP="00114DBD">
            <w:pPr>
              <w:spacing w:before="40" w:after="40" w:line="240" w:lineRule="auto"/>
              <w:rPr>
                <w:rFonts w:ascii="Century Gothic" w:hAnsi="Century Gothic"/>
                <w:color w:val="000000"/>
                <w:sz w:val="20"/>
                <w:szCs w:val="20"/>
              </w:rPr>
            </w:pPr>
          </w:p>
        </w:tc>
        <w:tc>
          <w:tcPr>
            <w:tcW w:w="2835" w:type="dxa"/>
            <w:tcBorders>
              <w:top w:val="single" w:sz="8" w:space="0" w:color="000000"/>
              <w:left w:val="single" w:sz="8" w:space="0" w:color="000000"/>
              <w:bottom w:val="single" w:sz="8" w:space="0" w:color="000000"/>
            </w:tcBorders>
            <w:vAlign w:val="center"/>
          </w:tcPr>
          <w:p w14:paraId="2058DF0D" w14:textId="77777777" w:rsidR="009A36D9" w:rsidRPr="009A36D9" w:rsidRDefault="009A36D9" w:rsidP="00114DBD">
            <w:pPr>
              <w:spacing w:before="40" w:after="40" w:line="240" w:lineRule="auto"/>
              <w:rPr>
                <w:rFonts w:ascii="Century Gothic" w:hAnsi="Century Gothic"/>
                <w:color w:val="000000"/>
                <w:sz w:val="20"/>
                <w:szCs w:val="20"/>
              </w:rPr>
            </w:pPr>
          </w:p>
        </w:tc>
        <w:tc>
          <w:tcPr>
            <w:tcW w:w="1985" w:type="dxa"/>
            <w:tcBorders>
              <w:top w:val="single" w:sz="8" w:space="0" w:color="000000"/>
              <w:left w:val="single" w:sz="8" w:space="0" w:color="000000"/>
              <w:bottom w:val="single" w:sz="8" w:space="0" w:color="000000"/>
            </w:tcBorders>
            <w:vAlign w:val="center"/>
          </w:tcPr>
          <w:p w14:paraId="0C71BF88" w14:textId="77777777" w:rsidR="009A36D9" w:rsidRPr="009A36D9" w:rsidRDefault="009A36D9" w:rsidP="00114DBD">
            <w:pPr>
              <w:spacing w:before="40" w:after="40" w:line="240" w:lineRule="auto"/>
              <w:rPr>
                <w:rFonts w:ascii="Century Gothic" w:hAnsi="Century Gothic"/>
                <w:color w:val="000000"/>
                <w:sz w:val="20"/>
                <w:szCs w:val="20"/>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02CD74AA" w14:textId="77777777" w:rsidR="009A36D9" w:rsidRPr="009A36D9" w:rsidRDefault="009A36D9" w:rsidP="00114DBD">
            <w:pPr>
              <w:spacing w:before="40" w:after="40" w:line="240" w:lineRule="auto"/>
              <w:rPr>
                <w:rFonts w:ascii="Century Gothic" w:hAnsi="Century Gothic"/>
                <w:color w:val="000000"/>
                <w:sz w:val="20"/>
                <w:szCs w:val="20"/>
              </w:rPr>
            </w:pPr>
          </w:p>
        </w:tc>
      </w:tr>
      <w:tr w:rsidR="00701EE7" w:rsidRPr="009A36D9" w14:paraId="7709FB88" w14:textId="77777777" w:rsidTr="00701EE7">
        <w:tc>
          <w:tcPr>
            <w:tcW w:w="2835" w:type="dxa"/>
            <w:tcBorders>
              <w:top w:val="single" w:sz="8" w:space="0" w:color="000000"/>
              <w:left w:val="single" w:sz="8" w:space="0" w:color="000000"/>
              <w:bottom w:val="single" w:sz="8" w:space="0" w:color="000000"/>
            </w:tcBorders>
            <w:vAlign w:val="center"/>
          </w:tcPr>
          <w:p w14:paraId="434DC14C" w14:textId="77777777" w:rsidR="009A36D9" w:rsidRPr="009A36D9" w:rsidRDefault="009A36D9" w:rsidP="00114DBD">
            <w:pPr>
              <w:snapToGrid w:val="0"/>
              <w:spacing w:before="40" w:after="40" w:line="240" w:lineRule="auto"/>
              <w:rPr>
                <w:rFonts w:ascii="Century Gothic" w:hAnsi="Century Gothic"/>
                <w:color w:val="000000"/>
                <w:sz w:val="20"/>
                <w:szCs w:val="20"/>
              </w:rPr>
            </w:pPr>
          </w:p>
        </w:tc>
        <w:tc>
          <w:tcPr>
            <w:tcW w:w="2835" w:type="dxa"/>
            <w:tcBorders>
              <w:top w:val="single" w:sz="8" w:space="0" w:color="000000"/>
              <w:left w:val="single" w:sz="8" w:space="0" w:color="000000"/>
              <w:bottom w:val="single" w:sz="8" w:space="0" w:color="000000"/>
            </w:tcBorders>
            <w:vAlign w:val="center"/>
          </w:tcPr>
          <w:p w14:paraId="18FD67A3" w14:textId="77777777" w:rsidR="009A36D9" w:rsidRPr="009A36D9" w:rsidRDefault="009A36D9" w:rsidP="00114DBD">
            <w:pPr>
              <w:snapToGrid w:val="0"/>
              <w:spacing w:before="40" w:after="40" w:line="240" w:lineRule="auto"/>
              <w:rPr>
                <w:rFonts w:ascii="Century Gothic" w:hAnsi="Century Gothic"/>
                <w:color w:val="000000"/>
                <w:sz w:val="20"/>
                <w:szCs w:val="20"/>
              </w:rPr>
            </w:pPr>
          </w:p>
        </w:tc>
        <w:tc>
          <w:tcPr>
            <w:tcW w:w="1985" w:type="dxa"/>
            <w:tcBorders>
              <w:top w:val="single" w:sz="8" w:space="0" w:color="000000"/>
              <w:left w:val="single" w:sz="8" w:space="0" w:color="000000"/>
              <w:bottom w:val="single" w:sz="8" w:space="0" w:color="000000"/>
            </w:tcBorders>
            <w:vAlign w:val="center"/>
          </w:tcPr>
          <w:p w14:paraId="4C7DA8B0" w14:textId="77777777" w:rsidR="009A36D9" w:rsidRPr="009A36D9" w:rsidRDefault="009A36D9" w:rsidP="00114DBD">
            <w:pPr>
              <w:snapToGrid w:val="0"/>
              <w:spacing w:before="40" w:after="40" w:line="240" w:lineRule="auto"/>
              <w:rPr>
                <w:rFonts w:ascii="Century Gothic" w:hAnsi="Century Gothic"/>
                <w:color w:val="000000"/>
                <w:sz w:val="20"/>
                <w:szCs w:val="20"/>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0BBD44ED" w14:textId="77777777" w:rsidR="009A36D9" w:rsidRPr="009A36D9" w:rsidRDefault="009A36D9" w:rsidP="00114DBD">
            <w:pPr>
              <w:snapToGrid w:val="0"/>
              <w:spacing w:before="40" w:after="40" w:line="240" w:lineRule="auto"/>
              <w:rPr>
                <w:rFonts w:ascii="Century Gothic" w:hAnsi="Century Gothic"/>
                <w:color w:val="000000"/>
                <w:sz w:val="20"/>
                <w:szCs w:val="20"/>
              </w:rPr>
            </w:pPr>
          </w:p>
        </w:tc>
      </w:tr>
      <w:tr w:rsidR="00701EE7" w:rsidRPr="009A36D9" w14:paraId="54E8AA2A" w14:textId="77777777" w:rsidTr="00701EE7">
        <w:tc>
          <w:tcPr>
            <w:tcW w:w="2835" w:type="dxa"/>
            <w:tcBorders>
              <w:top w:val="single" w:sz="8" w:space="0" w:color="000000"/>
              <w:left w:val="single" w:sz="8" w:space="0" w:color="000000"/>
              <w:bottom w:val="single" w:sz="8" w:space="0" w:color="000000"/>
            </w:tcBorders>
            <w:vAlign w:val="center"/>
          </w:tcPr>
          <w:p w14:paraId="01CD2515" w14:textId="77777777" w:rsidR="009A36D9" w:rsidRPr="009A36D9" w:rsidRDefault="009A36D9" w:rsidP="00114DBD">
            <w:pPr>
              <w:snapToGrid w:val="0"/>
              <w:spacing w:before="40" w:after="40" w:line="240" w:lineRule="auto"/>
              <w:rPr>
                <w:rFonts w:ascii="Century Gothic" w:hAnsi="Century Gothic"/>
                <w:color w:val="000000"/>
                <w:sz w:val="20"/>
                <w:szCs w:val="20"/>
              </w:rPr>
            </w:pPr>
          </w:p>
        </w:tc>
        <w:tc>
          <w:tcPr>
            <w:tcW w:w="2835" w:type="dxa"/>
            <w:tcBorders>
              <w:top w:val="single" w:sz="8" w:space="0" w:color="000000"/>
              <w:left w:val="single" w:sz="8" w:space="0" w:color="000000"/>
              <w:bottom w:val="single" w:sz="8" w:space="0" w:color="000000"/>
            </w:tcBorders>
            <w:vAlign w:val="center"/>
          </w:tcPr>
          <w:p w14:paraId="36144888" w14:textId="77777777" w:rsidR="009A36D9" w:rsidRPr="009A36D9" w:rsidRDefault="009A36D9" w:rsidP="00114DBD">
            <w:pPr>
              <w:snapToGrid w:val="0"/>
              <w:spacing w:before="40" w:after="40" w:line="240" w:lineRule="auto"/>
              <w:rPr>
                <w:rFonts w:ascii="Century Gothic" w:hAnsi="Century Gothic"/>
                <w:color w:val="000000"/>
                <w:sz w:val="20"/>
                <w:szCs w:val="20"/>
              </w:rPr>
            </w:pPr>
          </w:p>
        </w:tc>
        <w:tc>
          <w:tcPr>
            <w:tcW w:w="1985" w:type="dxa"/>
            <w:tcBorders>
              <w:top w:val="single" w:sz="8" w:space="0" w:color="000000"/>
              <w:left w:val="single" w:sz="8" w:space="0" w:color="000000"/>
              <w:bottom w:val="single" w:sz="8" w:space="0" w:color="000000"/>
            </w:tcBorders>
            <w:vAlign w:val="center"/>
          </w:tcPr>
          <w:p w14:paraId="432F6233" w14:textId="77777777" w:rsidR="009A36D9" w:rsidRPr="009A36D9" w:rsidRDefault="009A36D9" w:rsidP="00114DBD">
            <w:pPr>
              <w:snapToGrid w:val="0"/>
              <w:spacing w:before="40" w:after="40" w:line="240" w:lineRule="auto"/>
              <w:rPr>
                <w:rFonts w:ascii="Century Gothic" w:hAnsi="Century Gothic"/>
                <w:color w:val="000000"/>
                <w:sz w:val="20"/>
                <w:szCs w:val="20"/>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0BD71260" w14:textId="77777777" w:rsidR="009A36D9" w:rsidRPr="009A36D9" w:rsidRDefault="009A36D9" w:rsidP="00114DBD">
            <w:pPr>
              <w:snapToGrid w:val="0"/>
              <w:spacing w:before="40" w:after="40" w:line="240" w:lineRule="auto"/>
              <w:rPr>
                <w:rFonts w:ascii="Century Gothic" w:hAnsi="Century Gothic"/>
                <w:color w:val="000000"/>
                <w:sz w:val="20"/>
                <w:szCs w:val="20"/>
              </w:rPr>
            </w:pPr>
          </w:p>
        </w:tc>
      </w:tr>
    </w:tbl>
    <w:p w14:paraId="4A7168B7" w14:textId="45CE7444" w:rsidR="00493628" w:rsidRPr="001B13DA" w:rsidRDefault="00EB43E7" w:rsidP="00EB43E7">
      <w:pPr>
        <w:suppressAutoHyphens/>
        <w:spacing w:before="120" w:after="120" w:line="240" w:lineRule="auto"/>
        <w:jc w:val="both"/>
        <w:rPr>
          <w:rFonts w:ascii="Century Gothic" w:hAnsi="Century Gothic"/>
          <w:color w:val="000000"/>
          <w:sz w:val="20"/>
        </w:rPr>
      </w:pPr>
      <w:r w:rsidRPr="00271D90">
        <w:rPr>
          <w:rFonts w:ascii="Times New Roman" w:hAnsi="Times New Roman"/>
          <w:sz w:val="28"/>
        </w:rPr>
        <w:fldChar w:fldCharType="begin">
          <w:ffData>
            <w:name w:val=""/>
            <w:enabled/>
            <w:calcOnExit w:val="0"/>
            <w:checkBox>
              <w:sizeAuto/>
              <w:default w:val="0"/>
            </w:checkBox>
          </w:ffData>
        </w:fldChar>
      </w:r>
      <w:r w:rsidRPr="00271D90">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sidRPr="00271D90">
        <w:rPr>
          <w:rFonts w:ascii="Times New Roman" w:hAnsi="Times New Roman"/>
          <w:sz w:val="28"/>
        </w:rPr>
        <w:fldChar w:fldCharType="end"/>
      </w:r>
      <w:r w:rsidRPr="00271D90">
        <w:rPr>
          <w:rFonts w:ascii="Times New Roman" w:hAnsi="Times New Roman"/>
          <w:sz w:val="28"/>
        </w:rPr>
        <w:t xml:space="preserve"> </w:t>
      </w:r>
      <w:r w:rsidR="009A36D9" w:rsidRPr="009A36D9">
        <w:rPr>
          <w:rFonts w:ascii="Century Gothic" w:hAnsi="Century Gothic"/>
          <w:color w:val="000000"/>
          <w:sz w:val="20"/>
        </w:rPr>
        <w:t xml:space="preserve">di </w:t>
      </w:r>
      <w:r>
        <w:rPr>
          <w:rFonts w:ascii="Century Gothic" w:hAnsi="Century Gothic"/>
          <w:color w:val="000000"/>
          <w:sz w:val="20"/>
        </w:rPr>
        <w:t xml:space="preserve">NON </w:t>
      </w:r>
      <w:r w:rsidR="009A36D9" w:rsidRPr="009A36D9">
        <w:rPr>
          <w:rFonts w:ascii="Century Gothic" w:hAnsi="Century Gothic"/>
          <w:color w:val="000000"/>
          <w:sz w:val="20"/>
        </w:rPr>
        <w:t>svolgere</w:t>
      </w:r>
      <w:r>
        <w:rPr>
          <w:rFonts w:ascii="Century Gothic" w:hAnsi="Century Gothic"/>
          <w:color w:val="000000"/>
          <w:sz w:val="20"/>
        </w:rPr>
        <w:t xml:space="preserve"> </w:t>
      </w:r>
      <w:r w:rsidRPr="00271D90">
        <w:rPr>
          <w:rFonts w:ascii="Times New Roman" w:hAnsi="Times New Roman"/>
          <w:sz w:val="28"/>
        </w:rPr>
        <w:fldChar w:fldCharType="begin">
          <w:ffData>
            <w:name w:val=""/>
            <w:enabled/>
            <w:calcOnExit w:val="0"/>
            <w:checkBox>
              <w:sizeAuto/>
              <w:default w:val="0"/>
            </w:checkBox>
          </w:ffData>
        </w:fldChar>
      </w:r>
      <w:r w:rsidRPr="00271D90">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sidRPr="00271D90">
        <w:rPr>
          <w:rFonts w:ascii="Times New Roman" w:hAnsi="Times New Roman"/>
          <w:sz w:val="28"/>
        </w:rPr>
        <w:fldChar w:fldCharType="end"/>
      </w:r>
      <w:r w:rsidRPr="00271D90">
        <w:rPr>
          <w:rFonts w:ascii="Times New Roman" w:hAnsi="Times New Roman"/>
          <w:sz w:val="28"/>
        </w:rPr>
        <w:t xml:space="preserve"> </w:t>
      </w:r>
      <w:r>
        <w:rPr>
          <w:rFonts w:ascii="Century Gothic" w:hAnsi="Century Gothic"/>
          <w:color w:val="000000"/>
          <w:sz w:val="20"/>
        </w:rPr>
        <w:t>di svolgere</w:t>
      </w:r>
      <w:r w:rsidR="009A36D9" w:rsidRPr="009A36D9">
        <w:rPr>
          <w:rFonts w:ascii="Century Gothic" w:hAnsi="Century Gothic"/>
          <w:color w:val="000000"/>
          <w:sz w:val="20"/>
        </w:rPr>
        <w:t xml:space="preserve"> </w:t>
      </w:r>
      <w:r w:rsidR="009A36D9" w:rsidRPr="009A36D9">
        <w:rPr>
          <w:rFonts w:ascii="Century Gothic" w:hAnsi="Century Gothic"/>
          <w:b/>
          <w:color w:val="000000"/>
          <w:sz w:val="20"/>
          <w:u w:val="single"/>
        </w:rPr>
        <w:t>attività professionali</w:t>
      </w:r>
      <w:r w:rsidR="009A36D9" w:rsidRPr="009A36D9">
        <w:rPr>
          <w:rFonts w:ascii="Century Gothic" w:hAnsi="Century Gothic"/>
          <w:color w:val="000000"/>
          <w:sz w:val="20"/>
        </w:rPr>
        <w:t xml:space="preserve"> come di seguito indicato</w:t>
      </w:r>
    </w:p>
    <w:tbl>
      <w:tblPr>
        <w:tblStyle w:val="a0"/>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53"/>
      </w:tblGrid>
      <w:tr w:rsidR="00493628" w:rsidRPr="001B13DA" w14:paraId="7E9CD9FB" w14:textId="77777777" w:rsidTr="00701EE7">
        <w:trPr>
          <w:jc w:val="center"/>
        </w:trPr>
        <w:tc>
          <w:tcPr>
            <w:tcW w:w="3009" w:type="dxa"/>
            <w:shd w:val="clear" w:color="auto" w:fill="auto"/>
            <w:tcMar>
              <w:top w:w="100" w:type="dxa"/>
              <w:left w:w="100" w:type="dxa"/>
              <w:bottom w:w="100" w:type="dxa"/>
              <w:right w:w="100" w:type="dxa"/>
            </w:tcMar>
          </w:tcPr>
          <w:p w14:paraId="7BCB16C8" w14:textId="6C4E93DE" w:rsidR="00493628" w:rsidRPr="001B13DA" w:rsidRDefault="00A12E94">
            <w:pPr>
              <w:widowControl w:val="0"/>
              <w:pBdr>
                <w:top w:val="nil"/>
                <w:left w:val="nil"/>
                <w:bottom w:val="nil"/>
                <w:right w:val="nil"/>
                <w:between w:val="nil"/>
              </w:pBdr>
              <w:spacing w:line="240" w:lineRule="auto"/>
              <w:jc w:val="center"/>
              <w:rPr>
                <w:rFonts w:ascii="Century Gothic" w:hAnsi="Century Gothic"/>
                <w:sz w:val="20"/>
                <w:szCs w:val="20"/>
              </w:rPr>
            </w:pPr>
            <w:r w:rsidRPr="001B13DA">
              <w:rPr>
                <w:rFonts w:ascii="Century Gothic" w:hAnsi="Century Gothic"/>
                <w:sz w:val="20"/>
                <w:szCs w:val="20"/>
              </w:rPr>
              <w:t xml:space="preserve">Attività </w:t>
            </w:r>
            <w:r w:rsidR="001B13DA" w:rsidRPr="001B13DA">
              <w:rPr>
                <w:rFonts w:ascii="Century Gothic" w:hAnsi="Century Gothic"/>
                <w:sz w:val="20"/>
                <w:szCs w:val="20"/>
              </w:rPr>
              <w:t>professionale</w:t>
            </w:r>
          </w:p>
        </w:tc>
        <w:tc>
          <w:tcPr>
            <w:tcW w:w="3010" w:type="dxa"/>
            <w:shd w:val="clear" w:color="auto" w:fill="auto"/>
            <w:tcMar>
              <w:top w:w="100" w:type="dxa"/>
              <w:left w:w="100" w:type="dxa"/>
              <w:bottom w:w="100" w:type="dxa"/>
              <w:right w:w="100" w:type="dxa"/>
            </w:tcMar>
          </w:tcPr>
          <w:p w14:paraId="393602D9" w14:textId="1EDD7EB0" w:rsidR="00493628" w:rsidRPr="001B13DA" w:rsidRDefault="001B13DA">
            <w:pPr>
              <w:widowControl w:val="0"/>
              <w:spacing w:line="240" w:lineRule="auto"/>
              <w:jc w:val="center"/>
              <w:rPr>
                <w:rFonts w:ascii="Century Gothic" w:hAnsi="Century Gothic"/>
                <w:sz w:val="20"/>
                <w:szCs w:val="20"/>
              </w:rPr>
            </w:pPr>
            <w:r>
              <w:rPr>
                <w:rFonts w:ascii="Century Gothic" w:hAnsi="Century Gothic"/>
                <w:sz w:val="20"/>
                <w:szCs w:val="20"/>
              </w:rPr>
              <w:t>Periodo di riferimento/Dal</w:t>
            </w:r>
          </w:p>
        </w:tc>
        <w:tc>
          <w:tcPr>
            <w:tcW w:w="3053" w:type="dxa"/>
            <w:shd w:val="clear" w:color="auto" w:fill="auto"/>
            <w:tcMar>
              <w:top w:w="100" w:type="dxa"/>
              <w:left w:w="100" w:type="dxa"/>
              <w:bottom w:w="100" w:type="dxa"/>
              <w:right w:w="100" w:type="dxa"/>
            </w:tcMar>
          </w:tcPr>
          <w:p w14:paraId="681812F9" w14:textId="0DA9716F" w:rsidR="00493628" w:rsidRPr="001B13DA" w:rsidRDefault="001B13DA">
            <w:pPr>
              <w:widowControl w:val="0"/>
              <w:spacing w:line="240" w:lineRule="auto"/>
              <w:jc w:val="center"/>
              <w:rPr>
                <w:rFonts w:ascii="Century Gothic" w:hAnsi="Century Gothic"/>
                <w:sz w:val="20"/>
                <w:szCs w:val="20"/>
              </w:rPr>
            </w:pPr>
            <w:r>
              <w:rPr>
                <w:rFonts w:ascii="Century Gothic" w:hAnsi="Century Gothic"/>
                <w:sz w:val="20"/>
                <w:szCs w:val="20"/>
              </w:rPr>
              <w:t>NOTE</w:t>
            </w:r>
          </w:p>
        </w:tc>
      </w:tr>
      <w:tr w:rsidR="00A12E94" w:rsidRPr="001B13DA" w14:paraId="4E9BA93D" w14:textId="77777777" w:rsidTr="00701EE7">
        <w:trPr>
          <w:jc w:val="center"/>
        </w:trPr>
        <w:tc>
          <w:tcPr>
            <w:tcW w:w="3009" w:type="dxa"/>
            <w:shd w:val="clear" w:color="auto" w:fill="auto"/>
            <w:tcMar>
              <w:top w:w="100" w:type="dxa"/>
              <w:left w:w="100" w:type="dxa"/>
              <w:bottom w:w="100" w:type="dxa"/>
              <w:right w:w="100" w:type="dxa"/>
            </w:tcMar>
          </w:tcPr>
          <w:p w14:paraId="6263783B" w14:textId="77777777" w:rsidR="00A12E94" w:rsidRPr="001B13DA" w:rsidRDefault="00A12E94">
            <w:pPr>
              <w:widowControl w:val="0"/>
              <w:pBdr>
                <w:top w:val="nil"/>
                <w:left w:val="nil"/>
                <w:bottom w:val="nil"/>
                <w:right w:val="nil"/>
                <w:between w:val="nil"/>
              </w:pBdr>
              <w:spacing w:line="240" w:lineRule="auto"/>
              <w:jc w:val="center"/>
              <w:rPr>
                <w:rFonts w:ascii="Century Gothic" w:hAnsi="Century Gothic"/>
                <w:sz w:val="20"/>
                <w:szCs w:val="20"/>
              </w:rPr>
            </w:pPr>
          </w:p>
        </w:tc>
        <w:tc>
          <w:tcPr>
            <w:tcW w:w="3010" w:type="dxa"/>
            <w:shd w:val="clear" w:color="auto" w:fill="auto"/>
            <w:tcMar>
              <w:top w:w="100" w:type="dxa"/>
              <w:left w:w="100" w:type="dxa"/>
              <w:bottom w:w="100" w:type="dxa"/>
              <w:right w:w="100" w:type="dxa"/>
            </w:tcMar>
          </w:tcPr>
          <w:p w14:paraId="1D0847A0" w14:textId="77777777" w:rsidR="00A12E94" w:rsidRPr="001B13DA" w:rsidRDefault="00A12E94">
            <w:pPr>
              <w:widowControl w:val="0"/>
              <w:spacing w:line="240" w:lineRule="auto"/>
              <w:jc w:val="center"/>
              <w:rPr>
                <w:rFonts w:ascii="Century Gothic" w:hAnsi="Century Gothic"/>
                <w:sz w:val="20"/>
                <w:szCs w:val="20"/>
              </w:rPr>
            </w:pPr>
          </w:p>
        </w:tc>
        <w:tc>
          <w:tcPr>
            <w:tcW w:w="3053" w:type="dxa"/>
            <w:shd w:val="clear" w:color="auto" w:fill="auto"/>
            <w:tcMar>
              <w:top w:w="100" w:type="dxa"/>
              <w:left w:w="100" w:type="dxa"/>
              <w:bottom w:w="100" w:type="dxa"/>
              <w:right w:w="100" w:type="dxa"/>
            </w:tcMar>
          </w:tcPr>
          <w:p w14:paraId="61B096F2" w14:textId="77777777" w:rsidR="00A12E94" w:rsidRPr="001B13DA" w:rsidRDefault="00A12E94">
            <w:pPr>
              <w:widowControl w:val="0"/>
              <w:spacing w:line="240" w:lineRule="auto"/>
              <w:jc w:val="center"/>
              <w:rPr>
                <w:rFonts w:ascii="Century Gothic" w:hAnsi="Century Gothic"/>
                <w:sz w:val="20"/>
                <w:szCs w:val="20"/>
              </w:rPr>
            </w:pPr>
          </w:p>
        </w:tc>
      </w:tr>
      <w:tr w:rsidR="00A12E94" w:rsidRPr="001B13DA" w14:paraId="02C08CB0" w14:textId="77777777" w:rsidTr="00701EE7">
        <w:trPr>
          <w:jc w:val="center"/>
        </w:trPr>
        <w:tc>
          <w:tcPr>
            <w:tcW w:w="3009" w:type="dxa"/>
            <w:shd w:val="clear" w:color="auto" w:fill="auto"/>
            <w:tcMar>
              <w:top w:w="100" w:type="dxa"/>
              <w:left w:w="100" w:type="dxa"/>
              <w:bottom w:w="100" w:type="dxa"/>
              <w:right w:w="100" w:type="dxa"/>
            </w:tcMar>
          </w:tcPr>
          <w:p w14:paraId="44B87582" w14:textId="77777777" w:rsidR="00A12E94" w:rsidRPr="001B13DA" w:rsidRDefault="00A12E94">
            <w:pPr>
              <w:widowControl w:val="0"/>
              <w:pBdr>
                <w:top w:val="nil"/>
                <w:left w:val="nil"/>
                <w:bottom w:val="nil"/>
                <w:right w:val="nil"/>
                <w:between w:val="nil"/>
              </w:pBdr>
              <w:spacing w:line="240" w:lineRule="auto"/>
              <w:jc w:val="center"/>
              <w:rPr>
                <w:rFonts w:ascii="Century Gothic" w:hAnsi="Century Gothic"/>
                <w:sz w:val="20"/>
                <w:szCs w:val="20"/>
              </w:rPr>
            </w:pPr>
          </w:p>
        </w:tc>
        <w:tc>
          <w:tcPr>
            <w:tcW w:w="3010" w:type="dxa"/>
            <w:shd w:val="clear" w:color="auto" w:fill="auto"/>
            <w:tcMar>
              <w:top w:w="100" w:type="dxa"/>
              <w:left w:w="100" w:type="dxa"/>
              <w:bottom w:w="100" w:type="dxa"/>
              <w:right w:w="100" w:type="dxa"/>
            </w:tcMar>
          </w:tcPr>
          <w:p w14:paraId="7380C8BA" w14:textId="77777777" w:rsidR="00A12E94" w:rsidRPr="001B13DA" w:rsidRDefault="00A12E94">
            <w:pPr>
              <w:widowControl w:val="0"/>
              <w:spacing w:line="240" w:lineRule="auto"/>
              <w:jc w:val="center"/>
              <w:rPr>
                <w:rFonts w:ascii="Century Gothic" w:hAnsi="Century Gothic"/>
                <w:sz w:val="20"/>
                <w:szCs w:val="20"/>
              </w:rPr>
            </w:pPr>
          </w:p>
        </w:tc>
        <w:tc>
          <w:tcPr>
            <w:tcW w:w="3053" w:type="dxa"/>
            <w:shd w:val="clear" w:color="auto" w:fill="auto"/>
            <w:tcMar>
              <w:top w:w="100" w:type="dxa"/>
              <w:left w:w="100" w:type="dxa"/>
              <w:bottom w:w="100" w:type="dxa"/>
              <w:right w:w="100" w:type="dxa"/>
            </w:tcMar>
          </w:tcPr>
          <w:p w14:paraId="2EA172DE" w14:textId="77777777" w:rsidR="00A12E94" w:rsidRPr="001B13DA" w:rsidRDefault="00A12E94">
            <w:pPr>
              <w:widowControl w:val="0"/>
              <w:spacing w:line="240" w:lineRule="auto"/>
              <w:jc w:val="center"/>
              <w:rPr>
                <w:rFonts w:ascii="Century Gothic" w:hAnsi="Century Gothic"/>
                <w:sz w:val="20"/>
                <w:szCs w:val="20"/>
              </w:rPr>
            </w:pPr>
          </w:p>
        </w:tc>
      </w:tr>
    </w:tbl>
    <w:p w14:paraId="0910A691" w14:textId="1633A6DB" w:rsidR="00EE61BF" w:rsidRPr="00701EE7" w:rsidRDefault="00980AD0" w:rsidP="00980AD0">
      <w:pPr>
        <w:suppressAutoHyphens/>
        <w:spacing w:before="80" w:line="240" w:lineRule="auto"/>
        <w:jc w:val="both"/>
        <w:rPr>
          <w:rFonts w:ascii="Century Gothic" w:hAnsi="Century Gothic"/>
          <w:color w:val="000000"/>
          <w:sz w:val="20"/>
          <w:szCs w:val="20"/>
        </w:rPr>
      </w:pPr>
      <w:r w:rsidRPr="00271D90">
        <w:rPr>
          <w:rFonts w:ascii="Times New Roman" w:hAnsi="Times New Roman"/>
          <w:sz w:val="28"/>
        </w:rPr>
        <w:fldChar w:fldCharType="begin">
          <w:ffData>
            <w:name w:val=""/>
            <w:enabled/>
            <w:calcOnExit w:val="0"/>
            <w:checkBox>
              <w:sizeAuto/>
              <w:default w:val="0"/>
            </w:checkBox>
          </w:ffData>
        </w:fldChar>
      </w:r>
      <w:r w:rsidRPr="00271D90">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sidRPr="00271D90">
        <w:rPr>
          <w:rFonts w:ascii="Times New Roman" w:hAnsi="Times New Roman"/>
          <w:sz w:val="28"/>
        </w:rPr>
        <w:fldChar w:fldCharType="end"/>
      </w:r>
      <w:r w:rsidRPr="00271D90">
        <w:rPr>
          <w:rFonts w:ascii="Times New Roman" w:hAnsi="Times New Roman"/>
          <w:sz w:val="28"/>
        </w:rPr>
        <w:t xml:space="preserve"> </w:t>
      </w:r>
      <w:r w:rsidR="00701EE7" w:rsidRPr="00701EE7">
        <w:rPr>
          <w:rFonts w:ascii="Century Gothic" w:hAnsi="Century Gothic"/>
          <w:color w:val="000000"/>
          <w:sz w:val="20"/>
          <w:szCs w:val="20"/>
        </w:rPr>
        <w:t xml:space="preserve">di essere informato ai sensi e per gli effetti del regolamento (UE) 2016/679 del Parlamento </w:t>
      </w:r>
      <w:r w:rsidR="00DE0447">
        <w:rPr>
          <w:rFonts w:ascii="Century Gothic" w:hAnsi="Century Gothic"/>
          <w:color w:val="000000"/>
          <w:sz w:val="20"/>
          <w:szCs w:val="20"/>
        </w:rPr>
        <w:t>E</w:t>
      </w:r>
      <w:r w:rsidR="00701EE7" w:rsidRPr="00701EE7">
        <w:rPr>
          <w:rFonts w:ascii="Century Gothic" w:hAnsi="Century Gothic"/>
          <w:color w:val="000000"/>
          <w:sz w:val="20"/>
          <w:szCs w:val="20"/>
        </w:rPr>
        <w:t xml:space="preserve">uropeo e del Consiglio, del 27 aprile 2016 e del D.Lgs. 101/2018 che i dati personali raccolti </w:t>
      </w:r>
      <w:r w:rsidR="00EE61BF" w:rsidRPr="000E3A75">
        <w:rPr>
          <w:rFonts w:ascii="Century Gothic" w:hAnsi="Century Gothic"/>
          <w:color w:val="000000"/>
          <w:sz w:val="20"/>
          <w:szCs w:val="20"/>
        </w:rPr>
        <w:t>saranno trattati in relazione al procedimento amministrativo per il quale sono stati richiesti, nonché per gli adempimenti amministrativi ad essi conseguenti, ivi inclusa la pubblicazione dell'atto sul sito istituzionale dell'istituto, se richiesto dalla normativa di riferimento, nella Sezione del Sito Web denominata "Amministrazione Trasparente"</w:t>
      </w:r>
      <w:r w:rsidR="00FE1E7A">
        <w:rPr>
          <w:rFonts w:ascii="Century Gothic" w:hAnsi="Century Gothic"/>
          <w:color w:val="000000"/>
          <w:sz w:val="20"/>
          <w:szCs w:val="20"/>
        </w:rPr>
        <w:t>;</w:t>
      </w:r>
    </w:p>
    <w:p w14:paraId="79C59232" w14:textId="57458C5D" w:rsidR="00701EE7" w:rsidRPr="00701EE7" w:rsidRDefault="004F5AB8" w:rsidP="00980AD0">
      <w:pPr>
        <w:suppressAutoHyphens/>
        <w:spacing w:before="80" w:line="240" w:lineRule="auto"/>
        <w:jc w:val="both"/>
        <w:rPr>
          <w:rFonts w:ascii="Century Gothic" w:hAnsi="Century Gothic"/>
          <w:color w:val="000000"/>
          <w:sz w:val="20"/>
          <w:szCs w:val="20"/>
        </w:rPr>
      </w:pPr>
      <w:r>
        <w:rPr>
          <w:rFonts w:ascii="Times New Roman" w:hAnsi="Times New Roman"/>
          <w:sz w:val="28"/>
        </w:rPr>
        <w:fldChar w:fldCharType="begin">
          <w:ffData>
            <w:name w:val=""/>
            <w:enabled/>
            <w:calcOnExit w:val="0"/>
            <w:checkBox>
              <w:sizeAuto/>
              <w:default w:val="0"/>
            </w:checkBox>
          </w:ffData>
        </w:fldChar>
      </w:r>
      <w:r>
        <w:rPr>
          <w:rFonts w:ascii="Times New Roman" w:hAnsi="Times New Roman"/>
          <w:sz w:val="28"/>
        </w:rPr>
        <w:instrText xml:space="preserve"> FORMCHECKBOX </w:instrText>
      </w:r>
      <w:r w:rsidR="00674780">
        <w:rPr>
          <w:rFonts w:ascii="Times New Roman" w:hAnsi="Times New Roman"/>
          <w:sz w:val="28"/>
        </w:rPr>
      </w:r>
      <w:r w:rsidR="00674780">
        <w:rPr>
          <w:rFonts w:ascii="Times New Roman" w:hAnsi="Times New Roman"/>
          <w:sz w:val="28"/>
        </w:rPr>
        <w:fldChar w:fldCharType="separate"/>
      </w:r>
      <w:r>
        <w:rPr>
          <w:rFonts w:ascii="Times New Roman" w:hAnsi="Times New Roman"/>
          <w:sz w:val="28"/>
        </w:rPr>
        <w:fldChar w:fldCharType="end"/>
      </w:r>
      <w:r w:rsidR="00980AD0" w:rsidRPr="00271D90">
        <w:rPr>
          <w:rFonts w:ascii="Times New Roman" w:hAnsi="Times New Roman"/>
          <w:sz w:val="28"/>
        </w:rPr>
        <w:t xml:space="preserve"> </w:t>
      </w:r>
      <w:r w:rsidR="00980AD0">
        <w:rPr>
          <w:rFonts w:ascii="Century Gothic" w:hAnsi="Century Gothic"/>
          <w:color w:val="000000"/>
          <w:sz w:val="20"/>
          <w:szCs w:val="20"/>
        </w:rPr>
        <w:t>d</w:t>
      </w:r>
      <w:r w:rsidR="00701EE7" w:rsidRPr="00701EE7">
        <w:rPr>
          <w:rFonts w:ascii="Century Gothic" w:hAnsi="Century Gothic"/>
          <w:color w:val="000000"/>
          <w:sz w:val="20"/>
          <w:szCs w:val="20"/>
        </w:rPr>
        <w:t>i essere informato e di acconsentire alla pubblicazione sul sito istituzionale del l’Istituzione Scolastica del curriculum professionale fornito.</w:t>
      </w:r>
    </w:p>
    <w:p w14:paraId="2B867BA1" w14:textId="77777777" w:rsidR="00701EE7" w:rsidRPr="00701EE7" w:rsidRDefault="00701EE7" w:rsidP="00701EE7">
      <w:pPr>
        <w:spacing w:before="240" w:after="120" w:line="240" w:lineRule="auto"/>
        <w:jc w:val="center"/>
        <w:rPr>
          <w:rFonts w:ascii="Century Gothic" w:hAnsi="Century Gothic"/>
          <w:caps/>
          <w:color w:val="000000"/>
          <w:kern w:val="22"/>
          <w:sz w:val="20"/>
          <w:szCs w:val="20"/>
        </w:rPr>
      </w:pPr>
      <w:r w:rsidRPr="00701EE7">
        <w:rPr>
          <w:rFonts w:ascii="Century Gothic" w:hAnsi="Century Gothic"/>
          <w:caps/>
          <w:color w:val="000000"/>
          <w:kern w:val="22"/>
          <w:sz w:val="20"/>
          <w:szCs w:val="20"/>
        </w:rPr>
        <w:t>Si impegna infine</w:t>
      </w:r>
    </w:p>
    <w:p w14:paraId="6141A5E1" w14:textId="77777777" w:rsidR="00701EE7" w:rsidRPr="00701EE7" w:rsidRDefault="00701EE7" w:rsidP="00980AD0">
      <w:pPr>
        <w:suppressAutoHyphens/>
        <w:spacing w:before="120" w:line="240" w:lineRule="auto"/>
        <w:jc w:val="both"/>
        <w:rPr>
          <w:rFonts w:ascii="Century Gothic" w:hAnsi="Century Gothic"/>
          <w:color w:val="000000"/>
          <w:sz w:val="20"/>
          <w:szCs w:val="20"/>
        </w:rPr>
      </w:pPr>
      <w:r w:rsidRPr="00701EE7">
        <w:rPr>
          <w:rFonts w:ascii="Century Gothic" w:hAnsi="Century Gothic"/>
          <w:color w:val="000000"/>
          <w:sz w:val="20"/>
          <w:szCs w:val="20"/>
        </w:rPr>
        <w:t>a comunicare tempestivamente le eventuali variazioni che interverranno nel corso dell’incarico.</w:t>
      </w:r>
    </w:p>
    <w:p w14:paraId="096E29E7" w14:textId="77777777" w:rsidR="00493628" w:rsidRPr="0083176E" w:rsidRDefault="00493628">
      <w:pPr>
        <w:rPr>
          <w:rFonts w:ascii="Century Gothic" w:hAnsi="Century Gothic"/>
        </w:rPr>
      </w:pPr>
    </w:p>
    <w:p w14:paraId="624A3066" w14:textId="77777777" w:rsidR="00493628" w:rsidRPr="0083176E" w:rsidRDefault="00CC1B54">
      <w:pPr>
        <w:rPr>
          <w:rFonts w:ascii="Century Gothic" w:hAnsi="Century Gothic"/>
        </w:rPr>
      </w:pPr>
      <w:r w:rsidRPr="0083176E">
        <w:rPr>
          <w:rFonts w:ascii="Century Gothic" w:hAnsi="Century Gothic"/>
        </w:rPr>
        <w:t>Data, _________________</w:t>
      </w:r>
      <w:r w:rsidRPr="0083176E">
        <w:rPr>
          <w:rFonts w:ascii="Century Gothic" w:hAnsi="Century Gothic"/>
        </w:rPr>
        <w:tab/>
      </w:r>
      <w:r w:rsidRPr="0083176E">
        <w:rPr>
          <w:rFonts w:ascii="Century Gothic" w:hAnsi="Century Gothic"/>
        </w:rPr>
        <w:tab/>
      </w:r>
      <w:r w:rsidRPr="0083176E">
        <w:rPr>
          <w:rFonts w:ascii="Century Gothic" w:hAnsi="Century Gothic"/>
        </w:rPr>
        <w:tab/>
      </w:r>
      <w:r w:rsidRPr="0083176E">
        <w:rPr>
          <w:rFonts w:ascii="Century Gothic" w:hAnsi="Century Gothic"/>
        </w:rPr>
        <w:tab/>
      </w:r>
      <w:r w:rsidRPr="0083176E">
        <w:rPr>
          <w:rFonts w:ascii="Century Gothic" w:hAnsi="Century Gothic"/>
        </w:rPr>
        <w:tab/>
        <w:t>In fede</w:t>
      </w:r>
    </w:p>
    <w:p w14:paraId="649BBBEB" w14:textId="77777777" w:rsidR="00CC1B54" w:rsidRPr="0083176E" w:rsidRDefault="00CC1B54">
      <w:pPr>
        <w:rPr>
          <w:rFonts w:ascii="Century Gothic" w:hAnsi="Century Gothic"/>
        </w:rPr>
      </w:pPr>
    </w:p>
    <w:p w14:paraId="4585235A" w14:textId="1F5D7758" w:rsidR="008134C9" w:rsidRDefault="00CC1B54">
      <w:pPr>
        <w:rPr>
          <w:rFonts w:ascii="Century Gothic" w:hAnsi="Century Gothic"/>
        </w:rPr>
      </w:pPr>
      <w:r w:rsidRPr="0083176E">
        <w:rPr>
          <w:rFonts w:ascii="Century Gothic" w:hAnsi="Century Gothic"/>
        </w:rPr>
        <w:tab/>
      </w:r>
      <w:r w:rsidRPr="0083176E">
        <w:rPr>
          <w:rFonts w:ascii="Century Gothic" w:hAnsi="Century Gothic"/>
        </w:rPr>
        <w:tab/>
      </w:r>
      <w:r w:rsidRPr="0083176E">
        <w:rPr>
          <w:rFonts w:ascii="Century Gothic" w:hAnsi="Century Gothic"/>
        </w:rPr>
        <w:tab/>
      </w:r>
      <w:r w:rsidRPr="0083176E">
        <w:rPr>
          <w:rFonts w:ascii="Century Gothic" w:hAnsi="Century Gothic"/>
        </w:rPr>
        <w:tab/>
      </w:r>
      <w:r w:rsidRPr="0083176E">
        <w:rPr>
          <w:rFonts w:ascii="Century Gothic" w:hAnsi="Century Gothic"/>
        </w:rPr>
        <w:tab/>
      </w:r>
      <w:r w:rsidRPr="0083176E">
        <w:rPr>
          <w:rFonts w:ascii="Century Gothic" w:hAnsi="Century Gothic"/>
        </w:rPr>
        <w:tab/>
      </w:r>
      <w:r w:rsidRPr="0083176E">
        <w:rPr>
          <w:rFonts w:ascii="Century Gothic" w:hAnsi="Century Gothic"/>
        </w:rPr>
        <w:tab/>
      </w:r>
      <w:r w:rsidRPr="0083176E">
        <w:rPr>
          <w:rFonts w:ascii="Century Gothic" w:hAnsi="Century Gothic"/>
        </w:rPr>
        <w:tab/>
        <w:t>_____________________</w:t>
      </w:r>
    </w:p>
    <w:p w14:paraId="54582545" w14:textId="48F81E9C" w:rsidR="008134C9" w:rsidRPr="00140D92" w:rsidRDefault="00140D92" w:rsidP="008134C9">
      <w:pPr>
        <w:tabs>
          <w:tab w:val="left" w:pos="6413"/>
        </w:tabs>
        <w:rPr>
          <w:rFonts w:ascii="Century Gothic" w:hAnsi="Century Gothic"/>
          <w:b/>
          <w:color w:val="FF0000"/>
          <w:sz w:val="20"/>
          <w:szCs w:val="20"/>
        </w:rPr>
      </w:pPr>
      <w:r w:rsidRPr="00140D92">
        <w:rPr>
          <w:rFonts w:ascii="Century Gothic" w:hAnsi="Century Gothic"/>
          <w:b/>
          <w:color w:val="FF0000"/>
          <w:sz w:val="20"/>
          <w:szCs w:val="20"/>
        </w:rPr>
        <w:lastRenderedPageBreak/>
        <w:t>NOTE</w:t>
      </w:r>
    </w:p>
    <w:p w14:paraId="26999E1B" w14:textId="77777777" w:rsidR="003E3F75" w:rsidRPr="00140D92" w:rsidRDefault="003E3F75" w:rsidP="003E3F75">
      <w:pPr>
        <w:tabs>
          <w:tab w:val="left" w:pos="1134"/>
        </w:tabs>
        <w:jc w:val="both"/>
        <w:rPr>
          <w:rFonts w:ascii="Century Gothic" w:hAnsi="Century Gothic"/>
          <w:sz w:val="20"/>
          <w:szCs w:val="20"/>
        </w:rPr>
      </w:pPr>
      <w:r w:rsidRPr="00140D92">
        <w:rPr>
          <w:rFonts w:ascii="Century Gothic" w:hAnsi="Century Gothic"/>
          <w:b/>
          <w:color w:val="FF0000"/>
          <w:sz w:val="20"/>
          <w:szCs w:val="20"/>
          <w:vertAlign w:val="superscript"/>
        </w:rPr>
        <w:t>1</w:t>
      </w:r>
      <w:r w:rsidRPr="00140D92">
        <w:rPr>
          <w:rFonts w:ascii="Century Gothic" w:hAnsi="Century Gothic"/>
          <w:b/>
          <w:color w:val="000000"/>
          <w:sz w:val="20"/>
          <w:szCs w:val="20"/>
          <w:vertAlign w:val="superscript"/>
        </w:rPr>
        <w:t xml:space="preserve"> </w:t>
      </w:r>
      <w:r w:rsidRPr="00140D92">
        <w:rPr>
          <w:rFonts w:ascii="Century Gothic" w:hAnsi="Century Gothic"/>
          <w:sz w:val="20"/>
          <w:szCs w:val="20"/>
        </w:rPr>
        <w:t>– Per CONFLITTO DI INTERESSI si intende che un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6E533517" w14:textId="77777777" w:rsidR="003E3F75" w:rsidRPr="00140D92" w:rsidRDefault="003E3F75" w:rsidP="003E3F75">
      <w:pPr>
        <w:tabs>
          <w:tab w:val="left" w:pos="1134"/>
        </w:tabs>
        <w:jc w:val="both"/>
        <w:rPr>
          <w:rFonts w:ascii="Century Gothic" w:hAnsi="Century Gothic"/>
          <w:sz w:val="20"/>
          <w:szCs w:val="20"/>
        </w:rPr>
      </w:pPr>
      <w:r w:rsidRPr="00140D92">
        <w:rPr>
          <w:rFonts w:ascii="Century Gothic" w:hAnsi="Century Gothic"/>
          <w:b/>
          <w:color w:val="FF0000"/>
          <w:sz w:val="20"/>
          <w:szCs w:val="20"/>
          <w:vertAlign w:val="superscript"/>
        </w:rPr>
        <w:t>2</w:t>
      </w:r>
      <w:r w:rsidRPr="00140D92">
        <w:rPr>
          <w:rFonts w:ascii="Century Gothic" w:hAnsi="Century Gothic"/>
          <w:sz w:val="20"/>
          <w:szCs w:val="20"/>
        </w:rPr>
        <w:t xml:space="preserve"> - Per </w:t>
      </w:r>
      <w:r w:rsidRPr="00140D92">
        <w:rPr>
          <w:rFonts w:ascii="Century Gothic" w:hAnsi="Century Gothic"/>
          <w:caps/>
          <w:sz w:val="20"/>
          <w:szCs w:val="20"/>
        </w:rPr>
        <w:t>inconferibilità</w:t>
      </w:r>
      <w:r w:rsidRPr="00140D92">
        <w:rPr>
          <w:rFonts w:ascii="Century Gothic" w:hAnsi="Century Gothic"/>
          <w:sz w:val="20"/>
          <w:szCs w:val="20"/>
        </w:rPr>
        <w:t xml:space="preserve"> si intende la preclusione, permanente o temporanea, a conferire gli incarichi previsti dal presente decreto a coloro che abbiano riportato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0928B7E8" w14:textId="77777777" w:rsidR="003E3F75" w:rsidRPr="00140D92" w:rsidRDefault="003E3F75" w:rsidP="003E3F75">
      <w:pPr>
        <w:tabs>
          <w:tab w:val="left" w:pos="1134"/>
        </w:tabs>
        <w:jc w:val="both"/>
        <w:rPr>
          <w:rFonts w:ascii="Century Gothic" w:hAnsi="Century Gothic"/>
          <w:sz w:val="20"/>
          <w:szCs w:val="20"/>
        </w:rPr>
      </w:pPr>
      <w:r w:rsidRPr="00140D92">
        <w:rPr>
          <w:rFonts w:ascii="Century Gothic" w:hAnsi="Century Gothic"/>
          <w:b/>
          <w:color w:val="FF0000"/>
          <w:sz w:val="20"/>
          <w:szCs w:val="20"/>
          <w:vertAlign w:val="superscript"/>
        </w:rPr>
        <w:t>3</w:t>
      </w:r>
      <w:r w:rsidRPr="00140D92">
        <w:rPr>
          <w:rFonts w:ascii="Century Gothic" w:hAnsi="Century Gothic"/>
          <w:sz w:val="20"/>
          <w:szCs w:val="20"/>
        </w:rPr>
        <w:t xml:space="preserve"> - Per I</w:t>
      </w:r>
      <w:r w:rsidRPr="00140D92">
        <w:rPr>
          <w:rFonts w:ascii="Century Gothic" w:hAnsi="Century Gothic"/>
          <w:caps/>
          <w:sz w:val="20"/>
          <w:szCs w:val="20"/>
        </w:rPr>
        <w:t>ncompatibilità</w:t>
      </w:r>
      <w:r w:rsidRPr="00140D92">
        <w:rPr>
          <w:rFonts w:ascii="Century Gothic" w:hAnsi="Century Gothic"/>
          <w:sz w:val="20"/>
          <w:szCs w:val="20"/>
        </w:rPr>
        <w:t xml:space="preserve"> si intende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7A23FF31" w14:textId="355376D0" w:rsidR="003E3F75" w:rsidRPr="00140D92" w:rsidRDefault="00140D92" w:rsidP="003E3F75">
      <w:pPr>
        <w:pStyle w:val="NormaleWeb"/>
        <w:shd w:val="clear" w:color="auto" w:fill="F5FDFE"/>
        <w:tabs>
          <w:tab w:val="left" w:pos="1134"/>
        </w:tabs>
        <w:spacing w:before="0" w:beforeAutospacing="0" w:after="0" w:afterAutospacing="0"/>
        <w:rPr>
          <w:rFonts w:ascii="Century Gothic" w:hAnsi="Century Gothic" w:cs="Arial"/>
          <w:color w:val="000000"/>
          <w:sz w:val="20"/>
          <w:szCs w:val="20"/>
        </w:rPr>
      </w:pPr>
      <w:r w:rsidRPr="00140D92">
        <w:rPr>
          <w:rFonts w:ascii="Century Gothic" w:hAnsi="Century Gothic" w:cs="Arial"/>
          <w:color w:val="FF0000"/>
          <w:sz w:val="20"/>
          <w:szCs w:val="20"/>
          <w:vertAlign w:val="superscript"/>
        </w:rPr>
        <w:t>4</w:t>
      </w:r>
      <w:r w:rsidR="003E3F75" w:rsidRPr="00140D92">
        <w:rPr>
          <w:rFonts w:ascii="Century Gothic" w:hAnsi="Century Gothic" w:cs="Arial"/>
          <w:color w:val="000000"/>
          <w:sz w:val="20"/>
          <w:szCs w:val="20"/>
          <w:vertAlign w:val="superscript"/>
        </w:rPr>
        <w:t xml:space="preserve"> </w:t>
      </w:r>
      <w:r w:rsidR="003E3F75" w:rsidRPr="00140D92">
        <w:rPr>
          <w:rFonts w:ascii="Century Gothic" w:hAnsi="Century Gothic" w:cs="Arial"/>
          <w:color w:val="000000"/>
          <w:sz w:val="20"/>
          <w:szCs w:val="20"/>
        </w:rPr>
        <w:t xml:space="preserve"> - Per </w:t>
      </w:r>
      <w:r w:rsidR="003E3F75" w:rsidRPr="00140D92">
        <w:rPr>
          <w:rFonts w:ascii="Century Gothic" w:hAnsi="Century Gothic" w:cs="Arial"/>
          <w:caps/>
          <w:color w:val="000000"/>
          <w:sz w:val="20"/>
          <w:szCs w:val="20"/>
        </w:rPr>
        <w:t xml:space="preserve">enti di diritto privato regolati o finanziati dalla pubblica amministrazione </w:t>
      </w:r>
      <w:r w:rsidR="003E3F75" w:rsidRPr="00140D92">
        <w:rPr>
          <w:rFonts w:ascii="Century Gothic" w:hAnsi="Century Gothic" w:cs="Arial"/>
          <w:color w:val="000000"/>
          <w:sz w:val="20"/>
          <w:szCs w:val="20"/>
        </w:rPr>
        <w:t>si intendono:</w:t>
      </w:r>
    </w:p>
    <w:p w14:paraId="5201F8AE" w14:textId="77777777" w:rsidR="003E3F75" w:rsidRPr="00140D92" w:rsidRDefault="003E3F75" w:rsidP="003E3F75">
      <w:pPr>
        <w:pStyle w:val="NormaleWeb"/>
        <w:numPr>
          <w:ilvl w:val="0"/>
          <w:numId w:val="3"/>
        </w:numPr>
        <w:shd w:val="clear" w:color="auto" w:fill="F5FDFE"/>
        <w:tabs>
          <w:tab w:val="left" w:pos="709"/>
        </w:tabs>
        <w:spacing w:before="0" w:beforeAutospacing="0" w:after="0" w:afterAutospacing="0"/>
        <w:ind w:hanging="436"/>
        <w:jc w:val="both"/>
        <w:rPr>
          <w:rFonts w:ascii="Century Gothic" w:hAnsi="Century Gothic" w:cs="Arial"/>
          <w:color w:val="000000"/>
          <w:sz w:val="20"/>
          <w:szCs w:val="20"/>
        </w:rPr>
      </w:pPr>
      <w:r w:rsidRPr="00140D92">
        <w:rPr>
          <w:rFonts w:ascii="Century Gothic" w:hAnsi="Century Gothic" w:cs="Arial"/>
          <w:color w:val="000000"/>
          <w:sz w:val="20"/>
          <w:szCs w:val="20"/>
        </w:rPr>
        <w:t xml:space="preserve">enti di </w:t>
      </w:r>
      <w:r w:rsidRPr="00140D92">
        <w:rPr>
          <w:rFonts w:ascii="Century Gothic" w:hAnsi="Century Gothic" w:cs="Arial"/>
          <w:color w:val="000000"/>
          <w:sz w:val="20"/>
          <w:szCs w:val="20"/>
          <w:u w:val="single"/>
        </w:rPr>
        <w:t xml:space="preserve">diritto privato </w:t>
      </w:r>
      <w:r w:rsidRPr="00140D92">
        <w:rPr>
          <w:rFonts w:ascii="Century Gothic" w:hAnsi="Century Gothic" w:cs="Arial"/>
          <w:b/>
          <w:color w:val="000000"/>
          <w:sz w:val="20"/>
          <w:szCs w:val="20"/>
          <w:u w:val="single"/>
        </w:rPr>
        <w:t>regolati</w:t>
      </w:r>
      <w:r w:rsidRPr="00140D92">
        <w:rPr>
          <w:rFonts w:ascii="Century Gothic" w:hAnsi="Century Gothic" w:cs="Arial"/>
          <w:color w:val="000000"/>
          <w:sz w:val="20"/>
          <w:szCs w:val="20"/>
          <w:u w:val="single"/>
        </w:rPr>
        <w:t xml:space="preserve"> da una PA</w:t>
      </w:r>
      <w:r w:rsidRPr="00140D92">
        <w:rPr>
          <w:rFonts w:ascii="Century Gothic" w:hAnsi="Century Gothic" w:cs="Arial"/>
          <w:color w:val="000000"/>
          <w:sz w:val="20"/>
          <w:szCs w:val="20"/>
        </w:rPr>
        <w:t>: enti sui quali il soggetto pubblico esplica poteri che incidono sullo svolgimento dell’attività principale, anche attraverso il rilascio di autorizzazioni o concessioni, l’esercizio continuativo di poteri di vigilanza di controllo o di certificazione;</w:t>
      </w:r>
    </w:p>
    <w:p w14:paraId="30AE0B0C" w14:textId="77777777" w:rsidR="003E3F75" w:rsidRPr="00140D92" w:rsidRDefault="003E3F75" w:rsidP="003E3F75">
      <w:pPr>
        <w:pStyle w:val="NormaleWeb"/>
        <w:numPr>
          <w:ilvl w:val="0"/>
          <w:numId w:val="3"/>
        </w:numPr>
        <w:shd w:val="clear" w:color="auto" w:fill="F5FDFE"/>
        <w:tabs>
          <w:tab w:val="left" w:pos="709"/>
        </w:tabs>
        <w:spacing w:before="0" w:beforeAutospacing="0" w:after="0" w:afterAutospacing="0"/>
        <w:ind w:hanging="436"/>
        <w:jc w:val="both"/>
        <w:rPr>
          <w:rFonts w:ascii="Century Gothic" w:hAnsi="Century Gothic" w:cs="Arial"/>
          <w:color w:val="000000"/>
          <w:sz w:val="20"/>
          <w:szCs w:val="20"/>
        </w:rPr>
      </w:pPr>
      <w:r w:rsidRPr="00140D92">
        <w:rPr>
          <w:rFonts w:ascii="Century Gothic" w:hAnsi="Century Gothic" w:cs="Arial"/>
          <w:color w:val="000000"/>
          <w:sz w:val="20"/>
          <w:szCs w:val="20"/>
        </w:rPr>
        <w:t xml:space="preserve">enti di </w:t>
      </w:r>
      <w:r w:rsidRPr="00140D92">
        <w:rPr>
          <w:rFonts w:ascii="Century Gothic" w:hAnsi="Century Gothic" w:cs="Arial"/>
          <w:color w:val="000000"/>
          <w:sz w:val="20"/>
          <w:szCs w:val="20"/>
          <w:u w:val="single"/>
        </w:rPr>
        <w:t xml:space="preserve">diritto privato </w:t>
      </w:r>
      <w:r w:rsidRPr="00140D92">
        <w:rPr>
          <w:rFonts w:ascii="Century Gothic" w:hAnsi="Century Gothic" w:cs="Arial"/>
          <w:b/>
          <w:color w:val="000000"/>
          <w:sz w:val="20"/>
          <w:szCs w:val="20"/>
          <w:u w:val="single"/>
        </w:rPr>
        <w:t>finanziati</w:t>
      </w:r>
      <w:r w:rsidRPr="00140D92">
        <w:rPr>
          <w:rFonts w:ascii="Century Gothic" w:hAnsi="Century Gothic" w:cs="Arial"/>
          <w:color w:val="000000"/>
          <w:sz w:val="20"/>
          <w:szCs w:val="20"/>
          <w:u w:val="single"/>
        </w:rPr>
        <w:t xml:space="preserve"> da una PA</w:t>
      </w:r>
      <w:r w:rsidRPr="00140D92">
        <w:rPr>
          <w:rFonts w:ascii="Century Gothic" w:hAnsi="Century Gothic" w:cs="Arial"/>
          <w:color w:val="000000"/>
          <w:sz w:val="20"/>
          <w:szCs w:val="20"/>
        </w:rPr>
        <w:t>: enti la cui attività è finanziata attraverso rapporti convenzionali quali contratti pubblici, contratti di servizio pubblico e di concessione di beni pubblici, purché i finanziamenti abbiano le caratteristiche della rilevanza economica e della continuità/stabilità temporale.</w:t>
      </w:r>
    </w:p>
    <w:p w14:paraId="549AB011" w14:textId="77777777" w:rsidR="008134C9" w:rsidRPr="008134C9" w:rsidRDefault="008134C9" w:rsidP="008134C9">
      <w:pPr>
        <w:tabs>
          <w:tab w:val="left" w:pos="6413"/>
        </w:tabs>
        <w:rPr>
          <w:rFonts w:ascii="Century Gothic" w:hAnsi="Century Gothic"/>
        </w:rPr>
      </w:pPr>
    </w:p>
    <w:sectPr w:rsidR="008134C9" w:rsidRPr="008134C9">
      <w:footerReference w:type="even" r:id="rId8"/>
      <w:foot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4043E" w14:textId="77777777" w:rsidR="00674780" w:rsidRDefault="00674780" w:rsidP="00A67513">
      <w:pPr>
        <w:spacing w:line="240" w:lineRule="auto"/>
      </w:pPr>
      <w:r>
        <w:separator/>
      </w:r>
    </w:p>
  </w:endnote>
  <w:endnote w:type="continuationSeparator" w:id="0">
    <w:p w14:paraId="3DBFB81C" w14:textId="77777777" w:rsidR="00674780" w:rsidRDefault="00674780" w:rsidP="00A67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72A71" w14:textId="77777777" w:rsidR="00140D92" w:rsidRDefault="00140D92" w:rsidP="0010558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6F164B" w14:textId="77777777" w:rsidR="00140D92" w:rsidRDefault="00140D92" w:rsidP="00140D9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3F9CF" w14:textId="77777777" w:rsidR="00140D92" w:rsidRDefault="00140D92" w:rsidP="0010558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D5708">
      <w:rPr>
        <w:rStyle w:val="Numeropagina"/>
        <w:noProof/>
      </w:rPr>
      <w:t>2</w:t>
    </w:r>
    <w:r>
      <w:rPr>
        <w:rStyle w:val="Numeropagina"/>
      </w:rPr>
      <w:fldChar w:fldCharType="end"/>
    </w:r>
  </w:p>
  <w:p w14:paraId="2C1A1A25" w14:textId="43D2A892" w:rsidR="00114DBD" w:rsidRPr="00180A5A" w:rsidRDefault="00114DBD" w:rsidP="00140D92">
    <w:pPr>
      <w:pStyle w:val="Pidipagina"/>
      <w:ind w:right="360"/>
      <w:rPr>
        <w:rFonts w:ascii="Century Gothic" w:hAnsi="Century Gothic"/>
        <w:sz w:val="20"/>
      </w:rPr>
    </w:pPr>
    <w:r w:rsidRPr="00180A5A">
      <w:rPr>
        <w:rFonts w:ascii="Century Gothic" w:hAnsi="Century Gothic"/>
        <w:sz w:val="20"/>
        <w:bdr w:val="single" w:sz="4" w:space="0" w:color="auto"/>
        <w:shd w:val="clear" w:color="auto" w:fill="BFBFBF" w:themeFill="background1" w:themeFillShade="BF"/>
      </w:rPr>
      <w:t xml:space="preserve">    </w:t>
    </w:r>
    <w:r w:rsidRPr="00180A5A">
      <w:rPr>
        <w:rFonts w:ascii="Century Gothic" w:hAnsi="Century Gothic"/>
        <w:sz w:val="20"/>
      </w:rPr>
      <w:t xml:space="preserve">  Casella di spunta attiva, per spuntare la casella</w:t>
    </w:r>
    <w:r w:rsidR="003463A9" w:rsidRPr="00180A5A">
      <w:rPr>
        <w:rFonts w:ascii="Century Gothic" w:hAnsi="Century Gothic"/>
        <w:sz w:val="20"/>
      </w:rPr>
      <w:t xml:space="preserve"> </w:t>
    </w:r>
    <w:r w:rsidR="003463A9" w:rsidRPr="00180A5A">
      <w:rPr>
        <w:rFonts w:ascii="Century Gothic" w:hAnsi="Century Gothic"/>
        <w:sz w:val="20"/>
        <w:bdr w:val="single" w:sz="4" w:space="0" w:color="auto"/>
        <w:shd w:val="clear" w:color="auto" w:fill="BFBFBF" w:themeFill="background1" w:themeFillShade="BF"/>
      </w:rPr>
      <w:t xml:space="preserve"> X </w:t>
    </w:r>
    <w:r w:rsidR="003463A9" w:rsidRPr="00180A5A">
      <w:rPr>
        <w:rFonts w:ascii="Century Gothic" w:hAnsi="Century Gothic"/>
        <w:sz w:val="20"/>
      </w:rPr>
      <w:t xml:space="preserve">  </w:t>
    </w:r>
    <w:r w:rsidRPr="00180A5A">
      <w:rPr>
        <w:rFonts w:ascii="Century Gothic" w:hAnsi="Century Gothic"/>
        <w:sz w:val="20"/>
      </w:rPr>
      <w:t xml:space="preserve"> cliccarci sopra e si aprirà una finestra nella quale alla voce “Valore predefinito” spuntare </w:t>
    </w:r>
    <w:r w:rsidR="004F5AB8">
      <w:rPr>
        <w:rFonts w:ascii="Century Gothic" w:hAnsi="Century Gothic"/>
        <w:sz w:val="20"/>
      </w:rPr>
      <w:t xml:space="preserve">la voce </w:t>
    </w:r>
    <w:r w:rsidR="003463A9" w:rsidRPr="00180A5A">
      <w:rPr>
        <w:rFonts w:ascii="Century Gothic" w:hAnsi="Century Gothic"/>
        <w:sz w:val="20"/>
      </w:rPr>
      <w:t>“</w:t>
    </w:r>
    <w:r w:rsidR="004F5AB8">
      <w:rPr>
        <w:rFonts w:ascii="Century Gothic" w:hAnsi="Century Gothic"/>
        <w:sz w:val="20"/>
      </w:rPr>
      <w:t>S</w:t>
    </w:r>
    <w:r w:rsidRPr="00180A5A">
      <w:rPr>
        <w:rFonts w:ascii="Century Gothic" w:hAnsi="Century Gothic"/>
        <w:sz w:val="20"/>
      </w:rPr>
      <w:t>elezionata</w:t>
    </w:r>
    <w:r w:rsidR="003463A9" w:rsidRPr="00180A5A">
      <w:rPr>
        <w:rFonts w:ascii="Century Gothic" w:hAnsi="Century Gothic"/>
        <w:sz w:val="20"/>
      </w:rPr>
      <w:t>”</w:t>
    </w:r>
    <w:r w:rsidRPr="00180A5A">
      <w:rPr>
        <w:rFonts w:ascii="Century Gothic" w:hAnsi="Century Gothic"/>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D2297" w14:textId="77777777" w:rsidR="00674780" w:rsidRDefault="00674780" w:rsidP="00A67513">
      <w:pPr>
        <w:spacing w:line="240" w:lineRule="auto"/>
      </w:pPr>
      <w:r>
        <w:separator/>
      </w:r>
    </w:p>
  </w:footnote>
  <w:footnote w:type="continuationSeparator" w:id="0">
    <w:p w14:paraId="739EE1B0" w14:textId="77777777" w:rsidR="00674780" w:rsidRDefault="00674780" w:rsidP="00A675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Letter"/>
      <w:lvlText w:val="%1."/>
      <w:lvlJc w:val="left"/>
      <w:pPr>
        <w:tabs>
          <w:tab w:val="num" w:pos="0"/>
        </w:tabs>
        <w:ind w:left="720" w:firstLine="360"/>
      </w:pPr>
      <w:rPr>
        <w:rFonts w:cs="Times New Roman"/>
        <w:u w:val="none"/>
      </w:rPr>
    </w:lvl>
    <w:lvl w:ilvl="1">
      <w:start w:val="1"/>
      <w:numFmt w:val="lowerLetter"/>
      <w:lvlText w:val="%2."/>
      <w:lvlJc w:val="left"/>
      <w:pPr>
        <w:tabs>
          <w:tab w:val="num" w:pos="0"/>
        </w:tabs>
        <w:ind w:left="1440" w:firstLine="1080"/>
      </w:pPr>
      <w:rPr>
        <w:rFonts w:cs="Times New Roman"/>
        <w:u w:val="none"/>
      </w:rPr>
    </w:lvl>
    <w:lvl w:ilvl="2">
      <w:start w:val="1"/>
      <w:numFmt w:val="lowerRoman"/>
      <w:lvlText w:val="%2.%3."/>
      <w:lvlJc w:val="right"/>
      <w:pPr>
        <w:tabs>
          <w:tab w:val="num" w:pos="0"/>
        </w:tabs>
        <w:ind w:left="2160" w:firstLine="1800"/>
      </w:pPr>
      <w:rPr>
        <w:rFonts w:cs="Times New Roman"/>
        <w:u w:val="none"/>
      </w:rPr>
    </w:lvl>
    <w:lvl w:ilvl="3">
      <w:start w:val="1"/>
      <w:numFmt w:val="decimal"/>
      <w:lvlText w:val="%2.%3.%4."/>
      <w:lvlJc w:val="left"/>
      <w:pPr>
        <w:tabs>
          <w:tab w:val="num" w:pos="0"/>
        </w:tabs>
        <w:ind w:left="2880" w:firstLine="2520"/>
      </w:pPr>
      <w:rPr>
        <w:rFonts w:cs="Times New Roman"/>
        <w:u w:val="none"/>
      </w:rPr>
    </w:lvl>
    <w:lvl w:ilvl="4">
      <w:start w:val="1"/>
      <w:numFmt w:val="lowerLetter"/>
      <w:lvlText w:val="%2.%3.%4.%5."/>
      <w:lvlJc w:val="left"/>
      <w:pPr>
        <w:tabs>
          <w:tab w:val="num" w:pos="0"/>
        </w:tabs>
        <w:ind w:left="3600" w:firstLine="3240"/>
      </w:pPr>
      <w:rPr>
        <w:rFonts w:cs="Times New Roman"/>
        <w:u w:val="none"/>
      </w:rPr>
    </w:lvl>
    <w:lvl w:ilvl="5">
      <w:start w:val="1"/>
      <w:numFmt w:val="lowerRoman"/>
      <w:lvlText w:val="%2.%3.%4.%5.%6."/>
      <w:lvlJc w:val="right"/>
      <w:pPr>
        <w:tabs>
          <w:tab w:val="num" w:pos="0"/>
        </w:tabs>
        <w:ind w:left="4320" w:firstLine="3960"/>
      </w:pPr>
      <w:rPr>
        <w:rFonts w:cs="Times New Roman"/>
        <w:u w:val="none"/>
      </w:rPr>
    </w:lvl>
    <w:lvl w:ilvl="6">
      <w:start w:val="1"/>
      <w:numFmt w:val="decimal"/>
      <w:lvlText w:val="%2.%3.%4.%5.%6.%7."/>
      <w:lvlJc w:val="left"/>
      <w:pPr>
        <w:tabs>
          <w:tab w:val="num" w:pos="0"/>
        </w:tabs>
        <w:ind w:left="5040" w:firstLine="4680"/>
      </w:pPr>
      <w:rPr>
        <w:rFonts w:cs="Times New Roman"/>
        <w:u w:val="none"/>
      </w:rPr>
    </w:lvl>
    <w:lvl w:ilvl="7">
      <w:start w:val="1"/>
      <w:numFmt w:val="lowerLetter"/>
      <w:lvlText w:val="%2.%3.%4.%5.%6.%7.%8."/>
      <w:lvlJc w:val="left"/>
      <w:pPr>
        <w:tabs>
          <w:tab w:val="num" w:pos="0"/>
        </w:tabs>
        <w:ind w:left="5760" w:firstLine="5400"/>
      </w:pPr>
      <w:rPr>
        <w:rFonts w:cs="Times New Roman"/>
        <w:u w:val="none"/>
      </w:rPr>
    </w:lvl>
    <w:lvl w:ilvl="8">
      <w:start w:val="1"/>
      <w:numFmt w:val="lowerRoman"/>
      <w:lvlText w:val="%2.%3.%4.%5.%6.%7.%8.%9."/>
      <w:lvlJc w:val="right"/>
      <w:pPr>
        <w:tabs>
          <w:tab w:val="num" w:pos="0"/>
        </w:tabs>
        <w:ind w:left="6480" w:firstLine="6120"/>
      </w:pPr>
      <w:rPr>
        <w:rFonts w:cs="Times New Roman"/>
        <w:u w:val="none"/>
      </w:rPr>
    </w:lvl>
  </w:abstractNum>
  <w:abstractNum w:abstractNumId="1">
    <w:nsid w:val="2CAB52FE"/>
    <w:multiLevelType w:val="hybridMultilevel"/>
    <w:tmpl w:val="5DAACE2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408F7C31"/>
    <w:multiLevelType w:val="hybridMultilevel"/>
    <w:tmpl w:val="4FE45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28"/>
    <w:rsid w:val="00021BE6"/>
    <w:rsid w:val="000376FF"/>
    <w:rsid w:val="000E3A75"/>
    <w:rsid w:val="00114DBD"/>
    <w:rsid w:val="00140D92"/>
    <w:rsid w:val="00174122"/>
    <w:rsid w:val="00176D33"/>
    <w:rsid w:val="00180A5A"/>
    <w:rsid w:val="001B13DA"/>
    <w:rsid w:val="001F00D0"/>
    <w:rsid w:val="002A583D"/>
    <w:rsid w:val="002D5708"/>
    <w:rsid w:val="003463A9"/>
    <w:rsid w:val="003E3F75"/>
    <w:rsid w:val="00493628"/>
    <w:rsid w:val="004F5AB8"/>
    <w:rsid w:val="005131FA"/>
    <w:rsid w:val="00572852"/>
    <w:rsid w:val="005A6AA4"/>
    <w:rsid w:val="00602FE5"/>
    <w:rsid w:val="00641DD6"/>
    <w:rsid w:val="00674780"/>
    <w:rsid w:val="00701EE7"/>
    <w:rsid w:val="008134C9"/>
    <w:rsid w:val="0083176E"/>
    <w:rsid w:val="0086140F"/>
    <w:rsid w:val="009401A6"/>
    <w:rsid w:val="009764E5"/>
    <w:rsid w:val="00980AD0"/>
    <w:rsid w:val="00990FDF"/>
    <w:rsid w:val="009A36D9"/>
    <w:rsid w:val="00A12E94"/>
    <w:rsid w:val="00A67513"/>
    <w:rsid w:val="00AF2622"/>
    <w:rsid w:val="00B20F73"/>
    <w:rsid w:val="00CC1B54"/>
    <w:rsid w:val="00CE6304"/>
    <w:rsid w:val="00DB298E"/>
    <w:rsid w:val="00DE0447"/>
    <w:rsid w:val="00E10923"/>
    <w:rsid w:val="00EB43E7"/>
    <w:rsid w:val="00EE61BF"/>
    <w:rsid w:val="00F64328"/>
    <w:rsid w:val="00F82820"/>
    <w:rsid w:val="00FE1E7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68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A6751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67513"/>
  </w:style>
  <w:style w:type="paragraph" w:styleId="Pidipagina">
    <w:name w:val="footer"/>
    <w:basedOn w:val="Normale"/>
    <w:link w:val="PidipaginaCarattere"/>
    <w:uiPriority w:val="99"/>
    <w:unhideWhenUsed/>
    <w:rsid w:val="00A6751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67513"/>
  </w:style>
  <w:style w:type="paragraph" w:styleId="NormaleWeb">
    <w:name w:val="Normal (Web)"/>
    <w:basedOn w:val="Normale"/>
    <w:uiPriority w:val="99"/>
    <w:unhideWhenUsed/>
    <w:rsid w:val="003E3F75"/>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Numeropagina">
    <w:name w:val="page number"/>
    <w:basedOn w:val="Carpredefinitoparagrafo"/>
    <w:uiPriority w:val="99"/>
    <w:semiHidden/>
    <w:unhideWhenUsed/>
    <w:rsid w:val="00140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A6751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67513"/>
  </w:style>
  <w:style w:type="paragraph" w:styleId="Pidipagina">
    <w:name w:val="footer"/>
    <w:basedOn w:val="Normale"/>
    <w:link w:val="PidipaginaCarattere"/>
    <w:uiPriority w:val="99"/>
    <w:unhideWhenUsed/>
    <w:rsid w:val="00A6751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67513"/>
  </w:style>
  <w:style w:type="paragraph" w:styleId="NormaleWeb">
    <w:name w:val="Normal (Web)"/>
    <w:basedOn w:val="Normale"/>
    <w:uiPriority w:val="99"/>
    <w:unhideWhenUsed/>
    <w:rsid w:val="003E3F75"/>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Numeropagina">
    <w:name w:val="page number"/>
    <w:basedOn w:val="Carpredefinitoparagrafo"/>
    <w:uiPriority w:val="99"/>
    <w:semiHidden/>
    <w:unhideWhenUsed/>
    <w:rsid w:val="0014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2024-05-22T12:12:00Z</dcterms:created>
  <dcterms:modified xsi:type="dcterms:W3CDTF">2024-05-22T12:12:00Z</dcterms:modified>
</cp:coreProperties>
</file>