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49D7" w14:textId="77777777" w:rsidR="00FB2C03"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FB2C03" w:rsidRPr="00C14189" w14:paraId="73082288" w14:textId="77777777" w:rsidTr="002270F4">
        <w:trPr>
          <w:cantSplit/>
          <w:trHeight w:val="633"/>
        </w:trPr>
        <w:tc>
          <w:tcPr>
            <w:tcW w:w="1555" w:type="dxa"/>
            <w:vMerge w:val="restart"/>
            <w:shd w:val="clear" w:color="auto" w:fill="auto"/>
            <w:vAlign w:val="center"/>
          </w:tcPr>
          <w:p w14:paraId="60F77646" w14:textId="77777777" w:rsidR="00FB2C03" w:rsidRPr="00C14189" w:rsidRDefault="00FB2C03" w:rsidP="002270F4">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1FB4E449" wp14:editId="79A68328">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814BFA" w14:textId="77777777" w:rsidR="00FB2C03" w:rsidRPr="00C14189" w:rsidRDefault="00FB2C03" w:rsidP="002270F4">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4B4C628D" w14:textId="77777777" w:rsidR="00FB2C03" w:rsidRPr="00C14189" w:rsidRDefault="00FB2C03" w:rsidP="002270F4">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4C6DA5EC" w14:textId="77777777" w:rsidR="00FB2C03" w:rsidRPr="00C14189" w:rsidRDefault="00FB2C03" w:rsidP="002270F4">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25831B63" w14:textId="77777777" w:rsidR="00FB2C03" w:rsidRPr="00C14189" w:rsidRDefault="00FB2C03" w:rsidP="002270F4">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31BE77D6" w14:textId="77777777" w:rsidR="00FB2C03" w:rsidRPr="00C14189" w:rsidRDefault="00FB2C03" w:rsidP="002270F4">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0402900B" wp14:editId="715CA8DF">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FB2C03" w:rsidRPr="007F1DD8" w14:paraId="58005475" w14:textId="77777777" w:rsidTr="002270F4">
        <w:trPr>
          <w:cantSplit/>
          <w:trHeight w:val="1042"/>
        </w:trPr>
        <w:tc>
          <w:tcPr>
            <w:tcW w:w="1555" w:type="dxa"/>
            <w:vMerge/>
            <w:vAlign w:val="center"/>
          </w:tcPr>
          <w:p w14:paraId="1A21BAC9" w14:textId="77777777" w:rsidR="00FB2C03" w:rsidRPr="00C14189" w:rsidRDefault="00FB2C03" w:rsidP="002270F4">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1B0782C5" w14:textId="37DE207E"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Via J.F. Kennedy, 9 – 20844 Triuggio (MB)</w:t>
            </w:r>
            <w:r w:rsidR="00603DF2">
              <w:rPr>
                <w:rFonts w:ascii="Verdana" w:eastAsia="Calibri" w:hAnsi="Verdana" w:cs="Verdana"/>
                <w:iCs/>
                <w:color w:val="000000"/>
                <w:kern w:val="1"/>
                <w:lang w:eastAsia="zh-CN"/>
              </w:rPr>
              <w:t xml:space="preserve"> </w:t>
            </w:r>
            <w:r w:rsidRPr="00C14189">
              <w:rPr>
                <w:rFonts w:ascii="Verdana" w:eastAsia="Calibri" w:hAnsi="Verdana" w:cs="Verdana"/>
                <w:iCs/>
                <w:color w:val="000000"/>
                <w:kern w:val="1"/>
                <w:lang w:eastAsia="zh-CN"/>
              </w:rPr>
              <w:t xml:space="preserve">- tel. +39 0362 970161 </w:t>
            </w:r>
          </w:p>
          <w:p w14:paraId="0A307991" w14:textId="77777777"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00B4536C" w14:textId="77777777" w:rsidR="00FB2C03" w:rsidRPr="001B6C3C" w:rsidRDefault="00FB2C03" w:rsidP="002270F4">
            <w:pPr>
              <w:tabs>
                <w:tab w:val="left" w:pos="1134"/>
              </w:tabs>
              <w:suppressAutoHyphens/>
              <w:jc w:val="center"/>
              <w:rPr>
                <w:rFonts w:ascii="Calibri" w:eastAsia="Calibri" w:hAnsi="Calibri" w:cs="Calibri"/>
                <w:kern w:val="1"/>
                <w:sz w:val="22"/>
                <w:szCs w:val="22"/>
                <w:lang w:val="en-US" w:eastAsia="zh-CN"/>
              </w:rPr>
            </w:pPr>
            <w:r w:rsidRPr="00C14189">
              <w:rPr>
                <w:rFonts w:ascii="Wingdings" w:eastAsia="Calibri" w:hAnsi="Wingdings" w:cs="Wingdings"/>
                <w:iCs/>
                <w:color w:val="000000"/>
                <w:kern w:val="1"/>
                <w:lang w:eastAsia="zh-CN"/>
              </w:rPr>
              <w:t></w:t>
            </w:r>
            <w:r w:rsidRPr="001B6C3C">
              <w:rPr>
                <w:rFonts w:ascii="Verdana" w:eastAsia="Verdana" w:hAnsi="Verdana" w:cs="Verdana"/>
                <w:iCs/>
                <w:color w:val="000000"/>
                <w:kern w:val="1"/>
                <w:lang w:val="en-US" w:eastAsia="zh-CN"/>
              </w:rPr>
              <w:t xml:space="preserve"> </w:t>
            </w:r>
            <w:r w:rsidRPr="001B6C3C">
              <w:rPr>
                <w:rFonts w:ascii="Verdana" w:eastAsia="Calibri" w:hAnsi="Verdana" w:cs="Verdana"/>
                <w:kern w:val="1"/>
                <w:lang w:val="en-US" w:eastAsia="zh-CN"/>
              </w:rPr>
              <w:t>MBIC82900X@istruzione.it</w:t>
            </w:r>
            <w:r w:rsidRPr="001B6C3C">
              <w:rPr>
                <w:rFonts w:ascii="Verdana" w:eastAsia="Calibri" w:hAnsi="Verdana" w:cs="Verdana"/>
                <w:iCs/>
                <w:color w:val="000000"/>
                <w:kern w:val="1"/>
                <w:lang w:val="en-US" w:eastAsia="zh-CN"/>
              </w:rPr>
              <w:t xml:space="preserve"> </w:t>
            </w:r>
            <w:r w:rsidRPr="001B6C3C">
              <w:rPr>
                <w:rFonts w:ascii="Verdana" w:eastAsia="Calibri" w:hAnsi="Verdana" w:cs="Verdana"/>
                <w:i/>
                <w:iCs/>
                <w:color w:val="000000"/>
                <w:kern w:val="1"/>
                <w:lang w:val="en-US" w:eastAsia="zh-CN"/>
              </w:rPr>
              <w:t xml:space="preserve">   </w:t>
            </w:r>
            <w:r w:rsidRPr="001B6C3C">
              <w:rPr>
                <w:rFonts w:ascii="Verdana" w:eastAsia="Calibri" w:hAnsi="Verdana" w:cs="Verdana"/>
                <w:iCs/>
                <w:color w:val="000000"/>
                <w:kern w:val="1"/>
                <w:lang w:val="en-US" w:eastAsia="zh-CN"/>
              </w:rPr>
              <w:t xml:space="preserve">P.E.C. </w:t>
            </w:r>
            <w:r w:rsidRPr="001B6C3C">
              <w:rPr>
                <w:rFonts w:ascii="Verdana" w:eastAsia="Calibri" w:hAnsi="Verdana" w:cs="Verdana"/>
                <w:kern w:val="1"/>
                <w:lang w:val="en-US" w:eastAsia="zh-CN"/>
              </w:rPr>
              <w:t>MBIC82900X@pec.istruzione.it</w:t>
            </w:r>
            <w:r w:rsidRPr="001B6C3C">
              <w:rPr>
                <w:rFonts w:ascii="Verdana" w:eastAsia="Calibri" w:hAnsi="Verdana" w:cs="Verdana"/>
                <w:iCs/>
                <w:color w:val="000000"/>
                <w:kern w:val="1"/>
                <w:lang w:val="en-US" w:eastAsia="zh-CN"/>
              </w:rPr>
              <w:t xml:space="preserve"> www.icalbiatetriuggio.edu.it</w:t>
            </w:r>
          </w:p>
        </w:tc>
        <w:tc>
          <w:tcPr>
            <w:tcW w:w="1704" w:type="dxa"/>
            <w:vMerge/>
          </w:tcPr>
          <w:p w14:paraId="20F0FC00" w14:textId="77777777" w:rsidR="00FB2C03" w:rsidRPr="001B6C3C" w:rsidRDefault="00FB2C03" w:rsidP="002270F4">
            <w:pPr>
              <w:tabs>
                <w:tab w:val="left" w:pos="1134"/>
              </w:tabs>
              <w:suppressAutoHyphens/>
              <w:jc w:val="center"/>
              <w:rPr>
                <w:rFonts w:ascii="Verdana" w:eastAsia="Calibri" w:hAnsi="Verdana" w:cs="Verdana"/>
                <w:iCs/>
                <w:color w:val="000000"/>
                <w:kern w:val="1"/>
                <w:lang w:val="en-US" w:eastAsia="zh-CN"/>
              </w:rPr>
            </w:pPr>
          </w:p>
        </w:tc>
      </w:tr>
    </w:tbl>
    <w:p w14:paraId="4475BD91" w14:textId="77777777" w:rsidR="000A1DD3" w:rsidRDefault="000A1DD3" w:rsidP="00EC3183">
      <w:pPr>
        <w:jc w:val="both"/>
        <w:rPr>
          <w:rFonts w:asciiTheme="minorHAnsi" w:hAnsiTheme="minorHAnsi" w:cstheme="minorHAnsi"/>
          <w:sz w:val="22"/>
          <w:szCs w:val="22"/>
        </w:rPr>
      </w:pPr>
    </w:p>
    <w:p w14:paraId="74E3CEB5" w14:textId="65E2AF8E" w:rsidR="00FB2C03" w:rsidRDefault="00FB2C03" w:rsidP="00EC3183">
      <w:pPr>
        <w:jc w:val="both"/>
        <w:rPr>
          <w:rFonts w:asciiTheme="minorHAnsi" w:hAnsiTheme="minorHAnsi" w:cstheme="minorHAnsi"/>
          <w:sz w:val="22"/>
          <w:szCs w:val="22"/>
        </w:rPr>
      </w:pPr>
      <w:r w:rsidRPr="00FB2C03">
        <w:rPr>
          <w:rFonts w:asciiTheme="minorHAnsi" w:hAnsiTheme="minorHAnsi" w:cstheme="minorHAnsi"/>
          <w:sz w:val="22"/>
          <w:szCs w:val="22"/>
        </w:rPr>
        <w:t>Prot. n.: (come da segnatura)</w:t>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t xml:space="preserve">Triuggio, </w:t>
      </w:r>
      <w:proofErr w:type="spellStart"/>
      <w:r w:rsidRPr="00E24ADF">
        <w:rPr>
          <w:rFonts w:asciiTheme="minorHAnsi" w:hAnsiTheme="minorHAnsi" w:cstheme="minorHAnsi"/>
          <w:sz w:val="22"/>
          <w:szCs w:val="22"/>
          <w:highlight w:val="yellow"/>
        </w:rPr>
        <w:t>xxxx</w:t>
      </w:r>
      <w:proofErr w:type="spellEnd"/>
      <w:r w:rsidRPr="00FB2C03">
        <w:rPr>
          <w:rFonts w:asciiTheme="minorHAnsi" w:hAnsiTheme="minorHAnsi" w:cstheme="minorHAnsi"/>
          <w:sz w:val="22"/>
          <w:szCs w:val="22"/>
        </w:rPr>
        <w:t xml:space="preserve"> maggio 2024</w:t>
      </w:r>
      <w:r w:rsidR="00EC3183" w:rsidRPr="00FB2C03">
        <w:rPr>
          <w:rFonts w:asciiTheme="minorHAnsi" w:hAnsiTheme="minorHAnsi" w:cstheme="minorHAnsi"/>
          <w:sz w:val="22"/>
          <w:szCs w:val="22"/>
        </w:rPr>
        <w:t xml:space="preserve">     </w:t>
      </w:r>
    </w:p>
    <w:p w14:paraId="133DC1C1" w14:textId="77777777" w:rsidR="00FB2C03" w:rsidRDefault="00FB2C03" w:rsidP="00EC3183">
      <w:pPr>
        <w:jc w:val="both"/>
        <w:rPr>
          <w:rFonts w:asciiTheme="minorHAnsi" w:hAnsiTheme="minorHAnsi" w:cstheme="minorHAnsi"/>
          <w:sz w:val="22"/>
          <w:szCs w:val="22"/>
        </w:rPr>
      </w:pPr>
    </w:p>
    <w:p w14:paraId="4855261E" w14:textId="77777777" w:rsidR="000A1DD3" w:rsidRDefault="000A1DD3" w:rsidP="00EC3183">
      <w:pPr>
        <w:jc w:val="both"/>
        <w:rPr>
          <w:rFonts w:asciiTheme="minorHAnsi" w:hAnsiTheme="minorHAnsi" w:cstheme="minorHAnsi"/>
          <w:sz w:val="22"/>
          <w:szCs w:val="22"/>
        </w:rPr>
      </w:pPr>
    </w:p>
    <w:p w14:paraId="4738046D" w14:textId="3494CCDC" w:rsidR="00E24ADF" w:rsidRDefault="00E24ADF" w:rsidP="00E24ADF">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 xml:space="preserve">ALLEGATO </w:t>
      </w:r>
      <w:r w:rsidR="000A1DD3">
        <w:rPr>
          <w:rFonts w:asciiTheme="minorHAnsi" w:eastAsiaTheme="minorEastAsia" w:hAnsiTheme="minorHAnsi" w:cstheme="minorHAnsi"/>
          <w:b/>
          <w:sz w:val="22"/>
          <w:szCs w:val="22"/>
          <w:u w:val="single"/>
          <w:lang w:eastAsia="ar-SA"/>
        </w:rPr>
        <w:t>B</w:t>
      </w:r>
      <w:r>
        <w:rPr>
          <w:rFonts w:asciiTheme="minorHAnsi" w:eastAsiaTheme="minorEastAsia" w:hAnsiTheme="minorHAnsi" w:cstheme="minorHAnsi"/>
          <w:sz w:val="22"/>
          <w:szCs w:val="22"/>
          <w:u w:val="single"/>
          <w:lang w:eastAsia="ar-SA"/>
        </w:rPr>
        <w:t xml:space="preserve"> </w:t>
      </w:r>
      <w:r w:rsidR="005F58E7">
        <w:rPr>
          <w:rFonts w:asciiTheme="minorHAnsi" w:eastAsiaTheme="minorEastAsia" w:hAnsiTheme="minorHAnsi" w:cstheme="minorHAnsi"/>
          <w:sz w:val="22"/>
          <w:szCs w:val="22"/>
          <w:u w:val="single"/>
          <w:lang w:eastAsia="ar-SA"/>
        </w:rPr>
        <w:t>–</w:t>
      </w:r>
      <w:r>
        <w:rPr>
          <w:rFonts w:asciiTheme="minorHAnsi" w:eastAsiaTheme="minorEastAsia" w:hAnsiTheme="minorHAnsi" w:cstheme="minorHAnsi"/>
          <w:sz w:val="22"/>
          <w:szCs w:val="22"/>
          <w:u w:val="single"/>
          <w:lang w:eastAsia="ar-SA"/>
        </w:rPr>
        <w:t xml:space="preserve"> </w:t>
      </w:r>
      <w:r w:rsidR="000A1DD3">
        <w:rPr>
          <w:rFonts w:asciiTheme="minorHAnsi" w:eastAsiaTheme="minorEastAsia" w:hAnsiTheme="minorHAnsi" w:cstheme="minorHAnsi"/>
          <w:sz w:val="22"/>
          <w:szCs w:val="22"/>
          <w:u w:val="single"/>
          <w:lang w:eastAsia="ar-SA"/>
        </w:rPr>
        <w:t>GRIGLIA DI AUTOVALUTAZIONE</w:t>
      </w:r>
      <w:r w:rsidRPr="00C20594">
        <w:rPr>
          <w:rFonts w:asciiTheme="minorHAnsi" w:eastAsiaTheme="minorEastAsia" w:hAnsiTheme="minorHAnsi" w:cstheme="minorHAnsi"/>
          <w:sz w:val="22"/>
          <w:szCs w:val="22"/>
          <w:u w:val="single"/>
          <w:lang w:eastAsia="ar-SA"/>
        </w:rPr>
        <w:t xml:space="preserve"> </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FIGURE PROFESSIONAL</w:t>
      </w:r>
      <w:r>
        <w:rPr>
          <w:rFonts w:asciiTheme="minorHAnsi" w:eastAsiaTheme="minorEastAsia" w:hAnsiTheme="minorHAnsi" w:cstheme="minorHAnsi"/>
          <w:sz w:val="22"/>
          <w:szCs w:val="22"/>
          <w:u w:val="single"/>
          <w:lang w:eastAsia="ar-SA"/>
        </w:rPr>
        <w:t xml:space="preserve">E DI </w:t>
      </w:r>
      <w:r w:rsidRPr="004152C2">
        <w:rPr>
          <w:rFonts w:asciiTheme="minorHAnsi" w:eastAsiaTheme="minorEastAsia" w:hAnsiTheme="minorHAnsi" w:cstheme="minorHAnsi"/>
          <w:b/>
          <w:bCs/>
          <w:i/>
          <w:iCs/>
          <w:sz w:val="22"/>
          <w:szCs w:val="22"/>
          <w:u w:val="single"/>
          <w:lang w:eastAsia="ar-SA"/>
        </w:rPr>
        <w:t>TUTOR</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 </w:t>
      </w:r>
      <w:r>
        <w:rPr>
          <w:rFonts w:asciiTheme="minorHAnsi" w:eastAsiaTheme="minorEastAsia" w:hAnsiTheme="minorHAnsi" w:cstheme="minorHAnsi"/>
          <w:sz w:val="22"/>
          <w:szCs w:val="22"/>
          <w:u w:val="single"/>
          <w:lang w:eastAsia="ar-SA"/>
        </w:rPr>
        <w:t>DM 66/2023</w:t>
      </w:r>
    </w:p>
    <w:p w14:paraId="04CDF994" w14:textId="77777777" w:rsidR="000A1DD3" w:rsidRDefault="000A1DD3" w:rsidP="00E24ADF">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0AAC7C5B" w14:textId="77777777" w:rsidR="00E24ADF" w:rsidRPr="00C20594" w:rsidRDefault="00E24ADF" w:rsidP="00E24ADF">
      <w:pPr>
        <w:widowControl w:val="0"/>
        <w:suppressAutoHyphens/>
        <w:autoSpaceDE w:val="0"/>
        <w:spacing w:line="276" w:lineRule="auto"/>
        <w:rPr>
          <w:rFonts w:asciiTheme="minorHAnsi" w:eastAsiaTheme="minorEastAsia" w:hAnsiTheme="minorHAnsi" w:cstheme="minorHAnsi"/>
          <w:sz w:val="18"/>
          <w:szCs w:val="18"/>
        </w:rPr>
      </w:pPr>
    </w:p>
    <w:p w14:paraId="671FC114" w14:textId="63213A71" w:rsidR="00E24ADF" w:rsidRPr="00E24ADF" w:rsidRDefault="00E24ADF" w:rsidP="00E24ADF">
      <w:pPr>
        <w:widowControl w:val="0"/>
        <w:tabs>
          <w:tab w:val="left" w:pos="1733"/>
        </w:tabs>
        <w:autoSpaceDE w:val="0"/>
        <w:autoSpaceDN w:val="0"/>
        <w:spacing w:after="120"/>
        <w:jc w:val="both"/>
        <w:rPr>
          <w:rFonts w:ascii="Calibri" w:eastAsia="Calibri" w:hAnsi="Calibri" w:cs="Calibri"/>
          <w:bCs/>
          <w:i/>
          <w:iCs/>
          <w:sz w:val="21"/>
          <w:szCs w:val="21"/>
          <w:lang w:eastAsia="en-US"/>
        </w:rPr>
      </w:pPr>
      <w:r w:rsidRPr="00E24ADF">
        <w:rPr>
          <w:rFonts w:ascii="Calibri" w:eastAsia="Calibri" w:hAnsi="Calibri" w:cs="Calibri"/>
          <w:bCs/>
          <w:i/>
          <w:iCs/>
          <w:sz w:val="21"/>
          <w:szCs w:val="21"/>
          <w:lang w:eastAsia="en-US"/>
        </w:rPr>
        <w:t>Piano Nazionale di Ripresa e Resilienza (PNRR) - Missione 4: Istruzione e Ricerca - Componente 1 Potenziamento dell’offerta dei servizi di istruzione: dagli asili nido alle Università –</w:t>
      </w:r>
      <w:r w:rsidRPr="00E24ADF">
        <w:rPr>
          <w:rFonts w:ascii="Calibri" w:eastAsia="Calibri" w:hAnsi="Calibri" w:cs="Calibri"/>
          <w:b/>
          <w:i/>
          <w:iCs/>
          <w:sz w:val="21"/>
          <w:szCs w:val="21"/>
          <w:lang w:eastAsia="en-US"/>
        </w:rPr>
        <w:t xml:space="preserve"> Investimento 2.1 “</w:t>
      </w:r>
      <w:r w:rsidRPr="00E24ADF">
        <w:rPr>
          <w:rFonts w:ascii="Calibri" w:eastAsia="Calibri" w:hAnsi="Calibri" w:cs="Calibri"/>
          <w:b/>
          <w:i/>
          <w:iCs/>
          <w:sz w:val="21"/>
          <w:szCs w:val="21"/>
        </w:rPr>
        <w:t xml:space="preserve">Didattica digitale integrata e formazione alla transizione digitale per il personale scolastico” </w:t>
      </w:r>
      <w:r w:rsidRPr="00E24ADF">
        <w:rPr>
          <w:rFonts w:ascii="Calibri" w:eastAsia="Calibri" w:hAnsi="Calibri" w:cs="Calibri"/>
          <w:bCs/>
          <w:i/>
          <w:iCs/>
          <w:sz w:val="21"/>
          <w:szCs w:val="21"/>
          <w:lang w:eastAsia="en-US"/>
        </w:rPr>
        <w:t>nell’ambito della Missione 4 – Istruzione e Ricerca – Componente 1 – “Potenziamento dell’offerta dei servizi all’istruzione: dagli asili nido all’Università” del Piano nazionale di ripresa e resilienza, finanziato dall’Unione europea – Next Generation EU”</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tbl>
      <w:tblPr>
        <w:tblW w:w="10300" w:type="dxa"/>
        <w:tblInd w:w="-431" w:type="dxa"/>
        <w:tblLayout w:type="fixed"/>
        <w:tblLook w:val="0000" w:firstRow="0" w:lastRow="0" w:firstColumn="0" w:lastColumn="0" w:noHBand="0" w:noVBand="0"/>
      </w:tblPr>
      <w:tblGrid>
        <w:gridCol w:w="2978"/>
        <w:gridCol w:w="992"/>
        <w:gridCol w:w="2410"/>
        <w:gridCol w:w="1276"/>
        <w:gridCol w:w="1275"/>
        <w:gridCol w:w="1369"/>
      </w:tblGrid>
      <w:tr w:rsidR="00BC192F" w:rsidRPr="00C20594" w14:paraId="050FDAD0" w14:textId="77777777" w:rsidTr="002270F4">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37E5C6FE" w14:textId="6D2E78AC" w:rsidR="00BC192F" w:rsidRPr="00886973" w:rsidRDefault="00BC192F" w:rsidP="002270F4">
            <w:pPr>
              <w:widowControl w:val="0"/>
              <w:tabs>
                <w:tab w:val="left" w:pos="1733"/>
              </w:tabs>
              <w:autoSpaceDE w:val="0"/>
              <w:autoSpaceDN w:val="0"/>
              <w:ind w:right="284"/>
              <w:jc w:val="both"/>
              <w:rPr>
                <w:rFonts w:ascii="Calibri" w:eastAsia="Calibri" w:hAnsi="Calibri" w:cs="Calibri"/>
                <w:bCs/>
                <w:sz w:val="22"/>
                <w:szCs w:val="22"/>
                <w:lang w:eastAsia="en-US"/>
              </w:rPr>
            </w:pPr>
            <w:bookmarkStart w:id="0" w:name="_Hlk160189723"/>
            <w:r w:rsidRPr="00886973">
              <w:rPr>
                <w:b/>
                <w:bCs/>
                <w:sz w:val="22"/>
                <w:szCs w:val="22"/>
              </w:rPr>
              <w:t xml:space="preserve">ALLEGATO B: </w:t>
            </w:r>
            <w:r w:rsidRPr="00886973">
              <w:rPr>
                <w:b/>
                <w:sz w:val="22"/>
                <w:szCs w:val="22"/>
              </w:rPr>
              <w:t xml:space="preserve">GRIGLIA DI VALUTAZIONE DEI TITOLI PER </w:t>
            </w:r>
            <w:r>
              <w:rPr>
                <w:b/>
                <w:sz w:val="22"/>
                <w:szCs w:val="22"/>
              </w:rPr>
              <w:t>LA QUALIFICA PROFESSIONALE DI TUTOR</w:t>
            </w:r>
          </w:p>
        </w:tc>
      </w:tr>
      <w:tr w:rsidR="00BC192F" w:rsidRPr="008A21D0" w14:paraId="5AF5B2A8" w14:textId="77777777" w:rsidTr="002270F4">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0AE6A34D" w14:textId="77777777" w:rsidR="00BC192F" w:rsidRPr="00E24ADF" w:rsidRDefault="00BC192F" w:rsidP="00BC192F">
            <w:pPr>
              <w:widowControl w:val="0"/>
              <w:tabs>
                <w:tab w:val="left" w:pos="1733"/>
              </w:tabs>
              <w:autoSpaceDE w:val="0"/>
              <w:autoSpaceDN w:val="0"/>
              <w:spacing w:line="276" w:lineRule="auto"/>
              <w:ind w:right="284"/>
              <w:jc w:val="both"/>
              <w:rPr>
                <w:rFonts w:ascii="Calibri" w:eastAsia="Calibri" w:hAnsi="Calibri" w:cs="Calibri"/>
                <w:i/>
                <w:iCs/>
                <w:sz w:val="21"/>
                <w:szCs w:val="21"/>
                <w:lang w:eastAsia="en-US"/>
              </w:rPr>
            </w:pPr>
            <w:r w:rsidRPr="00E24ADF">
              <w:rPr>
                <w:rFonts w:ascii="Calibri" w:eastAsia="Calibri" w:hAnsi="Calibri" w:cs="Calibri"/>
                <w:bCs/>
                <w:sz w:val="21"/>
                <w:szCs w:val="21"/>
                <w:lang w:eastAsia="en-US"/>
              </w:rPr>
              <w:t xml:space="preserve">Progetto d’Istituto: </w:t>
            </w:r>
            <w:r w:rsidRPr="00E24ADF">
              <w:rPr>
                <w:rFonts w:ascii="Calibri" w:eastAsia="Calibri" w:hAnsi="Calibri" w:cs="Calibri"/>
                <w:i/>
                <w:iCs/>
                <w:sz w:val="21"/>
                <w:szCs w:val="21"/>
                <w:lang w:eastAsia="en-US"/>
              </w:rPr>
              <w:t xml:space="preserve">Transizione Digitale: Verso una Nuova </w:t>
            </w:r>
            <w:proofErr w:type="spellStart"/>
            <w:r w:rsidRPr="00E24ADF">
              <w:rPr>
                <w:rFonts w:ascii="Calibri" w:eastAsia="Calibri" w:hAnsi="Calibri" w:cs="Calibri"/>
                <w:i/>
                <w:iCs/>
                <w:sz w:val="21"/>
                <w:szCs w:val="21"/>
                <w:lang w:eastAsia="en-US"/>
              </w:rPr>
              <w:t>Mindset</w:t>
            </w:r>
            <w:proofErr w:type="spellEnd"/>
          </w:p>
          <w:p w14:paraId="4D137319" w14:textId="77777777" w:rsidR="00BC192F" w:rsidRPr="00E24ADF" w:rsidRDefault="00BC192F" w:rsidP="00BC192F">
            <w:pPr>
              <w:widowControl w:val="0"/>
              <w:tabs>
                <w:tab w:val="left" w:pos="1733"/>
              </w:tabs>
              <w:autoSpaceDE w:val="0"/>
              <w:autoSpaceDN w:val="0"/>
              <w:spacing w:line="276" w:lineRule="auto"/>
              <w:ind w:right="284"/>
              <w:jc w:val="both"/>
              <w:rPr>
                <w:rFonts w:ascii="Calibri" w:eastAsia="Calibri" w:hAnsi="Calibri" w:cs="Calibri"/>
                <w:bCs/>
                <w:sz w:val="21"/>
                <w:szCs w:val="21"/>
                <w:lang w:eastAsia="en-US"/>
              </w:rPr>
            </w:pPr>
            <w:r w:rsidRPr="00E24ADF">
              <w:rPr>
                <w:rFonts w:ascii="Calibri" w:eastAsia="Calibri" w:hAnsi="Calibri" w:cs="Calibri"/>
                <w:bCs/>
                <w:sz w:val="21"/>
                <w:szCs w:val="21"/>
                <w:lang w:eastAsia="en-US"/>
              </w:rPr>
              <w:t>CNP: M4C1I2.1-2023-1222-P-36845</w:t>
            </w:r>
          </w:p>
          <w:p w14:paraId="42F56377" w14:textId="5C30B176" w:rsidR="00BC192F" w:rsidRPr="00BC192F" w:rsidRDefault="00BC192F" w:rsidP="00BC192F">
            <w:pPr>
              <w:keepNext/>
              <w:keepLines/>
              <w:widowControl w:val="0"/>
              <w:outlineLvl w:val="5"/>
              <w:rPr>
                <w:rFonts w:ascii="Calibri" w:eastAsia="Calibri" w:hAnsi="Calibri" w:cs="Calibri"/>
                <w:bCs/>
                <w:sz w:val="21"/>
                <w:szCs w:val="21"/>
                <w:lang w:eastAsia="en-US"/>
              </w:rPr>
            </w:pPr>
            <w:r w:rsidRPr="00E24ADF">
              <w:rPr>
                <w:rFonts w:ascii="Calibri" w:eastAsia="Calibri" w:hAnsi="Calibri" w:cs="Calibri"/>
                <w:bCs/>
                <w:sz w:val="21"/>
                <w:szCs w:val="21"/>
                <w:lang w:eastAsia="en-US"/>
              </w:rPr>
              <w:t>CUP: B64D23003780006</w:t>
            </w:r>
          </w:p>
        </w:tc>
      </w:tr>
      <w:tr w:rsidR="00BC192F" w:rsidRPr="00C20594" w14:paraId="3BF2B8A3" w14:textId="77777777" w:rsidTr="002270F4">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1ED3BC7D" w14:textId="5112DC0D" w:rsidR="00BC192F" w:rsidRPr="00BC192F" w:rsidRDefault="00BC192F" w:rsidP="00BC192F">
            <w:pPr>
              <w:widowControl w:val="0"/>
              <w:tabs>
                <w:tab w:val="left" w:pos="1733"/>
              </w:tabs>
              <w:autoSpaceDE w:val="0"/>
              <w:autoSpaceDN w:val="0"/>
              <w:spacing w:after="120"/>
              <w:jc w:val="both"/>
              <w:rPr>
                <w:rFonts w:ascii="Calibri" w:eastAsia="Calibri" w:hAnsi="Calibri" w:cs="Calibri"/>
                <w:b/>
                <w:i/>
                <w:iCs/>
                <w:sz w:val="21"/>
                <w:szCs w:val="21"/>
                <w:lang w:eastAsia="en-US"/>
              </w:rPr>
            </w:pPr>
            <w:r w:rsidRPr="00E24ADF">
              <w:rPr>
                <w:rFonts w:ascii="Calibri" w:eastAsia="Calibri" w:hAnsi="Calibri" w:cs="Calibri"/>
                <w:b/>
                <w:bCs/>
                <w:i/>
                <w:iCs/>
                <w:sz w:val="21"/>
                <w:szCs w:val="21"/>
                <w:lang w:eastAsia="en-US"/>
              </w:rPr>
              <w:t>LABORATORI DI FORMAZIONE SUL CAMPO</w:t>
            </w:r>
            <w:r w:rsidRPr="00BC192F">
              <w:rPr>
                <w:rFonts w:ascii="Calibri" w:eastAsia="Calibri" w:hAnsi="Calibri" w:cs="Calibri"/>
                <w:bCs/>
                <w:i/>
                <w:iCs/>
                <w:sz w:val="21"/>
                <w:szCs w:val="21"/>
                <w:lang w:eastAsia="en-US"/>
              </w:rPr>
              <w:t xml:space="preserve">: cicli di incontri in presenza di tutoraggio, mentoring, coaching, supervisione, job </w:t>
            </w:r>
            <w:proofErr w:type="spellStart"/>
            <w:r w:rsidRPr="00BC192F">
              <w:rPr>
                <w:rFonts w:ascii="Calibri" w:eastAsia="Calibri" w:hAnsi="Calibri" w:cs="Calibri"/>
                <w:bCs/>
                <w:i/>
                <w:iCs/>
                <w:sz w:val="21"/>
                <w:szCs w:val="21"/>
                <w:lang w:eastAsia="en-US"/>
              </w:rPr>
              <w:t>shadowing</w:t>
            </w:r>
            <w:proofErr w:type="spellEnd"/>
            <w:r w:rsidRPr="00BC192F">
              <w:rPr>
                <w:rFonts w:ascii="Calibri" w:eastAsia="Calibri" w:hAnsi="Calibri" w:cs="Calibri"/>
                <w:bCs/>
                <w:i/>
                <w:iCs/>
                <w:sz w:val="21"/>
                <w:szCs w:val="21"/>
                <w:lang w:eastAsia="en-US"/>
              </w:rPr>
              <w:t>, affiancamento all’utilizzo efficace delle tecnologie didattiche e delle metodologie didattiche innovative connesse, in contesti didattici reali o simulati all’interno di setting di apprendimento innovativi, anche in coerenza con la linea di investimento “Scuola 4.0”, con rilascio finale di specifica attestazione – (D.M. 66/2023)</w:t>
            </w:r>
          </w:p>
        </w:tc>
      </w:tr>
      <w:tr w:rsidR="00BC192F" w:rsidRPr="00C20594" w14:paraId="0D7F7763" w14:textId="77777777" w:rsidTr="002270F4">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69A22C04" w14:textId="77777777" w:rsidR="00BC192F" w:rsidRPr="00886973" w:rsidRDefault="00BC192F" w:rsidP="002270F4">
            <w:pPr>
              <w:spacing w:before="120" w:after="120"/>
              <w:jc w:val="both"/>
              <w:rPr>
                <w:sz w:val="22"/>
                <w:szCs w:val="22"/>
              </w:rPr>
            </w:pPr>
            <w:r w:rsidRPr="00886973">
              <w:rPr>
                <w:b/>
                <w:bCs/>
                <w:sz w:val="22"/>
                <w:szCs w:val="22"/>
              </w:rPr>
              <w:t xml:space="preserve">DOCENTE: _____________________________________________________ </w:t>
            </w:r>
            <w:r w:rsidRPr="008B350D">
              <w:rPr>
                <w:i/>
                <w:iCs/>
              </w:rPr>
              <w:t>(cognome e nome)</w:t>
            </w:r>
          </w:p>
        </w:tc>
      </w:tr>
      <w:tr w:rsidR="00BC192F" w:rsidRPr="00C20594" w14:paraId="4DE313A6" w14:textId="77777777" w:rsidTr="002270F4">
        <w:tc>
          <w:tcPr>
            <w:tcW w:w="10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E13D3F3" w14:textId="77777777" w:rsidR="00BC192F" w:rsidRPr="00AC21A5" w:rsidRDefault="00BC192F" w:rsidP="002270F4">
            <w:pPr>
              <w:snapToGrid w:val="0"/>
              <w:rPr>
                <w:b/>
                <w:sz w:val="22"/>
                <w:szCs w:val="22"/>
              </w:rPr>
            </w:pPr>
            <w:r w:rsidRPr="00AC21A5">
              <w:rPr>
                <w:b/>
                <w:sz w:val="22"/>
                <w:szCs w:val="22"/>
                <w:u w:val="single"/>
              </w:rPr>
              <w:t>Criteri di ammissione:</w:t>
            </w:r>
            <w:r w:rsidRPr="00AC21A5">
              <w:rPr>
                <w:b/>
                <w:sz w:val="22"/>
                <w:szCs w:val="22"/>
              </w:rPr>
              <w:t xml:space="preserve"> </w:t>
            </w:r>
          </w:p>
          <w:p w14:paraId="09B6F9F5" w14:textId="77777777" w:rsidR="00BC192F" w:rsidRPr="00AC21A5" w:rsidRDefault="00BC192F" w:rsidP="00BC192F">
            <w:pPr>
              <w:pStyle w:val="Paragrafoelenco"/>
              <w:numPr>
                <w:ilvl w:val="0"/>
                <w:numId w:val="26"/>
              </w:numPr>
              <w:ind w:left="313" w:hanging="284"/>
              <w:rPr>
                <w:b/>
                <w:sz w:val="22"/>
                <w:szCs w:val="22"/>
              </w:rPr>
            </w:pPr>
            <w:r w:rsidRPr="00AC21A5">
              <w:rPr>
                <w:b/>
                <w:sz w:val="22"/>
                <w:szCs w:val="22"/>
              </w:rPr>
              <w:t>essere docente interno per tutto il periodo dell’incarico</w:t>
            </w:r>
          </w:p>
          <w:p w14:paraId="4B9FD60A" w14:textId="77777777" w:rsidR="00BC192F" w:rsidRPr="002B13C0" w:rsidRDefault="00BC192F" w:rsidP="00BC192F">
            <w:pPr>
              <w:pStyle w:val="Paragrafoelenco"/>
              <w:numPr>
                <w:ilvl w:val="0"/>
                <w:numId w:val="26"/>
              </w:numPr>
              <w:spacing w:after="120"/>
              <w:ind w:left="312" w:hanging="284"/>
              <w:jc w:val="both"/>
              <w:rPr>
                <w:b/>
              </w:rPr>
            </w:pPr>
            <w:r>
              <w:rPr>
                <w:b/>
                <w:sz w:val="22"/>
                <w:szCs w:val="22"/>
              </w:rPr>
              <w:t>essere in possesso dei requisiti di cui all’articolo 8 per il ruolo per cui si presenta domanda</w:t>
            </w:r>
          </w:p>
        </w:tc>
      </w:tr>
      <w:tr w:rsidR="00BC192F" w:rsidRPr="00C20594" w14:paraId="7B3F9792" w14:textId="77777777" w:rsidTr="00BC192F">
        <w:tc>
          <w:tcPr>
            <w:tcW w:w="6380" w:type="dxa"/>
            <w:gridSpan w:val="3"/>
            <w:tcBorders>
              <w:top w:val="single" w:sz="4" w:space="0" w:color="000000"/>
              <w:left w:val="single" w:sz="4" w:space="0" w:color="000000"/>
              <w:bottom w:val="single" w:sz="4" w:space="0" w:color="000000"/>
            </w:tcBorders>
            <w:shd w:val="pct5" w:color="auto" w:fill="auto"/>
            <w:vAlign w:val="center"/>
          </w:tcPr>
          <w:p w14:paraId="0DB63775" w14:textId="77777777" w:rsidR="00BC192F" w:rsidRPr="00C20594" w:rsidRDefault="00BC192F" w:rsidP="002270F4">
            <w:pPr>
              <w:snapToGrid w:val="0"/>
              <w:rPr>
                <w:b/>
              </w:rPr>
            </w:pPr>
            <w:r w:rsidRPr="00C20594">
              <w:rPr>
                <w:b/>
              </w:rPr>
              <w:t>L' ISTRUZIONE, LA FORMAZIONE</w:t>
            </w:r>
          </w:p>
          <w:p w14:paraId="227A3EA0" w14:textId="77777777" w:rsidR="00BC192F" w:rsidRDefault="00BC192F" w:rsidP="002270F4">
            <w:pPr>
              <w:snapToGrid w:val="0"/>
              <w:rPr>
                <w:b/>
              </w:rPr>
            </w:pPr>
            <w:r w:rsidRPr="00C20594">
              <w:rPr>
                <w:b/>
              </w:rPr>
              <w:t xml:space="preserve">NELLO SPECIFICO </w:t>
            </w:r>
            <w:r>
              <w:rPr>
                <w:b/>
              </w:rPr>
              <w:t>DIPARTIMENTO</w:t>
            </w:r>
            <w:r w:rsidRPr="00C20594">
              <w:rPr>
                <w:b/>
              </w:rPr>
              <w:t xml:space="preserve"> IN CUI SI </w:t>
            </w:r>
          </w:p>
          <w:p w14:paraId="46C13FAA" w14:textId="77777777" w:rsidR="00BC192F" w:rsidRPr="00C20594" w:rsidRDefault="00BC192F" w:rsidP="002270F4">
            <w:pPr>
              <w:snapToGrid w:val="0"/>
              <w:rPr>
                <w:b/>
              </w:rPr>
            </w:pPr>
            <w:r w:rsidRPr="00C20594">
              <w:rPr>
                <w:b/>
              </w:rPr>
              <w:t>CONCORRE</w:t>
            </w:r>
            <w:r>
              <w:rPr>
                <w:b/>
              </w:rPr>
              <w:t xml:space="preserve"> </w:t>
            </w:r>
          </w:p>
        </w:tc>
        <w:tc>
          <w:tcPr>
            <w:tcW w:w="1276" w:type="dxa"/>
            <w:tcBorders>
              <w:top w:val="single" w:sz="4" w:space="0" w:color="000000"/>
              <w:left w:val="single" w:sz="4" w:space="0" w:color="000000"/>
              <w:bottom w:val="single" w:sz="4" w:space="0" w:color="000000"/>
            </w:tcBorders>
            <w:shd w:val="pct5" w:color="auto" w:fill="auto"/>
            <w:vAlign w:val="center"/>
          </w:tcPr>
          <w:p w14:paraId="7EB437CB" w14:textId="77777777" w:rsidR="00BC192F" w:rsidRPr="00C20594" w:rsidRDefault="00BC192F" w:rsidP="002270F4">
            <w:pPr>
              <w:jc w:val="center"/>
              <w:rPr>
                <w:b/>
              </w:rPr>
            </w:pPr>
            <w:r w:rsidRPr="00C20594">
              <w:rPr>
                <w:b/>
              </w:rPr>
              <w:t xml:space="preserve">n. riferimento del </w:t>
            </w:r>
            <w:r>
              <w:rPr>
                <w:b/>
              </w:rPr>
              <w:t>CV</w:t>
            </w:r>
          </w:p>
        </w:tc>
        <w:tc>
          <w:tcPr>
            <w:tcW w:w="1275" w:type="dxa"/>
            <w:tcBorders>
              <w:top w:val="single" w:sz="4" w:space="0" w:color="000000"/>
              <w:left w:val="single" w:sz="4" w:space="0" w:color="000000"/>
              <w:bottom w:val="single" w:sz="4" w:space="0" w:color="000000"/>
            </w:tcBorders>
            <w:shd w:val="pct5" w:color="auto" w:fill="auto"/>
            <w:vAlign w:val="center"/>
          </w:tcPr>
          <w:p w14:paraId="62CD5B2F" w14:textId="77777777" w:rsidR="00BC192F" w:rsidRPr="00C20594" w:rsidRDefault="00BC192F" w:rsidP="002270F4">
            <w:pPr>
              <w:jc w:val="center"/>
              <w:rPr>
                <w:b/>
              </w:rPr>
            </w:pPr>
            <w:r w:rsidRPr="00C2059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7B2FFE66" w14:textId="77777777" w:rsidR="00BC192F" w:rsidRPr="00C20594" w:rsidRDefault="00BC192F" w:rsidP="002270F4">
            <w:pPr>
              <w:jc w:val="center"/>
              <w:rPr>
                <w:b/>
              </w:rPr>
            </w:pPr>
            <w:r w:rsidRPr="00C20594">
              <w:rPr>
                <w:b/>
              </w:rPr>
              <w:t>da compilare a cura della commissione</w:t>
            </w:r>
          </w:p>
        </w:tc>
      </w:tr>
      <w:tr w:rsidR="00BC192F" w:rsidRPr="00C20594" w14:paraId="10B80981" w14:textId="77777777" w:rsidTr="003409FA">
        <w:tc>
          <w:tcPr>
            <w:tcW w:w="2978" w:type="dxa"/>
            <w:vMerge w:val="restart"/>
            <w:tcBorders>
              <w:top w:val="single" w:sz="4" w:space="0" w:color="000000"/>
              <w:left w:val="single" w:sz="4" w:space="0" w:color="000000"/>
              <w:bottom w:val="single" w:sz="4" w:space="0" w:color="000000"/>
            </w:tcBorders>
            <w:shd w:val="clear" w:color="auto" w:fill="auto"/>
            <w:vAlign w:val="center"/>
          </w:tcPr>
          <w:p w14:paraId="51A6BA71" w14:textId="77777777" w:rsidR="00BC192F" w:rsidRPr="00C20594" w:rsidRDefault="00BC192F" w:rsidP="002270F4">
            <w:r w:rsidRPr="00C20594">
              <w:rPr>
                <w:b/>
              </w:rPr>
              <w:t xml:space="preserve">A1. LAUREA </w:t>
            </w:r>
            <w:r>
              <w:rPr>
                <w:b/>
              </w:rPr>
              <w:t xml:space="preserve">INERENTE AL RUOLO SPECIFICO </w:t>
            </w:r>
            <w:r w:rsidRPr="00C20594">
              <w:t>(vecchio ordinamento o magistrale)</w:t>
            </w:r>
          </w:p>
        </w:tc>
        <w:tc>
          <w:tcPr>
            <w:tcW w:w="992" w:type="dxa"/>
            <w:vMerge w:val="restart"/>
            <w:tcBorders>
              <w:top w:val="single" w:sz="4" w:space="0" w:color="000000"/>
              <w:left w:val="single" w:sz="4" w:space="0" w:color="000000"/>
            </w:tcBorders>
            <w:shd w:val="clear" w:color="auto" w:fill="auto"/>
            <w:vAlign w:val="center"/>
          </w:tcPr>
          <w:p w14:paraId="044B6B61" w14:textId="77777777" w:rsidR="00BC192F" w:rsidRPr="00C20594" w:rsidRDefault="00BC192F" w:rsidP="002270F4">
            <w:pPr>
              <w:snapToGrid w:val="0"/>
            </w:pPr>
            <w:r w:rsidRPr="00C20594">
              <w:t>Verrà valutata una sola laurea</w:t>
            </w:r>
          </w:p>
        </w:tc>
        <w:tc>
          <w:tcPr>
            <w:tcW w:w="2410" w:type="dxa"/>
            <w:tcBorders>
              <w:top w:val="single" w:sz="4" w:space="0" w:color="000000"/>
              <w:left w:val="single" w:sz="4" w:space="0" w:color="000000"/>
              <w:bottom w:val="single" w:sz="4" w:space="0" w:color="000000"/>
            </w:tcBorders>
            <w:shd w:val="clear" w:color="auto" w:fill="auto"/>
            <w:vAlign w:val="center"/>
          </w:tcPr>
          <w:p w14:paraId="5C63120C" w14:textId="77777777" w:rsidR="00BC192F" w:rsidRPr="00C20594" w:rsidRDefault="00BC192F" w:rsidP="00BC192F">
            <w:pPr>
              <w:spacing w:before="40" w:after="40"/>
              <w:jc w:val="center"/>
            </w:pPr>
            <w:r w:rsidRPr="00C20594">
              <w:rPr>
                <w:b/>
              </w:rPr>
              <w:t>PUNTI</w:t>
            </w:r>
            <w:r>
              <w:rPr>
                <w:b/>
              </w:rPr>
              <w:t xml:space="preserve"> - Max</w:t>
            </w:r>
          </w:p>
        </w:tc>
        <w:tc>
          <w:tcPr>
            <w:tcW w:w="1276" w:type="dxa"/>
            <w:tcBorders>
              <w:top w:val="single" w:sz="4" w:space="0" w:color="000000"/>
              <w:left w:val="single" w:sz="4" w:space="0" w:color="000000"/>
              <w:bottom w:val="single" w:sz="4" w:space="0" w:color="000000"/>
            </w:tcBorders>
            <w:shd w:val="clear" w:color="auto" w:fill="auto"/>
            <w:vAlign w:val="center"/>
          </w:tcPr>
          <w:p w14:paraId="5FB83DD5" w14:textId="77777777" w:rsidR="00BC192F" w:rsidRPr="00C20594" w:rsidRDefault="00BC192F" w:rsidP="002270F4">
            <w:pPr>
              <w:snapToGrid w:val="0"/>
              <w:jc w:val="center"/>
            </w:pPr>
          </w:p>
        </w:tc>
        <w:tc>
          <w:tcPr>
            <w:tcW w:w="1275" w:type="dxa"/>
            <w:tcBorders>
              <w:top w:val="single" w:sz="4" w:space="0" w:color="000000"/>
              <w:left w:val="single" w:sz="4" w:space="0" w:color="000000"/>
              <w:bottom w:val="single" w:sz="4" w:space="0" w:color="000000"/>
            </w:tcBorders>
            <w:shd w:val="clear" w:color="auto" w:fill="auto"/>
            <w:vAlign w:val="center"/>
          </w:tcPr>
          <w:p w14:paraId="3A290EAA" w14:textId="77777777" w:rsidR="00BC192F" w:rsidRPr="00C20594" w:rsidRDefault="00BC192F" w:rsidP="002270F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5404" w14:textId="77777777" w:rsidR="00BC192F" w:rsidRPr="00C20594" w:rsidRDefault="00BC192F" w:rsidP="002270F4">
            <w:pPr>
              <w:snapToGrid w:val="0"/>
              <w:jc w:val="center"/>
            </w:pPr>
          </w:p>
        </w:tc>
      </w:tr>
      <w:tr w:rsidR="00BC192F" w:rsidRPr="00C20594" w14:paraId="7FEEC0CC" w14:textId="77777777" w:rsidTr="003409FA">
        <w:tc>
          <w:tcPr>
            <w:tcW w:w="2978" w:type="dxa"/>
            <w:vMerge/>
            <w:tcBorders>
              <w:top w:val="single" w:sz="4" w:space="0" w:color="000000"/>
              <w:left w:val="single" w:sz="4" w:space="0" w:color="000000"/>
              <w:bottom w:val="single" w:sz="4" w:space="0" w:color="000000"/>
            </w:tcBorders>
            <w:shd w:val="clear" w:color="auto" w:fill="auto"/>
            <w:vAlign w:val="center"/>
          </w:tcPr>
          <w:p w14:paraId="7F514A7D" w14:textId="77777777" w:rsidR="00BC192F" w:rsidRPr="00C20594" w:rsidRDefault="00BC192F" w:rsidP="002270F4">
            <w:pPr>
              <w:snapToGrid w:val="0"/>
            </w:pPr>
          </w:p>
        </w:tc>
        <w:tc>
          <w:tcPr>
            <w:tcW w:w="992" w:type="dxa"/>
            <w:vMerge/>
            <w:tcBorders>
              <w:left w:val="single" w:sz="4" w:space="0" w:color="000000"/>
              <w:bottom w:val="single" w:sz="4" w:space="0" w:color="000000"/>
            </w:tcBorders>
            <w:shd w:val="clear" w:color="auto" w:fill="auto"/>
            <w:vAlign w:val="center"/>
          </w:tcPr>
          <w:p w14:paraId="6CA39930" w14:textId="77777777" w:rsidR="00BC192F" w:rsidRPr="00C20594" w:rsidRDefault="00BC192F" w:rsidP="002270F4">
            <w:pPr>
              <w:rPr>
                <w:b/>
              </w:rPr>
            </w:pPr>
          </w:p>
        </w:tc>
        <w:tc>
          <w:tcPr>
            <w:tcW w:w="2410" w:type="dxa"/>
            <w:tcBorders>
              <w:top w:val="single" w:sz="4" w:space="0" w:color="000000"/>
              <w:left w:val="single" w:sz="4" w:space="0" w:color="000000"/>
              <w:bottom w:val="single" w:sz="4" w:space="0" w:color="000000"/>
            </w:tcBorders>
            <w:shd w:val="clear" w:color="auto" w:fill="auto"/>
            <w:vAlign w:val="center"/>
          </w:tcPr>
          <w:p w14:paraId="5B38C956" w14:textId="77777777" w:rsidR="00BC192F" w:rsidRDefault="00BC192F" w:rsidP="002270F4">
            <w:pPr>
              <w:jc w:val="center"/>
              <w:rPr>
                <w:b/>
              </w:rPr>
            </w:pPr>
            <w:r>
              <w:rPr>
                <w:b/>
              </w:rPr>
              <w:t>Max 1</w:t>
            </w:r>
            <w:r w:rsidRPr="00C20594">
              <w:rPr>
                <w:b/>
              </w:rPr>
              <w:t>5</w:t>
            </w:r>
          </w:p>
          <w:p w14:paraId="2C90CEAC" w14:textId="77777777" w:rsidR="00BC192F" w:rsidRPr="00357E59" w:rsidRDefault="00BC192F" w:rsidP="002270F4">
            <w:pPr>
              <w:jc w:val="center"/>
              <w:rPr>
                <w:bCs/>
              </w:rPr>
            </w:pPr>
          </w:p>
          <w:p w14:paraId="4A555B93" w14:textId="77777777" w:rsidR="00BC192F" w:rsidRDefault="00BC192F" w:rsidP="003409FA">
            <w:pPr>
              <w:spacing w:after="80"/>
              <w:jc w:val="both"/>
            </w:pPr>
            <w:r w:rsidRPr="00357E59">
              <w:t>1</w:t>
            </w:r>
            <w:r>
              <w:t>5</w:t>
            </w:r>
            <w:r w:rsidRPr="00357E59">
              <w:t xml:space="preserve"> per votazione con Lode </w:t>
            </w:r>
          </w:p>
          <w:p w14:paraId="47A6EDFE" w14:textId="77777777" w:rsidR="00BC192F" w:rsidRDefault="00BC192F" w:rsidP="003409FA">
            <w:pPr>
              <w:spacing w:after="80"/>
              <w:jc w:val="both"/>
            </w:pPr>
            <w:r>
              <w:t>12</w:t>
            </w:r>
            <w:r w:rsidRPr="00357E59">
              <w:t xml:space="preserve"> per votazione 110/110</w:t>
            </w:r>
          </w:p>
          <w:p w14:paraId="6A051013" w14:textId="77777777" w:rsidR="00BC192F" w:rsidRDefault="00BC192F" w:rsidP="003409FA">
            <w:pPr>
              <w:spacing w:after="80"/>
              <w:jc w:val="both"/>
            </w:pPr>
            <w:r>
              <w:t>10</w:t>
            </w:r>
            <w:r w:rsidRPr="00357E59">
              <w:t xml:space="preserve"> per votazione 107-109/110 </w:t>
            </w:r>
          </w:p>
          <w:p w14:paraId="5F468AD5" w14:textId="77777777" w:rsidR="00BC192F" w:rsidRDefault="00BC192F" w:rsidP="003409FA">
            <w:pPr>
              <w:spacing w:after="80"/>
              <w:jc w:val="both"/>
            </w:pPr>
            <w:r>
              <w:t>8</w:t>
            </w:r>
            <w:r w:rsidRPr="00357E59">
              <w:t xml:space="preserve"> per votazione 105-106/110 </w:t>
            </w:r>
          </w:p>
          <w:p w14:paraId="3048F6BB" w14:textId="77777777" w:rsidR="00BC192F" w:rsidRPr="00C20594" w:rsidRDefault="00BC192F" w:rsidP="00BC192F">
            <w:pPr>
              <w:spacing w:after="60"/>
              <w:jc w:val="both"/>
            </w:pPr>
            <w:r w:rsidRPr="00357E59">
              <w:t>A scalare, 1 punto in meno per ogni voto in meno</w:t>
            </w:r>
          </w:p>
        </w:tc>
        <w:tc>
          <w:tcPr>
            <w:tcW w:w="1276" w:type="dxa"/>
            <w:tcBorders>
              <w:top w:val="single" w:sz="4" w:space="0" w:color="000000"/>
              <w:left w:val="single" w:sz="4" w:space="0" w:color="000000"/>
              <w:bottom w:val="single" w:sz="4" w:space="0" w:color="000000"/>
            </w:tcBorders>
            <w:shd w:val="clear" w:color="auto" w:fill="auto"/>
            <w:vAlign w:val="center"/>
          </w:tcPr>
          <w:p w14:paraId="7A2E263E" w14:textId="77777777" w:rsidR="00BC192F" w:rsidRPr="00C20594" w:rsidRDefault="00BC192F" w:rsidP="002270F4">
            <w:pPr>
              <w:snapToGrid w:val="0"/>
              <w:jc w:val="center"/>
            </w:pPr>
          </w:p>
        </w:tc>
        <w:tc>
          <w:tcPr>
            <w:tcW w:w="1275" w:type="dxa"/>
            <w:tcBorders>
              <w:top w:val="single" w:sz="4" w:space="0" w:color="000000"/>
              <w:left w:val="single" w:sz="4" w:space="0" w:color="000000"/>
              <w:bottom w:val="single" w:sz="4" w:space="0" w:color="000000"/>
            </w:tcBorders>
            <w:shd w:val="clear" w:color="auto" w:fill="auto"/>
            <w:vAlign w:val="center"/>
          </w:tcPr>
          <w:p w14:paraId="577E0F35" w14:textId="77777777" w:rsidR="00BC192F" w:rsidRPr="00C20594" w:rsidRDefault="00BC192F" w:rsidP="002270F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A59AB" w14:textId="77777777" w:rsidR="00BC192F" w:rsidRPr="00C20594" w:rsidRDefault="00BC192F" w:rsidP="002270F4">
            <w:pPr>
              <w:snapToGrid w:val="0"/>
              <w:jc w:val="center"/>
            </w:pPr>
          </w:p>
        </w:tc>
      </w:tr>
      <w:tr w:rsidR="00BC192F" w:rsidRPr="00C20594" w14:paraId="1DDF9581" w14:textId="77777777" w:rsidTr="003409FA">
        <w:trPr>
          <w:trHeight w:val="115"/>
        </w:trPr>
        <w:tc>
          <w:tcPr>
            <w:tcW w:w="2978" w:type="dxa"/>
            <w:tcBorders>
              <w:top w:val="single" w:sz="4" w:space="0" w:color="000000"/>
              <w:left w:val="single" w:sz="4" w:space="0" w:color="000000"/>
            </w:tcBorders>
            <w:shd w:val="clear" w:color="auto" w:fill="auto"/>
            <w:vAlign w:val="center"/>
          </w:tcPr>
          <w:p w14:paraId="05673D7C" w14:textId="77777777" w:rsidR="00BC192F" w:rsidRPr="00C20594" w:rsidRDefault="00BC192F" w:rsidP="002270F4">
            <w:r w:rsidRPr="00C20594">
              <w:rPr>
                <w:b/>
              </w:rPr>
              <w:t>A2. LAUREA</w:t>
            </w:r>
            <w:r>
              <w:rPr>
                <w:b/>
              </w:rPr>
              <w:t xml:space="preserve"> INERENTE</w:t>
            </w:r>
            <w:r w:rsidRPr="00C20594">
              <w:rPr>
                <w:b/>
              </w:rPr>
              <w:t xml:space="preserve"> </w:t>
            </w:r>
            <w:r>
              <w:rPr>
                <w:b/>
              </w:rPr>
              <w:t>AL RUOLO SPECIFICO</w:t>
            </w:r>
          </w:p>
          <w:p w14:paraId="64AE7CC3" w14:textId="77777777" w:rsidR="00BC192F" w:rsidRPr="00C20594" w:rsidRDefault="00BC192F" w:rsidP="002270F4">
            <w:pPr>
              <w:rPr>
                <w:b/>
              </w:rPr>
            </w:pPr>
            <w:r w:rsidRPr="00C20594">
              <w:t>(triennale, in alternativa al punto A1)</w:t>
            </w:r>
          </w:p>
        </w:tc>
        <w:tc>
          <w:tcPr>
            <w:tcW w:w="992" w:type="dxa"/>
            <w:tcBorders>
              <w:top w:val="single" w:sz="4" w:space="0" w:color="000000"/>
              <w:left w:val="single" w:sz="4" w:space="0" w:color="000000"/>
              <w:bottom w:val="single" w:sz="4" w:space="0" w:color="000000"/>
            </w:tcBorders>
            <w:shd w:val="clear" w:color="auto" w:fill="auto"/>
            <w:vAlign w:val="center"/>
          </w:tcPr>
          <w:p w14:paraId="14F51FF5" w14:textId="77777777" w:rsidR="00BC192F" w:rsidRPr="00C20594" w:rsidRDefault="00BC192F" w:rsidP="002270F4">
            <w:pPr>
              <w:snapToGrid w:val="0"/>
            </w:pPr>
            <w:r w:rsidRPr="00C20594">
              <w:t>Verrà valutata una sola laurea</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1AD7A8B0" w14:textId="77777777" w:rsidR="00BC192F" w:rsidRPr="00C20594" w:rsidRDefault="00BC192F" w:rsidP="002270F4">
            <w:pPr>
              <w:jc w:val="center"/>
            </w:pPr>
            <w:r>
              <w:rPr>
                <w:b/>
              </w:rPr>
              <w:t>Max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6F21A1" w14:textId="77777777" w:rsidR="00BC192F" w:rsidRPr="00C20594" w:rsidRDefault="00BC192F" w:rsidP="002270F4">
            <w:pPr>
              <w:snapToGrid w:val="0"/>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6A1872" w14:textId="77777777" w:rsidR="00BC192F" w:rsidRPr="00C20594" w:rsidRDefault="00BC192F" w:rsidP="002270F4">
            <w:pPr>
              <w:snapToGrid w:val="0"/>
              <w:jc w:val="cente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938AA06" w14:textId="77777777" w:rsidR="00BC192F" w:rsidRPr="00C20594" w:rsidRDefault="00BC192F" w:rsidP="002270F4">
            <w:pPr>
              <w:snapToGrid w:val="0"/>
              <w:jc w:val="center"/>
            </w:pPr>
          </w:p>
        </w:tc>
      </w:tr>
      <w:tr w:rsidR="00BC192F" w:rsidRPr="00C20594" w14:paraId="51D102D2" w14:textId="77777777" w:rsidTr="003409FA">
        <w:tc>
          <w:tcPr>
            <w:tcW w:w="2978" w:type="dxa"/>
            <w:tcBorders>
              <w:top w:val="single" w:sz="4" w:space="0" w:color="000000"/>
              <w:left w:val="single" w:sz="4" w:space="0" w:color="000000"/>
              <w:bottom w:val="single" w:sz="4" w:space="0" w:color="000000"/>
            </w:tcBorders>
            <w:shd w:val="clear" w:color="auto" w:fill="auto"/>
            <w:vAlign w:val="center"/>
          </w:tcPr>
          <w:p w14:paraId="257729DE" w14:textId="2B953976" w:rsidR="00BC192F" w:rsidRPr="00C20594" w:rsidRDefault="00BC192F" w:rsidP="002270F4">
            <w:r w:rsidRPr="00C20594">
              <w:rPr>
                <w:b/>
              </w:rPr>
              <w:t>A3. DIPLOMA</w:t>
            </w:r>
            <w:r>
              <w:rPr>
                <w:b/>
              </w:rPr>
              <w:t xml:space="preserve"> DI SCUOLA SECONDARIA</w:t>
            </w:r>
            <w:r>
              <w:rPr>
                <w:b/>
              </w:rPr>
              <w:t xml:space="preserve"> </w:t>
            </w:r>
            <w:r w:rsidRPr="00C20594">
              <w:t>(in alternativa ai punti A1 e A2)</w:t>
            </w:r>
          </w:p>
        </w:tc>
        <w:tc>
          <w:tcPr>
            <w:tcW w:w="992" w:type="dxa"/>
            <w:tcBorders>
              <w:top w:val="single" w:sz="4" w:space="0" w:color="000000"/>
              <w:left w:val="single" w:sz="4" w:space="0" w:color="000000"/>
              <w:bottom w:val="single" w:sz="4" w:space="0" w:color="000000"/>
            </w:tcBorders>
            <w:shd w:val="clear" w:color="auto" w:fill="auto"/>
            <w:vAlign w:val="center"/>
          </w:tcPr>
          <w:p w14:paraId="678DDF5F" w14:textId="77777777" w:rsidR="00BC192F" w:rsidRPr="00C20594" w:rsidRDefault="00BC192F" w:rsidP="002270F4">
            <w:pPr>
              <w:snapToGrid w:val="0"/>
            </w:pPr>
            <w:r w:rsidRPr="00C20594">
              <w:t>Verrà valutato un solo diploma</w:t>
            </w:r>
          </w:p>
        </w:tc>
        <w:tc>
          <w:tcPr>
            <w:tcW w:w="2410" w:type="dxa"/>
            <w:tcBorders>
              <w:top w:val="single" w:sz="4" w:space="0" w:color="000000"/>
              <w:left w:val="single" w:sz="4" w:space="0" w:color="000000"/>
              <w:bottom w:val="single" w:sz="4" w:space="0" w:color="000000"/>
            </w:tcBorders>
            <w:shd w:val="clear" w:color="auto" w:fill="auto"/>
            <w:vAlign w:val="center"/>
          </w:tcPr>
          <w:p w14:paraId="48BF226B" w14:textId="77777777" w:rsidR="00BC192F" w:rsidRPr="00C20594" w:rsidRDefault="00BC192F" w:rsidP="002270F4">
            <w:pPr>
              <w:jc w:val="center"/>
            </w:pPr>
            <w:r>
              <w:rPr>
                <w:b/>
              </w:rPr>
              <w:t>Max 4</w:t>
            </w:r>
          </w:p>
        </w:tc>
        <w:tc>
          <w:tcPr>
            <w:tcW w:w="1276" w:type="dxa"/>
            <w:tcBorders>
              <w:top w:val="single" w:sz="4" w:space="0" w:color="auto"/>
              <w:left w:val="single" w:sz="4" w:space="0" w:color="000000"/>
              <w:bottom w:val="single" w:sz="4" w:space="0" w:color="000000"/>
            </w:tcBorders>
            <w:shd w:val="clear" w:color="auto" w:fill="auto"/>
            <w:vAlign w:val="center"/>
          </w:tcPr>
          <w:p w14:paraId="679833B7" w14:textId="77777777" w:rsidR="00BC192F" w:rsidRPr="00C20594" w:rsidRDefault="00BC192F" w:rsidP="002270F4">
            <w:pPr>
              <w:snapToGrid w:val="0"/>
              <w:jc w:val="center"/>
            </w:pPr>
          </w:p>
        </w:tc>
        <w:tc>
          <w:tcPr>
            <w:tcW w:w="1275" w:type="dxa"/>
            <w:tcBorders>
              <w:top w:val="single" w:sz="4" w:space="0" w:color="auto"/>
              <w:left w:val="single" w:sz="4" w:space="0" w:color="000000"/>
              <w:bottom w:val="single" w:sz="4" w:space="0" w:color="000000"/>
            </w:tcBorders>
            <w:shd w:val="clear" w:color="auto" w:fill="auto"/>
            <w:vAlign w:val="center"/>
          </w:tcPr>
          <w:p w14:paraId="5504F34F" w14:textId="77777777" w:rsidR="00BC192F" w:rsidRPr="00C20594" w:rsidRDefault="00BC192F" w:rsidP="002270F4">
            <w:pPr>
              <w:snapToGrid w:val="0"/>
              <w:jc w:val="center"/>
            </w:pPr>
          </w:p>
        </w:tc>
        <w:tc>
          <w:tcPr>
            <w:tcW w:w="1369" w:type="dxa"/>
            <w:tcBorders>
              <w:top w:val="single" w:sz="4" w:space="0" w:color="auto"/>
              <w:left w:val="single" w:sz="4" w:space="0" w:color="000000"/>
              <w:bottom w:val="single" w:sz="4" w:space="0" w:color="000000"/>
              <w:right w:val="single" w:sz="4" w:space="0" w:color="000000"/>
            </w:tcBorders>
            <w:shd w:val="clear" w:color="auto" w:fill="auto"/>
            <w:vAlign w:val="center"/>
          </w:tcPr>
          <w:p w14:paraId="39F6F2E5" w14:textId="77777777" w:rsidR="00BC192F" w:rsidRPr="00C20594" w:rsidRDefault="00BC192F" w:rsidP="002270F4">
            <w:pPr>
              <w:snapToGrid w:val="0"/>
              <w:jc w:val="center"/>
            </w:pPr>
          </w:p>
        </w:tc>
      </w:tr>
      <w:tr w:rsidR="00BC192F" w:rsidRPr="00C20594" w14:paraId="73E19D95" w14:textId="77777777" w:rsidTr="003409FA">
        <w:tc>
          <w:tcPr>
            <w:tcW w:w="6380" w:type="dxa"/>
            <w:gridSpan w:val="3"/>
            <w:tcBorders>
              <w:top w:val="single" w:sz="4" w:space="0" w:color="000000"/>
              <w:left w:val="single" w:sz="4" w:space="0" w:color="000000"/>
              <w:bottom w:val="single" w:sz="4" w:space="0" w:color="000000"/>
            </w:tcBorders>
            <w:shd w:val="pct10" w:color="auto" w:fill="auto"/>
            <w:vAlign w:val="center"/>
          </w:tcPr>
          <w:p w14:paraId="5A662501" w14:textId="77777777" w:rsidR="00BC192F" w:rsidRPr="00C20594" w:rsidRDefault="00BC192F" w:rsidP="002270F4">
            <w:pPr>
              <w:rPr>
                <w:b/>
              </w:rPr>
            </w:pPr>
          </w:p>
          <w:p w14:paraId="1BA674BA" w14:textId="77777777" w:rsidR="00BC192F" w:rsidRPr="00C20594" w:rsidRDefault="00BC192F" w:rsidP="002270F4">
            <w:pPr>
              <w:rPr>
                <w:b/>
              </w:rPr>
            </w:pPr>
            <w:r w:rsidRPr="00C20594">
              <w:rPr>
                <w:b/>
              </w:rPr>
              <w:t xml:space="preserve">LE CERTIFICAZIONI OTTENUTE  </w:t>
            </w:r>
          </w:p>
          <w:p w14:paraId="5BD8C37C" w14:textId="77777777" w:rsidR="00BC192F" w:rsidRPr="00BC192F" w:rsidRDefault="00BC192F" w:rsidP="002270F4">
            <w:pPr>
              <w:rPr>
                <w:b/>
              </w:rPr>
            </w:pPr>
            <w:r w:rsidRPr="00BC192F">
              <w:rPr>
                <w:b/>
              </w:rPr>
              <w:t>NELLO SPECIFICO SETTORE IN CUI SI CONCORRE</w:t>
            </w:r>
          </w:p>
          <w:p w14:paraId="25D04391" w14:textId="77777777" w:rsidR="00BC192F" w:rsidRPr="00C20594" w:rsidRDefault="00BC192F" w:rsidP="002270F4">
            <w:pPr>
              <w:rPr>
                <w:b/>
              </w:rPr>
            </w:pPr>
            <w:r w:rsidRPr="00C20594">
              <w:rPr>
                <w:b/>
              </w:rPr>
              <w:tab/>
            </w:r>
            <w:r w:rsidRPr="00C20594">
              <w:rPr>
                <w:b/>
              </w:rPr>
              <w:tab/>
            </w:r>
            <w:r w:rsidRPr="00C20594">
              <w:rPr>
                <w:b/>
              </w:rPr>
              <w:tab/>
            </w:r>
          </w:p>
        </w:tc>
        <w:tc>
          <w:tcPr>
            <w:tcW w:w="1276" w:type="dxa"/>
            <w:tcBorders>
              <w:top w:val="single" w:sz="4" w:space="0" w:color="000000"/>
              <w:left w:val="single" w:sz="4" w:space="0" w:color="000000"/>
              <w:bottom w:val="single" w:sz="4" w:space="0" w:color="000000"/>
            </w:tcBorders>
            <w:shd w:val="pct10" w:color="auto" w:fill="auto"/>
            <w:vAlign w:val="center"/>
          </w:tcPr>
          <w:p w14:paraId="41BCCB25" w14:textId="77777777" w:rsidR="00BC192F" w:rsidRPr="00C20594" w:rsidRDefault="00BC192F" w:rsidP="002270F4">
            <w:pPr>
              <w:snapToGrid w:val="0"/>
              <w:jc w:val="center"/>
            </w:pPr>
            <w:r w:rsidRPr="00C20594">
              <w:rPr>
                <w:b/>
              </w:rPr>
              <w:t xml:space="preserve">n. riferimento del </w:t>
            </w:r>
            <w:r>
              <w:rPr>
                <w:b/>
              </w:rPr>
              <w:t>CV</w:t>
            </w:r>
          </w:p>
        </w:tc>
        <w:tc>
          <w:tcPr>
            <w:tcW w:w="1275" w:type="dxa"/>
            <w:tcBorders>
              <w:top w:val="single" w:sz="4" w:space="0" w:color="000000"/>
              <w:left w:val="single" w:sz="4" w:space="0" w:color="000000"/>
              <w:bottom w:val="single" w:sz="4" w:space="0" w:color="000000"/>
            </w:tcBorders>
            <w:shd w:val="pct10" w:color="auto" w:fill="auto"/>
            <w:vAlign w:val="center"/>
          </w:tcPr>
          <w:p w14:paraId="02CA307F" w14:textId="77777777" w:rsidR="00BC192F" w:rsidRPr="00C20594" w:rsidRDefault="00BC192F" w:rsidP="002270F4">
            <w:pPr>
              <w:snapToGrid w:val="0"/>
              <w:jc w:val="center"/>
            </w:pPr>
            <w:r w:rsidRPr="00357E59">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1B33AC0" w14:textId="77777777" w:rsidR="00BC192F" w:rsidRPr="00C20594" w:rsidRDefault="00BC192F" w:rsidP="002270F4">
            <w:pPr>
              <w:snapToGrid w:val="0"/>
              <w:jc w:val="center"/>
            </w:pPr>
            <w:r w:rsidRPr="00CC1564">
              <w:rPr>
                <w:b/>
              </w:rPr>
              <w:t>da compilare a cura della commissione</w:t>
            </w:r>
          </w:p>
        </w:tc>
      </w:tr>
      <w:tr w:rsidR="00BC192F" w:rsidRPr="00C20594" w14:paraId="5D16F28E" w14:textId="77777777" w:rsidTr="003409FA">
        <w:tc>
          <w:tcPr>
            <w:tcW w:w="2978" w:type="dxa"/>
            <w:tcBorders>
              <w:top w:val="single" w:sz="4" w:space="0" w:color="000000"/>
              <w:left w:val="single" w:sz="4" w:space="0" w:color="000000"/>
              <w:bottom w:val="single" w:sz="4" w:space="0" w:color="000000"/>
            </w:tcBorders>
            <w:shd w:val="clear" w:color="auto" w:fill="auto"/>
            <w:vAlign w:val="center"/>
          </w:tcPr>
          <w:p w14:paraId="31675910" w14:textId="717936FD" w:rsidR="00BC192F" w:rsidRPr="00C20594" w:rsidRDefault="00BC192F" w:rsidP="002270F4">
            <w:pPr>
              <w:rPr>
                <w:b/>
              </w:rPr>
            </w:pPr>
            <w:r w:rsidRPr="00C20594">
              <w:rPr>
                <w:b/>
              </w:rPr>
              <w:t>B1. COMPETENZE I.C.T. CERTIFICATE riconosciute dal M</w:t>
            </w:r>
            <w:r>
              <w:rPr>
                <w:b/>
              </w:rPr>
              <w:t>IM</w:t>
            </w:r>
          </w:p>
        </w:tc>
        <w:tc>
          <w:tcPr>
            <w:tcW w:w="992" w:type="dxa"/>
            <w:tcBorders>
              <w:top w:val="single" w:sz="4" w:space="0" w:color="000000"/>
              <w:left w:val="single" w:sz="4" w:space="0" w:color="000000"/>
              <w:bottom w:val="single" w:sz="4" w:space="0" w:color="000000"/>
            </w:tcBorders>
            <w:shd w:val="clear" w:color="auto" w:fill="auto"/>
            <w:vAlign w:val="center"/>
          </w:tcPr>
          <w:p w14:paraId="64D07F12" w14:textId="132FE506" w:rsidR="00BC192F" w:rsidRPr="00C20594" w:rsidRDefault="00BC192F" w:rsidP="002270F4">
            <w:pPr>
              <w:jc w:val="center"/>
              <w:rPr>
                <w:b/>
              </w:rPr>
            </w:pPr>
            <w:r w:rsidRPr="00C20594">
              <w:t xml:space="preserve">Max </w:t>
            </w:r>
            <w:r w:rsidR="001B0697">
              <w:t>5</w:t>
            </w:r>
          </w:p>
        </w:tc>
        <w:tc>
          <w:tcPr>
            <w:tcW w:w="2410" w:type="dxa"/>
            <w:tcBorders>
              <w:top w:val="single" w:sz="4" w:space="0" w:color="000000"/>
              <w:left w:val="single" w:sz="4" w:space="0" w:color="000000"/>
              <w:bottom w:val="single" w:sz="4" w:space="0" w:color="000000"/>
            </w:tcBorders>
            <w:shd w:val="clear" w:color="auto" w:fill="auto"/>
            <w:vAlign w:val="center"/>
          </w:tcPr>
          <w:p w14:paraId="2DA7C196" w14:textId="575D7CC9" w:rsidR="00BC192F" w:rsidRPr="00C20594" w:rsidRDefault="001B0697" w:rsidP="002270F4">
            <w:pPr>
              <w:jc w:val="center"/>
            </w:pPr>
            <w:r>
              <w:rPr>
                <w:b/>
              </w:rPr>
              <w:t>1</w:t>
            </w:r>
            <w:r w:rsidR="00BC192F" w:rsidRPr="00C20594">
              <w:rPr>
                <w:b/>
              </w:rPr>
              <w:t xml:space="preserve"> punt</w:t>
            </w:r>
            <w:r>
              <w:rPr>
                <w:b/>
              </w:rPr>
              <w:t>o cad.</w:t>
            </w:r>
          </w:p>
        </w:tc>
        <w:tc>
          <w:tcPr>
            <w:tcW w:w="1276" w:type="dxa"/>
            <w:tcBorders>
              <w:top w:val="single" w:sz="4" w:space="0" w:color="000000"/>
              <w:left w:val="single" w:sz="4" w:space="0" w:color="000000"/>
              <w:bottom w:val="single" w:sz="4" w:space="0" w:color="000000"/>
            </w:tcBorders>
            <w:shd w:val="clear" w:color="auto" w:fill="auto"/>
            <w:vAlign w:val="center"/>
          </w:tcPr>
          <w:p w14:paraId="17BA6E7D"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662D6077"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91C4" w14:textId="77777777" w:rsidR="00BC192F" w:rsidRPr="00C20594" w:rsidRDefault="00BC192F" w:rsidP="002270F4">
            <w:pPr>
              <w:snapToGrid w:val="0"/>
            </w:pPr>
          </w:p>
        </w:tc>
      </w:tr>
      <w:tr w:rsidR="00BC192F" w:rsidRPr="00C20594" w14:paraId="43B49FA5" w14:textId="77777777" w:rsidTr="003409FA">
        <w:trPr>
          <w:trHeight w:val="623"/>
        </w:trPr>
        <w:tc>
          <w:tcPr>
            <w:tcW w:w="6380" w:type="dxa"/>
            <w:gridSpan w:val="3"/>
            <w:tcBorders>
              <w:top w:val="single" w:sz="4" w:space="0" w:color="000000"/>
              <w:left w:val="single" w:sz="4" w:space="0" w:color="000000"/>
              <w:bottom w:val="single" w:sz="4" w:space="0" w:color="000000"/>
            </w:tcBorders>
            <w:shd w:val="pct10" w:color="auto" w:fill="auto"/>
            <w:vAlign w:val="center"/>
          </w:tcPr>
          <w:p w14:paraId="1DCF1DFF" w14:textId="77777777" w:rsidR="00BC192F" w:rsidRPr="00C20594" w:rsidRDefault="00BC192F" w:rsidP="002270F4">
            <w:pPr>
              <w:rPr>
                <w:b/>
              </w:rPr>
            </w:pPr>
            <w:r w:rsidRPr="00C20594">
              <w:rPr>
                <w:b/>
              </w:rPr>
              <w:t>LE ESPERIENZE</w:t>
            </w:r>
          </w:p>
          <w:p w14:paraId="2DBE7776" w14:textId="77777777" w:rsidR="00BC192F" w:rsidRPr="00BC192F" w:rsidRDefault="00BC192F" w:rsidP="002270F4">
            <w:pPr>
              <w:rPr>
                <w:b/>
              </w:rPr>
            </w:pPr>
            <w:r w:rsidRPr="00BC192F">
              <w:rPr>
                <w:b/>
              </w:rPr>
              <w:t>NELLO SPECIFICO SETTORE IN CUI SI CONCORRE</w:t>
            </w:r>
          </w:p>
        </w:tc>
        <w:tc>
          <w:tcPr>
            <w:tcW w:w="1276" w:type="dxa"/>
            <w:tcBorders>
              <w:top w:val="single" w:sz="4" w:space="0" w:color="000000"/>
              <w:left w:val="single" w:sz="4" w:space="0" w:color="000000"/>
              <w:bottom w:val="single" w:sz="4" w:space="0" w:color="000000"/>
            </w:tcBorders>
            <w:shd w:val="pct10" w:color="auto" w:fill="auto"/>
            <w:vAlign w:val="center"/>
          </w:tcPr>
          <w:p w14:paraId="7EF9A9B4" w14:textId="77777777" w:rsidR="00BC192F" w:rsidRPr="00C20594" w:rsidRDefault="00BC192F" w:rsidP="002270F4">
            <w:pPr>
              <w:snapToGrid w:val="0"/>
              <w:jc w:val="center"/>
            </w:pPr>
            <w:r w:rsidRPr="00CC1564">
              <w:rPr>
                <w:b/>
              </w:rPr>
              <w:t>n. riferimento del CV</w:t>
            </w:r>
          </w:p>
        </w:tc>
        <w:tc>
          <w:tcPr>
            <w:tcW w:w="1275" w:type="dxa"/>
            <w:tcBorders>
              <w:top w:val="single" w:sz="4" w:space="0" w:color="000000"/>
              <w:left w:val="single" w:sz="4" w:space="0" w:color="000000"/>
              <w:bottom w:val="single" w:sz="4" w:space="0" w:color="000000"/>
            </w:tcBorders>
            <w:shd w:val="pct10" w:color="auto" w:fill="auto"/>
            <w:vAlign w:val="center"/>
          </w:tcPr>
          <w:p w14:paraId="4AF0554D" w14:textId="77777777" w:rsidR="00BC192F" w:rsidRPr="00C20594" w:rsidRDefault="00BC192F" w:rsidP="002270F4">
            <w:pPr>
              <w:snapToGrid w:val="0"/>
              <w:jc w:val="center"/>
            </w:pPr>
            <w:r w:rsidRPr="00CC156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1054F02" w14:textId="77777777" w:rsidR="00BC192F" w:rsidRPr="00C20594" w:rsidRDefault="00BC192F" w:rsidP="002270F4">
            <w:pPr>
              <w:snapToGrid w:val="0"/>
            </w:pPr>
            <w:r w:rsidRPr="00C20594">
              <w:rPr>
                <w:b/>
              </w:rPr>
              <w:t>da compilare a cura della commissione</w:t>
            </w:r>
          </w:p>
        </w:tc>
      </w:tr>
      <w:tr w:rsidR="00BC192F" w:rsidRPr="00C20594" w14:paraId="57329C6D" w14:textId="77777777" w:rsidTr="003409FA">
        <w:tc>
          <w:tcPr>
            <w:tcW w:w="2978" w:type="dxa"/>
            <w:tcBorders>
              <w:top w:val="single" w:sz="4" w:space="0" w:color="000000"/>
              <w:left w:val="single" w:sz="4" w:space="0" w:color="000000"/>
              <w:bottom w:val="single" w:sz="4" w:space="0" w:color="000000"/>
            </w:tcBorders>
            <w:shd w:val="clear" w:color="auto" w:fill="auto"/>
          </w:tcPr>
          <w:p w14:paraId="035D6552" w14:textId="1D1BA41D" w:rsidR="00BC192F" w:rsidRPr="00C20594" w:rsidRDefault="00BC192F" w:rsidP="002270F4">
            <w:pPr>
              <w:rPr>
                <w:b/>
              </w:rPr>
            </w:pPr>
            <w:r w:rsidRPr="00566D97">
              <w:rPr>
                <w:b/>
              </w:rPr>
              <w:t>C</w:t>
            </w:r>
            <w:r>
              <w:rPr>
                <w:b/>
              </w:rPr>
              <w:t>1</w:t>
            </w:r>
            <w:r w:rsidRPr="00566D97">
              <w:rPr>
                <w:b/>
              </w:rPr>
              <w:t xml:space="preserve">. </w:t>
            </w:r>
            <w:r w:rsidR="002D5AE4" w:rsidRPr="00B2753D">
              <w:rPr>
                <w:b/>
              </w:rPr>
              <w:t xml:space="preserve">ESPERIENZE DI TUTOR D’AULA/DIDATTICO </w:t>
            </w:r>
            <w:r w:rsidR="003409FA">
              <w:rPr>
                <w:b/>
              </w:rPr>
              <w:t xml:space="preserve">PER MINIMO </w:t>
            </w:r>
            <w:r w:rsidR="002D5AE4">
              <w:rPr>
                <w:b/>
              </w:rPr>
              <w:t>15</w:t>
            </w:r>
            <w:r w:rsidR="002D5AE4" w:rsidRPr="00B2753D">
              <w:rPr>
                <w:b/>
              </w:rPr>
              <w:t xml:space="preserve"> </w:t>
            </w:r>
            <w:r w:rsidR="003409FA">
              <w:rPr>
                <w:b/>
              </w:rPr>
              <w:t xml:space="preserve">ORE </w:t>
            </w:r>
            <w:r w:rsidR="002D5AE4" w:rsidRPr="00B2753D">
              <w:rPr>
                <w:b/>
              </w:rPr>
              <w:t xml:space="preserve">NEI PROGETTI FINANZIATI </w:t>
            </w:r>
            <w:r w:rsidR="002D5AE4">
              <w:rPr>
                <w:b/>
              </w:rPr>
              <w:t>DAI FONDI EUROPEI</w:t>
            </w:r>
          </w:p>
        </w:tc>
        <w:tc>
          <w:tcPr>
            <w:tcW w:w="992" w:type="dxa"/>
            <w:tcBorders>
              <w:top w:val="single" w:sz="4" w:space="0" w:color="000000"/>
              <w:left w:val="single" w:sz="4" w:space="0" w:color="000000"/>
              <w:bottom w:val="single" w:sz="4" w:space="0" w:color="000000"/>
            </w:tcBorders>
            <w:shd w:val="clear" w:color="auto" w:fill="auto"/>
            <w:vAlign w:val="center"/>
          </w:tcPr>
          <w:p w14:paraId="3104BAB4" w14:textId="2B2ABCBD" w:rsidR="002D5AE4" w:rsidRPr="00C20594" w:rsidRDefault="00BC192F" w:rsidP="001B0697">
            <w:pPr>
              <w:jc w:val="center"/>
            </w:pPr>
            <w:r>
              <w:t xml:space="preserve">Max </w:t>
            </w:r>
            <w:r w:rsidR="002D5AE4">
              <w:t>10</w:t>
            </w:r>
          </w:p>
        </w:tc>
        <w:tc>
          <w:tcPr>
            <w:tcW w:w="2410" w:type="dxa"/>
            <w:tcBorders>
              <w:top w:val="single" w:sz="4" w:space="0" w:color="000000"/>
              <w:left w:val="single" w:sz="4" w:space="0" w:color="000000"/>
              <w:bottom w:val="single" w:sz="4" w:space="0" w:color="000000"/>
            </w:tcBorders>
            <w:shd w:val="clear" w:color="auto" w:fill="auto"/>
            <w:vAlign w:val="center"/>
          </w:tcPr>
          <w:p w14:paraId="1D7B62E9" w14:textId="74C4293F" w:rsidR="00BC192F" w:rsidRDefault="001B0697" w:rsidP="002270F4">
            <w:pPr>
              <w:jc w:val="center"/>
              <w:rPr>
                <w:b/>
              </w:rPr>
            </w:pPr>
            <w:r>
              <w:rPr>
                <w:b/>
              </w:rPr>
              <w:t xml:space="preserve">5 </w:t>
            </w:r>
            <w:r w:rsidR="00BC192F">
              <w:rPr>
                <w:b/>
              </w:rPr>
              <w:t>Punti cad.</w:t>
            </w:r>
          </w:p>
        </w:tc>
        <w:tc>
          <w:tcPr>
            <w:tcW w:w="1276" w:type="dxa"/>
            <w:tcBorders>
              <w:top w:val="single" w:sz="4" w:space="0" w:color="000000"/>
              <w:left w:val="single" w:sz="4" w:space="0" w:color="000000"/>
              <w:bottom w:val="single" w:sz="4" w:space="0" w:color="000000"/>
            </w:tcBorders>
            <w:shd w:val="clear" w:color="auto" w:fill="auto"/>
            <w:vAlign w:val="center"/>
          </w:tcPr>
          <w:p w14:paraId="218E3E1E"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68F1C496"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9778" w14:textId="77777777" w:rsidR="00BC192F" w:rsidRPr="00C20594" w:rsidRDefault="00BC192F" w:rsidP="002270F4">
            <w:pPr>
              <w:snapToGrid w:val="0"/>
            </w:pPr>
          </w:p>
        </w:tc>
      </w:tr>
      <w:tr w:rsidR="00BC192F" w:rsidRPr="00C20594" w14:paraId="398DB83E" w14:textId="77777777" w:rsidTr="003409FA">
        <w:tc>
          <w:tcPr>
            <w:tcW w:w="2978" w:type="dxa"/>
            <w:tcBorders>
              <w:top w:val="single" w:sz="4" w:space="0" w:color="000000"/>
              <w:left w:val="single" w:sz="4" w:space="0" w:color="000000"/>
              <w:bottom w:val="single" w:sz="4" w:space="0" w:color="000000"/>
            </w:tcBorders>
            <w:shd w:val="clear" w:color="auto" w:fill="auto"/>
          </w:tcPr>
          <w:p w14:paraId="4BA7E687" w14:textId="2BEF8967" w:rsidR="00BC192F" w:rsidRPr="00C20594" w:rsidRDefault="00BC192F" w:rsidP="002270F4">
            <w:pPr>
              <w:rPr>
                <w:b/>
              </w:rPr>
            </w:pPr>
            <w:r w:rsidRPr="00C20594">
              <w:rPr>
                <w:b/>
              </w:rPr>
              <w:t>C</w:t>
            </w:r>
            <w:r>
              <w:rPr>
                <w:b/>
              </w:rPr>
              <w:t>2</w:t>
            </w:r>
            <w:r w:rsidRPr="00C20594">
              <w:rPr>
                <w:b/>
              </w:rPr>
              <w:t xml:space="preserve">. </w:t>
            </w:r>
            <w:r w:rsidR="002D5AE4" w:rsidRPr="00B2753D">
              <w:rPr>
                <w:b/>
              </w:rPr>
              <w:t>ESPERI</w:t>
            </w:r>
            <w:r w:rsidR="002D5AE4">
              <w:rPr>
                <w:b/>
              </w:rPr>
              <w:t>ENZE DI FACILITATORE</w:t>
            </w:r>
            <w:r w:rsidR="002D5AE4" w:rsidRPr="00B2753D">
              <w:rPr>
                <w:b/>
              </w:rPr>
              <w:t xml:space="preserve"> (min. </w:t>
            </w:r>
            <w:r w:rsidR="002D5AE4">
              <w:rPr>
                <w:b/>
              </w:rPr>
              <w:t>15</w:t>
            </w:r>
            <w:r w:rsidR="002D5AE4" w:rsidRPr="00B2753D">
              <w:rPr>
                <w:b/>
              </w:rPr>
              <w:t xml:space="preserve"> ore) NEI PROGETTI FINANZIATI </w:t>
            </w:r>
            <w:r w:rsidR="002D5AE4">
              <w:rPr>
                <w:b/>
              </w:rPr>
              <w:t>DAI FONDI EUROPEI</w:t>
            </w:r>
          </w:p>
        </w:tc>
        <w:tc>
          <w:tcPr>
            <w:tcW w:w="992" w:type="dxa"/>
            <w:tcBorders>
              <w:top w:val="single" w:sz="4" w:space="0" w:color="000000"/>
              <w:left w:val="single" w:sz="4" w:space="0" w:color="000000"/>
              <w:bottom w:val="single" w:sz="4" w:space="0" w:color="000000"/>
            </w:tcBorders>
            <w:shd w:val="clear" w:color="auto" w:fill="auto"/>
            <w:vAlign w:val="center"/>
          </w:tcPr>
          <w:p w14:paraId="03439639" w14:textId="77777777" w:rsidR="00BC192F" w:rsidRPr="00C20594" w:rsidRDefault="00BC192F" w:rsidP="002270F4">
            <w:pPr>
              <w:jc w:val="center"/>
            </w:pPr>
          </w:p>
          <w:p w14:paraId="52E6BFA1" w14:textId="1D37C171" w:rsidR="002D5AE4" w:rsidRPr="00C20594" w:rsidRDefault="00BC192F" w:rsidP="001B0697">
            <w:pPr>
              <w:jc w:val="center"/>
            </w:pPr>
            <w:r w:rsidRPr="00C20594">
              <w:t xml:space="preserve">Max </w:t>
            </w:r>
            <w:r w:rsidR="002D5AE4">
              <w:t>10</w:t>
            </w:r>
          </w:p>
        </w:tc>
        <w:tc>
          <w:tcPr>
            <w:tcW w:w="2410" w:type="dxa"/>
            <w:tcBorders>
              <w:top w:val="single" w:sz="4" w:space="0" w:color="000000"/>
              <w:left w:val="single" w:sz="4" w:space="0" w:color="000000"/>
              <w:bottom w:val="single" w:sz="4" w:space="0" w:color="000000"/>
            </w:tcBorders>
            <w:shd w:val="clear" w:color="auto" w:fill="auto"/>
            <w:vAlign w:val="center"/>
          </w:tcPr>
          <w:p w14:paraId="795262CC" w14:textId="5C131B73" w:rsidR="00BC192F" w:rsidRPr="00C20594" w:rsidRDefault="001B0697" w:rsidP="002270F4">
            <w:pPr>
              <w:jc w:val="center"/>
              <w:rPr>
                <w:b/>
              </w:rPr>
            </w:pPr>
            <w:r>
              <w:rPr>
                <w:b/>
              </w:rPr>
              <w:t>5</w:t>
            </w:r>
            <w:r w:rsidR="00BC192F" w:rsidRPr="00C20594">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68A51EBF"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2199824B"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4938" w14:textId="77777777" w:rsidR="00BC192F" w:rsidRPr="00C20594" w:rsidRDefault="00BC192F" w:rsidP="002270F4">
            <w:pPr>
              <w:snapToGrid w:val="0"/>
            </w:pPr>
          </w:p>
        </w:tc>
      </w:tr>
      <w:tr w:rsidR="00BC192F" w:rsidRPr="00C20594" w14:paraId="215C127E" w14:textId="77777777" w:rsidTr="003409FA">
        <w:tc>
          <w:tcPr>
            <w:tcW w:w="2978" w:type="dxa"/>
            <w:tcBorders>
              <w:top w:val="single" w:sz="4" w:space="0" w:color="000000"/>
              <w:left w:val="single" w:sz="4" w:space="0" w:color="000000"/>
              <w:bottom w:val="single" w:sz="4" w:space="0" w:color="000000"/>
            </w:tcBorders>
            <w:shd w:val="clear" w:color="auto" w:fill="auto"/>
          </w:tcPr>
          <w:p w14:paraId="0CE206A2" w14:textId="158D8C41" w:rsidR="00BC192F" w:rsidRPr="00C20594" w:rsidRDefault="00BC192F" w:rsidP="002270F4">
            <w:pPr>
              <w:rPr>
                <w:b/>
              </w:rPr>
            </w:pPr>
            <w:r w:rsidRPr="00C20594">
              <w:rPr>
                <w:b/>
              </w:rPr>
              <w:t>C</w:t>
            </w:r>
            <w:r>
              <w:rPr>
                <w:b/>
              </w:rPr>
              <w:t>3</w:t>
            </w:r>
            <w:r w:rsidRPr="00C20594">
              <w:rPr>
                <w:b/>
              </w:rPr>
              <w:t xml:space="preserve">. </w:t>
            </w:r>
            <w:r w:rsidR="002D5AE4" w:rsidRPr="00B2753D">
              <w:rPr>
                <w:b/>
              </w:rPr>
              <w:t xml:space="preserve">ESPERIENZE DI TUTOR COORDINATORE </w:t>
            </w:r>
            <w:r w:rsidR="003409FA">
              <w:rPr>
                <w:b/>
              </w:rPr>
              <w:t xml:space="preserve">PER MINIMO </w:t>
            </w:r>
            <w:r w:rsidR="002D5AE4">
              <w:rPr>
                <w:b/>
              </w:rPr>
              <w:t>15</w:t>
            </w:r>
            <w:r w:rsidR="002D5AE4" w:rsidRPr="00B2753D">
              <w:rPr>
                <w:b/>
              </w:rPr>
              <w:t xml:space="preserve"> </w:t>
            </w:r>
            <w:r w:rsidR="003409FA">
              <w:rPr>
                <w:b/>
              </w:rPr>
              <w:t xml:space="preserve">ORE </w:t>
            </w:r>
            <w:r w:rsidR="002D5AE4" w:rsidRPr="00B2753D">
              <w:rPr>
                <w:b/>
              </w:rPr>
              <w:t xml:space="preserve">NEI PROGETTI FINANZIATI </w:t>
            </w:r>
            <w:r>
              <w:rPr>
                <w:b/>
              </w:rPr>
              <w:t>DA FONDI EUROPEI</w:t>
            </w:r>
            <w:r w:rsidRPr="00C20594">
              <w:rPr>
                <w:b/>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56251BBD" w14:textId="4E9F2A01" w:rsidR="002D5AE4" w:rsidRPr="00C20594" w:rsidRDefault="00BC192F" w:rsidP="001B0697">
            <w:pPr>
              <w:jc w:val="center"/>
            </w:pPr>
            <w:r w:rsidRPr="00C20594">
              <w:t xml:space="preserve">Max </w:t>
            </w:r>
            <w:r w:rsidR="002D5AE4">
              <w:t>10</w:t>
            </w:r>
          </w:p>
        </w:tc>
        <w:tc>
          <w:tcPr>
            <w:tcW w:w="2410" w:type="dxa"/>
            <w:tcBorders>
              <w:top w:val="single" w:sz="4" w:space="0" w:color="000000"/>
              <w:left w:val="single" w:sz="4" w:space="0" w:color="000000"/>
              <w:bottom w:val="single" w:sz="4" w:space="0" w:color="000000"/>
            </w:tcBorders>
            <w:shd w:val="clear" w:color="auto" w:fill="auto"/>
            <w:vAlign w:val="center"/>
          </w:tcPr>
          <w:p w14:paraId="68A605E9" w14:textId="7037B184" w:rsidR="00BC192F" w:rsidRPr="00C20594" w:rsidRDefault="001B0697" w:rsidP="002270F4">
            <w:pPr>
              <w:jc w:val="center"/>
              <w:rPr>
                <w:b/>
              </w:rPr>
            </w:pPr>
            <w:r>
              <w:rPr>
                <w:b/>
              </w:rPr>
              <w:t>5</w:t>
            </w:r>
            <w:r w:rsidR="00BC192F" w:rsidRPr="00C20594">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443DBD32"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0F90032E"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B149" w14:textId="77777777" w:rsidR="00BC192F" w:rsidRPr="00C20594" w:rsidRDefault="00BC192F" w:rsidP="002270F4">
            <w:pPr>
              <w:snapToGrid w:val="0"/>
            </w:pPr>
          </w:p>
        </w:tc>
      </w:tr>
      <w:tr w:rsidR="00BC192F" w:rsidRPr="00C20594" w14:paraId="5CBB73D2" w14:textId="77777777" w:rsidTr="003409FA">
        <w:tc>
          <w:tcPr>
            <w:tcW w:w="2978" w:type="dxa"/>
            <w:tcBorders>
              <w:top w:val="single" w:sz="4" w:space="0" w:color="000000"/>
              <w:left w:val="single" w:sz="4" w:space="0" w:color="000000"/>
              <w:bottom w:val="single" w:sz="4" w:space="0" w:color="000000"/>
            </w:tcBorders>
            <w:shd w:val="clear" w:color="auto" w:fill="auto"/>
          </w:tcPr>
          <w:p w14:paraId="643E1E7F" w14:textId="02CC0B6D" w:rsidR="00BC192F" w:rsidRPr="00C20594" w:rsidRDefault="00BC192F" w:rsidP="002270F4">
            <w:pPr>
              <w:rPr>
                <w:b/>
              </w:rPr>
            </w:pPr>
            <w:r w:rsidRPr="0097360E">
              <w:rPr>
                <w:b/>
              </w:rPr>
              <w:t>C</w:t>
            </w:r>
            <w:r>
              <w:rPr>
                <w:b/>
              </w:rPr>
              <w:t>4</w:t>
            </w:r>
            <w:r w:rsidRPr="0097360E">
              <w:rPr>
                <w:b/>
              </w:rPr>
              <w:t xml:space="preserve">. </w:t>
            </w:r>
            <w:r w:rsidR="002D5AE4" w:rsidRPr="00B2753D">
              <w:rPr>
                <w:b/>
              </w:rPr>
              <w:t xml:space="preserve">CONOSCENZE SPECIFICHE DELL'ARGOMENTO </w:t>
            </w:r>
            <w:r w:rsidR="002D5AE4">
              <w:rPr>
                <w:b/>
              </w:rPr>
              <w:t>DELLA FORMAZIONE</w:t>
            </w:r>
            <w:r w:rsidR="002D5AE4" w:rsidRPr="00B2753D">
              <w:rPr>
                <w:b/>
              </w:rPr>
              <w:t xml:space="preserve"> </w:t>
            </w:r>
            <w:r w:rsidR="002D5AE4">
              <w:rPr>
                <w:b/>
              </w:rPr>
              <w:t xml:space="preserve">OGGETTO DI TUTORAGGIO </w:t>
            </w:r>
            <w:r w:rsidR="002D5AE4" w:rsidRPr="002D5AE4">
              <w:rPr>
                <w:bCs/>
              </w:rPr>
              <w:t xml:space="preserve">(documentate attraverso pubblicazioni o corsi seguiti </w:t>
            </w:r>
            <w:r w:rsidR="002D5AE4">
              <w:rPr>
                <w:bCs/>
              </w:rPr>
              <w:t xml:space="preserve">di </w:t>
            </w:r>
            <w:r w:rsidR="002D5AE4" w:rsidRPr="002D5AE4">
              <w:rPr>
                <w:bCs/>
              </w:rPr>
              <w:t>min</w:t>
            </w:r>
            <w:r w:rsidR="002D5AE4">
              <w:rPr>
                <w:bCs/>
              </w:rPr>
              <w:t xml:space="preserve">imo </w:t>
            </w:r>
            <w:r w:rsidR="003409FA">
              <w:rPr>
                <w:bCs/>
              </w:rPr>
              <w:t>20</w:t>
            </w:r>
            <w:r w:rsidR="002D5AE4" w:rsidRPr="002D5AE4">
              <w:rPr>
                <w:bCs/>
              </w:rPr>
              <w:t xml:space="preserve"> ore per i quali è stato rilasciato un attestato)</w:t>
            </w:r>
          </w:p>
        </w:tc>
        <w:tc>
          <w:tcPr>
            <w:tcW w:w="992" w:type="dxa"/>
            <w:tcBorders>
              <w:top w:val="single" w:sz="4" w:space="0" w:color="000000"/>
              <w:left w:val="single" w:sz="4" w:space="0" w:color="000000"/>
              <w:bottom w:val="single" w:sz="4" w:space="0" w:color="000000"/>
            </w:tcBorders>
            <w:shd w:val="clear" w:color="auto" w:fill="auto"/>
            <w:vAlign w:val="center"/>
          </w:tcPr>
          <w:p w14:paraId="3E24ED37" w14:textId="2C39168B" w:rsidR="00BC192F" w:rsidRPr="00C20594" w:rsidRDefault="00BC192F" w:rsidP="002270F4">
            <w:pPr>
              <w:jc w:val="center"/>
            </w:pPr>
            <w:r>
              <w:t xml:space="preserve">Max </w:t>
            </w:r>
            <w:r w:rsidR="001B0697">
              <w:t>10</w:t>
            </w:r>
          </w:p>
        </w:tc>
        <w:tc>
          <w:tcPr>
            <w:tcW w:w="2410" w:type="dxa"/>
            <w:tcBorders>
              <w:top w:val="single" w:sz="4" w:space="0" w:color="000000"/>
              <w:left w:val="single" w:sz="4" w:space="0" w:color="000000"/>
              <w:bottom w:val="single" w:sz="4" w:space="0" w:color="000000"/>
            </w:tcBorders>
            <w:shd w:val="clear" w:color="auto" w:fill="auto"/>
            <w:vAlign w:val="center"/>
          </w:tcPr>
          <w:p w14:paraId="29AD3338" w14:textId="3C740559" w:rsidR="00BC192F" w:rsidRPr="00C20594" w:rsidRDefault="001B0697" w:rsidP="002270F4">
            <w:pPr>
              <w:jc w:val="center"/>
              <w:rPr>
                <w:b/>
              </w:rPr>
            </w:pPr>
            <w:r>
              <w:rPr>
                <w:b/>
              </w:rPr>
              <w:t>5</w:t>
            </w:r>
            <w:r w:rsidR="00BC192F">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7492B5D2"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3B562842"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4643" w14:textId="77777777" w:rsidR="00BC192F" w:rsidRPr="00C20594" w:rsidRDefault="00BC192F" w:rsidP="002270F4">
            <w:pPr>
              <w:snapToGrid w:val="0"/>
            </w:pPr>
          </w:p>
        </w:tc>
      </w:tr>
      <w:tr w:rsidR="00BC192F" w:rsidRPr="00C20594" w14:paraId="2E4535C0" w14:textId="77777777" w:rsidTr="003409FA">
        <w:tc>
          <w:tcPr>
            <w:tcW w:w="2978" w:type="dxa"/>
            <w:tcBorders>
              <w:top w:val="single" w:sz="4" w:space="0" w:color="000000"/>
              <w:left w:val="single" w:sz="4" w:space="0" w:color="000000"/>
              <w:bottom w:val="single" w:sz="4" w:space="0" w:color="000000"/>
            </w:tcBorders>
            <w:shd w:val="clear" w:color="auto" w:fill="auto"/>
          </w:tcPr>
          <w:p w14:paraId="1065C1E7" w14:textId="5F04A271" w:rsidR="00BC192F" w:rsidRPr="00C20594" w:rsidRDefault="00BC192F" w:rsidP="002270F4">
            <w:pPr>
              <w:rPr>
                <w:b/>
              </w:rPr>
            </w:pPr>
            <w:r w:rsidRPr="0097360E">
              <w:rPr>
                <w:b/>
              </w:rPr>
              <w:t>C</w:t>
            </w:r>
            <w:r>
              <w:rPr>
                <w:b/>
              </w:rPr>
              <w:t>5</w:t>
            </w:r>
            <w:r w:rsidRPr="0097360E">
              <w:rPr>
                <w:b/>
              </w:rPr>
              <w:t xml:space="preserve">. </w:t>
            </w:r>
            <w:r w:rsidR="003409FA" w:rsidRPr="00B2753D">
              <w:rPr>
                <w:b/>
              </w:rPr>
              <w:t xml:space="preserve">CONOSCENZE SPECIFICHE DELL'ARGOMENTO </w:t>
            </w:r>
            <w:r w:rsidR="003409FA">
              <w:rPr>
                <w:b/>
              </w:rPr>
              <w:t>DELLA FORMAZIONE</w:t>
            </w:r>
            <w:r w:rsidR="003409FA" w:rsidRPr="00B2753D">
              <w:rPr>
                <w:b/>
              </w:rPr>
              <w:t xml:space="preserve"> </w:t>
            </w:r>
            <w:r w:rsidR="003409FA">
              <w:rPr>
                <w:b/>
              </w:rPr>
              <w:t>OGGETTO DI TUTORAGGIO</w:t>
            </w:r>
            <w:r>
              <w:rPr>
                <w:b/>
              </w:rPr>
              <w:t xml:space="preserve"> </w:t>
            </w:r>
            <w:r w:rsidRPr="003409FA">
              <w:rPr>
                <w:bCs/>
              </w:rPr>
              <w:t>(documentate attraverso esperienze di docente</w:t>
            </w:r>
            <w:r w:rsidR="003409FA" w:rsidRPr="003409FA">
              <w:rPr>
                <w:bCs/>
              </w:rPr>
              <w:t xml:space="preserve"> o tutor</w:t>
            </w:r>
            <w:r w:rsidRPr="003409FA">
              <w:rPr>
                <w:bCs/>
              </w:rPr>
              <w:t xml:space="preserve"> in corsi di formazione </w:t>
            </w:r>
            <w:r w:rsidR="003409FA" w:rsidRPr="003409FA">
              <w:rPr>
                <w:bCs/>
              </w:rPr>
              <w:t xml:space="preserve">di </w:t>
            </w:r>
            <w:r w:rsidRPr="003409FA">
              <w:rPr>
                <w:bCs/>
              </w:rPr>
              <w:t>min</w:t>
            </w:r>
            <w:r w:rsidR="003409FA" w:rsidRPr="003409FA">
              <w:rPr>
                <w:bCs/>
              </w:rPr>
              <w:t>imo</w:t>
            </w:r>
            <w:r w:rsidRPr="003409FA">
              <w:rPr>
                <w:bCs/>
              </w:rPr>
              <w:t xml:space="preserve"> </w:t>
            </w:r>
            <w:r w:rsidR="003409FA">
              <w:rPr>
                <w:bCs/>
              </w:rPr>
              <w:t>15</w:t>
            </w:r>
            <w:r w:rsidRPr="003409FA">
              <w:rPr>
                <w:bCs/>
              </w:rPr>
              <w:t xml:space="preserve"> ore)</w:t>
            </w:r>
          </w:p>
        </w:tc>
        <w:tc>
          <w:tcPr>
            <w:tcW w:w="992" w:type="dxa"/>
            <w:tcBorders>
              <w:top w:val="single" w:sz="4" w:space="0" w:color="000000"/>
              <w:left w:val="single" w:sz="4" w:space="0" w:color="000000"/>
              <w:bottom w:val="single" w:sz="4" w:space="0" w:color="000000"/>
            </w:tcBorders>
            <w:shd w:val="clear" w:color="auto" w:fill="auto"/>
            <w:vAlign w:val="center"/>
          </w:tcPr>
          <w:p w14:paraId="2ACC718B" w14:textId="1374AE9C" w:rsidR="00BC192F" w:rsidRPr="00C20594" w:rsidRDefault="00BC192F" w:rsidP="002270F4">
            <w:pPr>
              <w:jc w:val="center"/>
            </w:pPr>
            <w:r w:rsidRPr="00C20594">
              <w:t xml:space="preserve">Max </w:t>
            </w:r>
            <w:r w:rsidR="001B0697">
              <w:t>10</w:t>
            </w:r>
          </w:p>
        </w:tc>
        <w:tc>
          <w:tcPr>
            <w:tcW w:w="2410" w:type="dxa"/>
            <w:tcBorders>
              <w:top w:val="single" w:sz="4" w:space="0" w:color="000000"/>
              <w:left w:val="single" w:sz="4" w:space="0" w:color="000000"/>
              <w:bottom w:val="single" w:sz="4" w:space="0" w:color="000000"/>
            </w:tcBorders>
            <w:shd w:val="clear" w:color="auto" w:fill="auto"/>
            <w:vAlign w:val="center"/>
          </w:tcPr>
          <w:p w14:paraId="002CA4F0" w14:textId="121B243E" w:rsidR="00BC192F" w:rsidRPr="00C20594" w:rsidRDefault="001B0697" w:rsidP="002270F4">
            <w:pPr>
              <w:jc w:val="center"/>
              <w:rPr>
                <w:b/>
              </w:rPr>
            </w:pPr>
            <w:r>
              <w:rPr>
                <w:b/>
              </w:rPr>
              <w:t>5</w:t>
            </w:r>
            <w:r w:rsidR="00BC192F" w:rsidRPr="00C20594">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4BC02A95"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262E7418"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8760A" w14:textId="77777777" w:rsidR="00BC192F" w:rsidRPr="00C20594" w:rsidRDefault="00BC192F" w:rsidP="002270F4">
            <w:pPr>
              <w:snapToGrid w:val="0"/>
            </w:pPr>
          </w:p>
        </w:tc>
      </w:tr>
      <w:tr w:rsidR="00BC192F" w:rsidRPr="00C20594" w14:paraId="2E1ED9EA" w14:textId="77777777" w:rsidTr="003409FA">
        <w:tc>
          <w:tcPr>
            <w:tcW w:w="2978" w:type="dxa"/>
            <w:tcBorders>
              <w:top w:val="single" w:sz="4" w:space="0" w:color="000000"/>
              <w:left w:val="single" w:sz="4" w:space="0" w:color="000000"/>
              <w:bottom w:val="single" w:sz="4" w:space="0" w:color="000000"/>
            </w:tcBorders>
            <w:shd w:val="clear" w:color="auto" w:fill="auto"/>
          </w:tcPr>
          <w:p w14:paraId="1C14EC65" w14:textId="698A175B" w:rsidR="00BC192F" w:rsidRPr="00C20594" w:rsidRDefault="00BC192F" w:rsidP="002270F4">
            <w:pPr>
              <w:rPr>
                <w:b/>
              </w:rPr>
            </w:pPr>
            <w:r w:rsidRPr="0097360E">
              <w:rPr>
                <w:b/>
              </w:rPr>
              <w:t>C</w:t>
            </w:r>
            <w:r>
              <w:rPr>
                <w:b/>
              </w:rPr>
              <w:t>6</w:t>
            </w:r>
            <w:r w:rsidRPr="0097360E">
              <w:rPr>
                <w:b/>
              </w:rPr>
              <w:t xml:space="preserve">. </w:t>
            </w:r>
            <w:r>
              <w:rPr>
                <w:b/>
              </w:rPr>
              <w:t>COMPETENZ</w:t>
            </w:r>
            <w:r w:rsidRPr="0097360E">
              <w:rPr>
                <w:b/>
              </w:rPr>
              <w:t xml:space="preserve">E SPECIFICHE DELL'ARGOMENTO </w:t>
            </w:r>
            <w:r w:rsidR="003409FA">
              <w:rPr>
                <w:b/>
              </w:rPr>
              <w:t>OGGETTO DI TUTORAGGIO</w:t>
            </w:r>
            <w:r>
              <w:rPr>
                <w:b/>
              </w:rPr>
              <w:t xml:space="preserve"> </w:t>
            </w:r>
            <w:r w:rsidRPr="003409FA">
              <w:rPr>
                <w:bCs/>
              </w:rPr>
              <w:t xml:space="preserve">(documentate attraverso corsi seguiti con rilascio attestato min. </w:t>
            </w:r>
            <w:r w:rsidR="003409FA" w:rsidRPr="003409FA">
              <w:rPr>
                <w:bCs/>
              </w:rPr>
              <w:t>10</w:t>
            </w:r>
            <w:r w:rsidRPr="003409FA">
              <w:rPr>
                <w:bCs/>
              </w:rPr>
              <w:t xml:space="preserve"> ore)</w:t>
            </w:r>
          </w:p>
        </w:tc>
        <w:tc>
          <w:tcPr>
            <w:tcW w:w="992" w:type="dxa"/>
            <w:tcBorders>
              <w:top w:val="single" w:sz="4" w:space="0" w:color="000000"/>
              <w:left w:val="single" w:sz="4" w:space="0" w:color="000000"/>
              <w:bottom w:val="single" w:sz="4" w:space="0" w:color="000000"/>
            </w:tcBorders>
            <w:shd w:val="clear" w:color="auto" w:fill="auto"/>
            <w:vAlign w:val="center"/>
          </w:tcPr>
          <w:p w14:paraId="69BDA44C" w14:textId="012FC173" w:rsidR="00BC192F" w:rsidRPr="00C20594" w:rsidRDefault="00BC192F" w:rsidP="002270F4">
            <w:pPr>
              <w:jc w:val="center"/>
            </w:pPr>
            <w:r w:rsidRPr="00C20594">
              <w:t xml:space="preserve">Max </w:t>
            </w:r>
            <w:r w:rsidR="001B0697">
              <w:t>10</w:t>
            </w:r>
          </w:p>
        </w:tc>
        <w:tc>
          <w:tcPr>
            <w:tcW w:w="2410" w:type="dxa"/>
            <w:tcBorders>
              <w:top w:val="single" w:sz="4" w:space="0" w:color="000000"/>
              <w:left w:val="single" w:sz="4" w:space="0" w:color="000000"/>
              <w:bottom w:val="single" w:sz="4" w:space="0" w:color="000000"/>
            </w:tcBorders>
            <w:shd w:val="clear" w:color="auto" w:fill="auto"/>
            <w:vAlign w:val="center"/>
          </w:tcPr>
          <w:p w14:paraId="2B54EDFF" w14:textId="77777777" w:rsidR="00BC192F" w:rsidRPr="00C20594" w:rsidRDefault="00BC192F" w:rsidP="002270F4">
            <w:pPr>
              <w:jc w:val="center"/>
              <w:rPr>
                <w:b/>
              </w:rPr>
            </w:pPr>
            <w:r>
              <w:rPr>
                <w:b/>
              </w:rPr>
              <w:t>2</w:t>
            </w:r>
            <w:r w:rsidRPr="00C20594">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743B292C"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1CA77F83"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38840" w14:textId="77777777" w:rsidR="00BC192F" w:rsidRPr="00C20594" w:rsidRDefault="00BC192F" w:rsidP="002270F4">
            <w:pPr>
              <w:snapToGrid w:val="0"/>
            </w:pPr>
          </w:p>
        </w:tc>
      </w:tr>
      <w:tr w:rsidR="00BC192F" w:rsidRPr="00C20594" w14:paraId="647FF32A" w14:textId="77777777" w:rsidTr="00BC192F">
        <w:tc>
          <w:tcPr>
            <w:tcW w:w="2978" w:type="dxa"/>
            <w:tcBorders>
              <w:top w:val="single" w:sz="4" w:space="0" w:color="000000"/>
              <w:left w:val="single" w:sz="4" w:space="0" w:color="000000"/>
              <w:bottom w:val="single" w:sz="4" w:space="0" w:color="000000"/>
            </w:tcBorders>
            <w:shd w:val="pct10" w:color="auto" w:fill="auto"/>
            <w:vAlign w:val="center"/>
          </w:tcPr>
          <w:p w14:paraId="3482BE47" w14:textId="77777777" w:rsidR="00BC192F" w:rsidRDefault="00BC192F" w:rsidP="00BC192F">
            <w:pPr>
              <w:rPr>
                <w:b/>
              </w:rPr>
            </w:pPr>
            <w:r>
              <w:rPr>
                <w:b/>
              </w:rPr>
              <w:t>Eventuale c</w:t>
            </w:r>
            <w:r>
              <w:rPr>
                <w:b/>
              </w:rPr>
              <w:t xml:space="preserve">olloquio </w:t>
            </w:r>
          </w:p>
          <w:p w14:paraId="58B30066" w14:textId="188ACF7B" w:rsidR="00BC192F" w:rsidRPr="0097360E" w:rsidRDefault="00BC192F" w:rsidP="00BC192F">
            <w:pPr>
              <w:rPr>
                <w:b/>
              </w:rPr>
            </w:pPr>
            <w:r>
              <w:t xml:space="preserve">Descrizione dell’approccio, delle modalità̀ di intervento e di strategie specifiche in riferimento all’incarico. Indicazione delle modalità di </w:t>
            </w:r>
            <w:r>
              <w:t>tutoraggio</w:t>
            </w:r>
            <w:r>
              <w:t>.</w:t>
            </w:r>
          </w:p>
        </w:tc>
        <w:tc>
          <w:tcPr>
            <w:tcW w:w="3402" w:type="dxa"/>
            <w:gridSpan w:val="2"/>
            <w:tcBorders>
              <w:top w:val="single" w:sz="4" w:space="0" w:color="000000"/>
              <w:left w:val="single" w:sz="4" w:space="0" w:color="000000"/>
              <w:bottom w:val="single" w:sz="4" w:space="0" w:color="000000"/>
            </w:tcBorders>
            <w:shd w:val="pct10" w:color="auto" w:fill="auto"/>
            <w:vAlign w:val="center"/>
          </w:tcPr>
          <w:p w14:paraId="6623243E" w14:textId="77777777" w:rsidR="00BC192F" w:rsidRDefault="00BC192F" w:rsidP="002270F4">
            <w:pPr>
              <w:jc w:val="center"/>
              <w:rPr>
                <w:b/>
              </w:rPr>
            </w:pPr>
            <w:r w:rsidRPr="00CC1564">
              <w:rPr>
                <w:b/>
              </w:rPr>
              <w:t xml:space="preserve">Da 0 a </w:t>
            </w:r>
            <w:r>
              <w:rPr>
                <w:b/>
              </w:rPr>
              <w:t>2</w:t>
            </w:r>
            <w:r w:rsidRPr="00CC1564">
              <w:rPr>
                <w:b/>
              </w:rPr>
              <w:t>0 punti</w:t>
            </w:r>
          </w:p>
        </w:tc>
        <w:tc>
          <w:tcPr>
            <w:tcW w:w="1276" w:type="dxa"/>
            <w:tcBorders>
              <w:top w:val="single" w:sz="4" w:space="0" w:color="000000"/>
              <w:left w:val="single" w:sz="4" w:space="0" w:color="000000"/>
              <w:bottom w:val="single" w:sz="4" w:space="0" w:color="000000"/>
            </w:tcBorders>
            <w:shd w:val="pct10" w:color="auto" w:fill="auto"/>
            <w:vAlign w:val="center"/>
          </w:tcPr>
          <w:p w14:paraId="6D323A88"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pct10" w:color="auto" w:fill="auto"/>
            <w:vAlign w:val="center"/>
          </w:tcPr>
          <w:p w14:paraId="3AFC75B5"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23C75CD" w14:textId="77777777" w:rsidR="00BC192F" w:rsidRPr="00C20594" w:rsidRDefault="00BC192F" w:rsidP="002270F4">
            <w:pPr>
              <w:snapToGrid w:val="0"/>
            </w:pPr>
          </w:p>
        </w:tc>
      </w:tr>
      <w:tr w:rsidR="00BC192F" w:rsidRPr="00C20594" w14:paraId="07A86533" w14:textId="77777777" w:rsidTr="00BC192F">
        <w:trPr>
          <w:trHeight w:val="616"/>
        </w:trPr>
        <w:tc>
          <w:tcPr>
            <w:tcW w:w="6380" w:type="dxa"/>
            <w:gridSpan w:val="3"/>
            <w:tcBorders>
              <w:top w:val="single" w:sz="4" w:space="0" w:color="000000"/>
              <w:left w:val="single" w:sz="4" w:space="0" w:color="000000"/>
              <w:bottom w:val="single" w:sz="4" w:space="0" w:color="000000"/>
            </w:tcBorders>
            <w:shd w:val="clear" w:color="auto" w:fill="auto"/>
            <w:vAlign w:val="center"/>
          </w:tcPr>
          <w:p w14:paraId="1BA08D38" w14:textId="77777777" w:rsidR="00BC192F" w:rsidRPr="00C20594" w:rsidRDefault="00BC192F" w:rsidP="002270F4">
            <w:r w:rsidRPr="00C20594">
              <w:rPr>
                <w:b/>
              </w:rPr>
              <w:t>TOTALE</w:t>
            </w:r>
            <w:r>
              <w:rPr>
                <w:b/>
              </w:rPr>
              <w:t xml:space="preserve"> </w:t>
            </w:r>
            <w:r w:rsidRPr="00C20594">
              <w:rPr>
                <w:b/>
              </w:rPr>
              <w:t>MAX                                                               100</w:t>
            </w:r>
          </w:p>
        </w:tc>
        <w:tc>
          <w:tcPr>
            <w:tcW w:w="1276" w:type="dxa"/>
            <w:tcBorders>
              <w:top w:val="single" w:sz="4" w:space="0" w:color="000000"/>
              <w:left w:val="single" w:sz="4" w:space="0" w:color="000000"/>
              <w:bottom w:val="single" w:sz="4" w:space="0" w:color="000000"/>
            </w:tcBorders>
            <w:shd w:val="clear" w:color="auto" w:fill="auto"/>
            <w:vAlign w:val="center"/>
          </w:tcPr>
          <w:p w14:paraId="79566A97"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03442D7A"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1564B" w14:textId="77777777" w:rsidR="00BC192F" w:rsidRPr="00C20594" w:rsidRDefault="00BC192F" w:rsidP="002270F4">
            <w:pPr>
              <w:snapToGrid w:val="0"/>
            </w:pPr>
          </w:p>
        </w:tc>
      </w:tr>
      <w:bookmarkEnd w:id="0"/>
    </w:tbl>
    <w:p w14:paraId="5078DDB0" w14:textId="77777777" w:rsidR="00E97B8C" w:rsidRDefault="00E97B8C" w:rsidP="00703338">
      <w:pPr>
        <w:autoSpaceDE w:val="0"/>
        <w:spacing w:after="200"/>
        <w:mirrorIndents/>
        <w:rPr>
          <w:rFonts w:ascii="Arial" w:eastAsiaTheme="minorEastAsia" w:hAnsi="Arial" w:cs="Arial"/>
          <w:sz w:val="18"/>
          <w:szCs w:val="18"/>
        </w:rPr>
      </w:pPr>
    </w:p>
    <w:p w14:paraId="6AFC3636" w14:textId="77777777" w:rsidR="00BC192F" w:rsidRDefault="00BC192F" w:rsidP="00703338">
      <w:pPr>
        <w:autoSpaceDE w:val="0"/>
        <w:spacing w:after="200"/>
        <w:mirrorIndents/>
        <w:rPr>
          <w:rFonts w:ascii="Arial" w:eastAsiaTheme="minorEastAsia" w:hAnsi="Arial" w:cs="Arial"/>
          <w:sz w:val="18"/>
          <w:szCs w:val="18"/>
        </w:rPr>
      </w:pPr>
    </w:p>
    <w:p w14:paraId="1040F52E" w14:textId="77777777" w:rsidR="00BC192F" w:rsidRDefault="00BC192F" w:rsidP="00703338">
      <w:pPr>
        <w:autoSpaceDE w:val="0"/>
        <w:spacing w:after="200"/>
        <w:mirrorIndents/>
        <w:rPr>
          <w:rFonts w:ascii="Arial" w:eastAsiaTheme="minorEastAsia" w:hAnsi="Arial" w:cs="Arial"/>
          <w:sz w:val="18"/>
          <w:szCs w:val="18"/>
        </w:rPr>
      </w:pPr>
    </w:p>
    <w:p w14:paraId="5F5E18AE" w14:textId="77777777" w:rsidR="00BC192F" w:rsidRDefault="00BC192F" w:rsidP="00703338">
      <w:pPr>
        <w:autoSpaceDE w:val="0"/>
        <w:spacing w:after="200"/>
        <w:mirrorIndents/>
        <w:rPr>
          <w:rFonts w:ascii="Arial" w:eastAsiaTheme="minorEastAsia" w:hAnsi="Arial" w:cs="Arial"/>
          <w:sz w:val="18"/>
          <w:szCs w:val="18"/>
        </w:rPr>
      </w:pPr>
    </w:p>
    <w:p w14:paraId="4832B309" w14:textId="77777777" w:rsidR="004729B5" w:rsidRDefault="004729B5" w:rsidP="00EE7CBC">
      <w:pPr>
        <w:autoSpaceDE w:val="0"/>
        <w:spacing w:after="200"/>
        <w:mirrorIndents/>
        <w:rPr>
          <w:rFonts w:ascii="Arial" w:eastAsiaTheme="minorEastAsia" w:hAnsi="Arial" w:cs="Arial"/>
          <w:sz w:val="18"/>
          <w:szCs w:val="18"/>
        </w:rPr>
      </w:pPr>
      <w:bookmarkStart w:id="1" w:name="_Hlk158579369"/>
    </w:p>
    <w:p w14:paraId="37E33D46" w14:textId="77777777" w:rsidR="004729B5" w:rsidRDefault="004729B5" w:rsidP="00EE7CBC">
      <w:pPr>
        <w:autoSpaceDE w:val="0"/>
        <w:spacing w:after="200"/>
        <w:mirrorIndents/>
        <w:rPr>
          <w:rFonts w:ascii="Arial" w:eastAsiaTheme="minorEastAsia" w:hAnsi="Arial" w:cs="Arial"/>
          <w:sz w:val="18"/>
          <w:szCs w:val="18"/>
        </w:rPr>
      </w:pPr>
    </w:p>
    <w:p w14:paraId="0F82C4AD" w14:textId="77777777" w:rsidR="004729B5" w:rsidRDefault="004729B5" w:rsidP="00EE7CBC">
      <w:pPr>
        <w:autoSpaceDE w:val="0"/>
        <w:spacing w:after="200"/>
        <w:mirrorIndents/>
        <w:rPr>
          <w:rFonts w:ascii="Arial" w:eastAsiaTheme="minorEastAsia" w:hAnsi="Arial" w:cs="Arial"/>
          <w:sz w:val="18"/>
          <w:szCs w:val="18"/>
        </w:rPr>
      </w:pPr>
    </w:p>
    <w:p w14:paraId="295AF927" w14:textId="77777777" w:rsidR="004729B5" w:rsidRDefault="004729B5" w:rsidP="00EE7CBC">
      <w:pPr>
        <w:autoSpaceDE w:val="0"/>
        <w:spacing w:after="200"/>
        <w:mirrorIndents/>
        <w:rPr>
          <w:rFonts w:ascii="Arial" w:eastAsiaTheme="minorEastAsia" w:hAnsi="Arial" w:cs="Arial"/>
          <w:sz w:val="18"/>
          <w:szCs w:val="18"/>
        </w:rPr>
      </w:pPr>
    </w:p>
    <w:p w14:paraId="1D6CED18" w14:textId="77777777" w:rsidR="004729B5" w:rsidRDefault="004729B5" w:rsidP="00EE7CBC">
      <w:pPr>
        <w:autoSpaceDE w:val="0"/>
        <w:spacing w:after="200"/>
        <w:mirrorIndents/>
        <w:rPr>
          <w:rFonts w:ascii="Arial" w:eastAsiaTheme="minorEastAsia" w:hAnsi="Arial" w:cs="Arial"/>
          <w:sz w:val="18"/>
          <w:szCs w:val="18"/>
        </w:rPr>
      </w:pPr>
    </w:p>
    <w:bookmarkEnd w:id="1"/>
    <w:p w14:paraId="0E157381" w14:textId="77777777" w:rsidR="004729B5" w:rsidRDefault="004729B5" w:rsidP="00EE7CBC">
      <w:pPr>
        <w:autoSpaceDE w:val="0"/>
        <w:spacing w:after="200"/>
        <w:mirrorIndents/>
        <w:rPr>
          <w:rFonts w:ascii="Arial" w:eastAsiaTheme="minorEastAsia" w:hAnsi="Arial" w:cs="Arial"/>
          <w:sz w:val="18"/>
          <w:szCs w:val="18"/>
        </w:rPr>
      </w:pPr>
    </w:p>
    <w:p w14:paraId="4A8DC17C" w14:textId="77777777" w:rsidR="002D5AE4" w:rsidRDefault="002D5AE4" w:rsidP="00EE7CBC">
      <w:pPr>
        <w:jc w:val="both"/>
        <w:rPr>
          <w:sz w:val="16"/>
          <w:szCs w:val="16"/>
        </w:rPr>
        <w:sectPr w:rsidR="002D5AE4" w:rsidSect="00E24ADF">
          <w:headerReference w:type="default" r:id="rId10"/>
          <w:footerReference w:type="even" r:id="rId11"/>
          <w:footerReference w:type="default" r:id="rId12"/>
          <w:pgSz w:w="11907" w:h="16839" w:code="9"/>
          <w:pgMar w:top="1096" w:right="1134" w:bottom="1134" w:left="993" w:header="567" w:footer="850" w:gutter="0"/>
          <w:cols w:space="720"/>
          <w:docGrid w:linePitch="272"/>
        </w:sectPr>
      </w:pPr>
    </w:p>
    <w:p w14:paraId="23C24292" w14:textId="5D334139"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D59848C"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CD53B4">
        <w:rPr>
          <w:rFonts w:ascii="Calibri" w:eastAsia="Calibri" w:hAnsi="Calibri" w:cs="Calibri"/>
          <w:b/>
          <w:i/>
          <w:iCs/>
          <w:sz w:val="24"/>
          <w:szCs w:val="24"/>
          <w:lang w:eastAsia="en-US"/>
        </w:rPr>
        <w:t>TUTOR</w:t>
      </w:r>
      <w:r w:rsidR="006C10F5">
        <w:rPr>
          <w:rFonts w:ascii="Calibri" w:eastAsia="Calibri" w:hAnsi="Calibri" w:cs="Calibri"/>
          <w:b/>
          <w:i/>
          <w:iCs/>
          <w:sz w:val="24"/>
          <w:szCs w:val="24"/>
          <w:lang w:eastAsia="en-US"/>
        </w:rPr>
        <w:t xml:space="preserve">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lastRenderedPageBreak/>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E24ADF">
      <w:pgSz w:w="11907" w:h="16839" w:code="9"/>
      <w:pgMar w:top="1096" w:right="1134" w:bottom="1134" w:left="993" w:header="567"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517F3" w14:textId="77777777" w:rsidR="009005FA" w:rsidRDefault="009005FA">
      <w:r>
        <w:separator/>
      </w:r>
    </w:p>
  </w:endnote>
  <w:endnote w:type="continuationSeparator" w:id="0">
    <w:p w14:paraId="7CF54FBE" w14:textId="77777777" w:rsidR="009005FA" w:rsidRDefault="0090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3EA035D6" w14:textId="77777777" w:rsidR="008016BB" w:rsidRDefault="008016BB" w:rsidP="008016BB">
    <w:pPr>
      <w:pStyle w:val="Pidipagina"/>
      <w:framePr w:h="268" w:hRule="exact" w:wrap="around" w:vAnchor="text" w:hAnchor="page" w:x="11202" w:y="32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rsidP="00801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C382" w14:textId="77777777" w:rsidR="009005FA" w:rsidRDefault="009005FA">
      <w:r>
        <w:separator/>
      </w:r>
    </w:p>
  </w:footnote>
  <w:footnote w:type="continuationSeparator" w:id="0">
    <w:p w14:paraId="13E3F782" w14:textId="77777777" w:rsidR="009005FA" w:rsidRDefault="0090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E874" w14:textId="0C1BAD28" w:rsidR="00FB2C03" w:rsidRDefault="00FB2C03" w:rsidP="00FB2C03">
    <w:pPr>
      <w:pStyle w:val="Intestazione"/>
      <w:jc w:val="center"/>
    </w:pPr>
    <w:r>
      <w:rPr>
        <w:noProof/>
      </w:rPr>
      <w:drawing>
        <wp:inline distT="0" distB="0" distL="0" distR="0" wp14:anchorId="1CCE9054" wp14:editId="43645751">
          <wp:extent cx="6210300" cy="110109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756E172A" w14:textId="77777777" w:rsidR="00FB2C03" w:rsidRDefault="00FB2C03" w:rsidP="00FB2C03">
    <w:pPr>
      <w:pStyle w:val="Intestazione"/>
      <w:jc w:val="center"/>
    </w:pPr>
  </w:p>
  <w:p w14:paraId="7007418C" w14:textId="77777777" w:rsidR="00FB2C03" w:rsidRDefault="00FB2C03" w:rsidP="00FB2C0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9B7A13"/>
    <w:multiLevelType w:val="hybridMultilevel"/>
    <w:tmpl w:val="258821CC"/>
    <w:lvl w:ilvl="0" w:tplc="3EF6EA68">
      <w:start w:val="14"/>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3"/>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9"/>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8"/>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40"/>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1"/>
  </w:num>
  <w:num w:numId="42" w16cid:durableId="527302979">
    <w:abstractNumId w:val="10"/>
  </w:num>
  <w:num w:numId="43" w16cid:durableId="1378775199">
    <w:abstractNumId w:val="32"/>
  </w:num>
  <w:num w:numId="44" w16cid:durableId="1605842083">
    <w:abstractNumId w:val="42"/>
  </w:num>
  <w:num w:numId="45" w16cid:durableId="21376043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0330"/>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1DD3"/>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0697"/>
    <w:rsid w:val="001B1257"/>
    <w:rsid w:val="001B1415"/>
    <w:rsid w:val="001B484F"/>
    <w:rsid w:val="001B6487"/>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AE4"/>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09FA"/>
    <w:rsid w:val="00344731"/>
    <w:rsid w:val="0034552C"/>
    <w:rsid w:val="003469AB"/>
    <w:rsid w:val="00347262"/>
    <w:rsid w:val="00351652"/>
    <w:rsid w:val="00351867"/>
    <w:rsid w:val="00353A20"/>
    <w:rsid w:val="00355615"/>
    <w:rsid w:val="00355B66"/>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52C2"/>
    <w:rsid w:val="00416DC1"/>
    <w:rsid w:val="00417757"/>
    <w:rsid w:val="00424FF5"/>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3948"/>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08E1"/>
    <w:rsid w:val="005C77DE"/>
    <w:rsid w:val="005D1FAE"/>
    <w:rsid w:val="005D35DD"/>
    <w:rsid w:val="005D742D"/>
    <w:rsid w:val="005E0503"/>
    <w:rsid w:val="005E0A44"/>
    <w:rsid w:val="005E12B3"/>
    <w:rsid w:val="005E1624"/>
    <w:rsid w:val="005E1D00"/>
    <w:rsid w:val="005E1E0C"/>
    <w:rsid w:val="005E2288"/>
    <w:rsid w:val="005E387E"/>
    <w:rsid w:val="005E53CE"/>
    <w:rsid w:val="005E678D"/>
    <w:rsid w:val="005E721D"/>
    <w:rsid w:val="005F2C92"/>
    <w:rsid w:val="005F5051"/>
    <w:rsid w:val="005F58E7"/>
    <w:rsid w:val="005F66B1"/>
    <w:rsid w:val="005F72D5"/>
    <w:rsid w:val="006008A3"/>
    <w:rsid w:val="00601F99"/>
    <w:rsid w:val="00603DF2"/>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67C84"/>
    <w:rsid w:val="00770331"/>
    <w:rsid w:val="00772936"/>
    <w:rsid w:val="00774239"/>
    <w:rsid w:val="00775397"/>
    <w:rsid w:val="0077662D"/>
    <w:rsid w:val="00776B0E"/>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1DD8"/>
    <w:rsid w:val="007F2057"/>
    <w:rsid w:val="007F24B6"/>
    <w:rsid w:val="007F5DF0"/>
    <w:rsid w:val="007F6DF6"/>
    <w:rsid w:val="008016BB"/>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4E25"/>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09EC"/>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6733F"/>
    <w:rsid w:val="00A71DDF"/>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2035"/>
    <w:rsid w:val="00B037E8"/>
    <w:rsid w:val="00B03CC7"/>
    <w:rsid w:val="00B03CC9"/>
    <w:rsid w:val="00B05C53"/>
    <w:rsid w:val="00B122F3"/>
    <w:rsid w:val="00B2311E"/>
    <w:rsid w:val="00B235EE"/>
    <w:rsid w:val="00B23FD6"/>
    <w:rsid w:val="00B2430C"/>
    <w:rsid w:val="00B26CEE"/>
    <w:rsid w:val="00B26D93"/>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0533"/>
    <w:rsid w:val="00BA1E04"/>
    <w:rsid w:val="00BA2767"/>
    <w:rsid w:val="00BA532D"/>
    <w:rsid w:val="00BA6212"/>
    <w:rsid w:val="00BA6627"/>
    <w:rsid w:val="00BB0CD6"/>
    <w:rsid w:val="00BB1BF6"/>
    <w:rsid w:val="00BB2130"/>
    <w:rsid w:val="00BB38A7"/>
    <w:rsid w:val="00BB6BE2"/>
    <w:rsid w:val="00BC192F"/>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56E"/>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53B4"/>
    <w:rsid w:val="00CD68F1"/>
    <w:rsid w:val="00CE126E"/>
    <w:rsid w:val="00CE4668"/>
    <w:rsid w:val="00CE4CDA"/>
    <w:rsid w:val="00CF00AC"/>
    <w:rsid w:val="00CF2CD9"/>
    <w:rsid w:val="00CF2DCA"/>
    <w:rsid w:val="00CF5402"/>
    <w:rsid w:val="00D02160"/>
    <w:rsid w:val="00D0520A"/>
    <w:rsid w:val="00D05358"/>
    <w:rsid w:val="00D053E8"/>
    <w:rsid w:val="00D11B3D"/>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1D10"/>
    <w:rsid w:val="00D52F60"/>
    <w:rsid w:val="00D5621E"/>
    <w:rsid w:val="00D566BB"/>
    <w:rsid w:val="00D572E2"/>
    <w:rsid w:val="00D5783E"/>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556B"/>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07D19"/>
    <w:rsid w:val="00E122B9"/>
    <w:rsid w:val="00E14FE7"/>
    <w:rsid w:val="00E15081"/>
    <w:rsid w:val="00E171B4"/>
    <w:rsid w:val="00E24ADF"/>
    <w:rsid w:val="00E34D43"/>
    <w:rsid w:val="00E37236"/>
    <w:rsid w:val="00E376EC"/>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2C03"/>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paragraph" w:styleId="NormaleWeb">
    <w:name w:val="Normal (Web)"/>
    <w:basedOn w:val="Normale"/>
    <w:uiPriority w:val="99"/>
    <w:unhideWhenUsed/>
    <w:rsid w:val="00FB2C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950</Words>
  <Characters>6287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40</cp:revision>
  <cp:lastPrinted>2024-04-27T16:22:00Z</cp:lastPrinted>
  <dcterms:created xsi:type="dcterms:W3CDTF">2024-03-14T14:14:00Z</dcterms:created>
  <dcterms:modified xsi:type="dcterms:W3CDTF">2024-04-27T18:21:00Z</dcterms:modified>
</cp:coreProperties>
</file>