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BF2E3F">
        <w:rPr>
          <w:b/>
          <w:bCs/>
          <w:sz w:val="20"/>
          <w:szCs w:val="20"/>
        </w:rPr>
        <w:t>ZBA223B7FC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 xml:space="preserve">Determina e affido per l’uscita didattica </w:t>
      </w:r>
      <w:r w:rsidR="00BF2E3F">
        <w:rPr>
          <w:sz w:val="20"/>
          <w:szCs w:val="20"/>
        </w:rPr>
        <w:t>a “ Milano – Percorso artistico” nei giorni 9 e 14 Marzo 2018 SS1°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Piano delle uscite e degli interventi didattici approvato dal Collegio Docenti </w:t>
      </w:r>
      <w:r w:rsidR="00C37C03">
        <w:rPr>
          <w:sz w:val="20"/>
          <w:szCs w:val="20"/>
        </w:rPr>
        <w:t xml:space="preserve">in data 09/11/2017 </w:t>
      </w:r>
      <w:r>
        <w:rPr>
          <w:sz w:val="20"/>
          <w:szCs w:val="20"/>
        </w:rPr>
        <w:t xml:space="preserve">e dal Consiglio di Istituto </w:t>
      </w:r>
      <w:r w:rsidR="00C37C03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BF2E3F">
        <w:rPr>
          <w:sz w:val="20"/>
          <w:szCs w:val="20"/>
        </w:rPr>
        <w:t>€ 624,00 (</w:t>
      </w:r>
      <w:proofErr w:type="spellStart"/>
      <w:r w:rsidR="00BF2E3F">
        <w:rPr>
          <w:sz w:val="20"/>
          <w:szCs w:val="20"/>
        </w:rPr>
        <w:t>se</w:t>
      </w:r>
      <w:r w:rsidR="004E0F0E">
        <w:rPr>
          <w:sz w:val="20"/>
          <w:szCs w:val="20"/>
        </w:rPr>
        <w:t>icentoventiquattro</w:t>
      </w:r>
      <w:proofErr w:type="spellEnd"/>
      <w:r w:rsidR="004E0F0E">
        <w:rPr>
          <w:sz w:val="20"/>
          <w:szCs w:val="20"/>
        </w:rPr>
        <w:t>/00)esente IVA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 xml:space="preserve">Di affidare direttamente </w:t>
      </w:r>
      <w:r w:rsidR="00BF2E3F">
        <w:rPr>
          <w:sz w:val="20"/>
          <w:szCs w:val="20"/>
        </w:rPr>
        <w:t xml:space="preserve">a </w:t>
      </w:r>
      <w:proofErr w:type="spellStart"/>
      <w:r w:rsidR="00BF2E3F">
        <w:rPr>
          <w:sz w:val="20"/>
          <w:szCs w:val="20"/>
        </w:rPr>
        <w:t>Gibellato</w:t>
      </w:r>
      <w:proofErr w:type="spellEnd"/>
      <w:r w:rsidR="00BF2E3F">
        <w:rPr>
          <w:sz w:val="20"/>
          <w:szCs w:val="20"/>
        </w:rPr>
        <w:t xml:space="preserve"> Anna la visita guidata  del </w:t>
      </w:r>
      <w:proofErr w:type="spellStart"/>
      <w:r w:rsidR="00BF2E3F">
        <w:rPr>
          <w:sz w:val="20"/>
          <w:szCs w:val="20"/>
        </w:rPr>
        <w:t>Percoso</w:t>
      </w:r>
      <w:proofErr w:type="spellEnd"/>
      <w:r w:rsidR="00BF2E3F">
        <w:rPr>
          <w:sz w:val="20"/>
          <w:szCs w:val="20"/>
        </w:rPr>
        <w:t xml:space="preserve"> Artistico a Milano 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BF2E3F">
        <w:rPr>
          <w:bCs/>
          <w:sz w:val="20"/>
          <w:szCs w:val="20"/>
        </w:rPr>
        <w:t>624,00 (</w:t>
      </w:r>
      <w:proofErr w:type="spellStart"/>
      <w:r w:rsidR="00BF2E3F">
        <w:rPr>
          <w:bCs/>
          <w:sz w:val="20"/>
          <w:szCs w:val="20"/>
        </w:rPr>
        <w:t>seicentoventiquattro</w:t>
      </w:r>
      <w:proofErr w:type="spellEnd"/>
      <w:r w:rsidR="00BF2E3F">
        <w:rPr>
          <w:bCs/>
          <w:sz w:val="20"/>
          <w:szCs w:val="20"/>
        </w:rPr>
        <w:t>/00)</w:t>
      </w:r>
      <w:r w:rsidR="004E0F0E">
        <w:rPr>
          <w:bCs/>
          <w:sz w:val="20"/>
          <w:szCs w:val="20"/>
        </w:rPr>
        <w:t xml:space="preserve"> esente IVA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C37C03">
        <w:rPr>
          <w:bCs/>
          <w:sz w:val="20"/>
          <w:szCs w:val="20"/>
        </w:rPr>
        <w:t xml:space="preserve"> del Programma Annuale </w:t>
      </w:r>
      <w:proofErr w:type="spellStart"/>
      <w:r w:rsidR="00C37C03">
        <w:rPr>
          <w:bCs/>
          <w:sz w:val="20"/>
          <w:szCs w:val="20"/>
        </w:rPr>
        <w:t>e.f</w:t>
      </w:r>
      <w:proofErr w:type="spellEnd"/>
      <w:r w:rsidR="00C37C03">
        <w:rPr>
          <w:bCs/>
          <w:sz w:val="20"/>
          <w:szCs w:val="20"/>
        </w:rPr>
        <w:t>. 2018</w:t>
      </w:r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4E0F0E"/>
    <w:rsid w:val="005060D8"/>
    <w:rsid w:val="005072E2"/>
    <w:rsid w:val="0051241D"/>
    <w:rsid w:val="00527321"/>
    <w:rsid w:val="00531349"/>
    <w:rsid w:val="00546F1F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664EF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69A0"/>
    <w:rsid w:val="007A7DBE"/>
    <w:rsid w:val="00821F1D"/>
    <w:rsid w:val="00834C6E"/>
    <w:rsid w:val="00883406"/>
    <w:rsid w:val="008A039A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82A2D"/>
    <w:rsid w:val="00AF3000"/>
    <w:rsid w:val="00B071D4"/>
    <w:rsid w:val="00BA2741"/>
    <w:rsid w:val="00BA391E"/>
    <w:rsid w:val="00BF2E3F"/>
    <w:rsid w:val="00C37C03"/>
    <w:rsid w:val="00C476D8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D76BC"/>
    <w:rsid w:val="00EE5321"/>
    <w:rsid w:val="00F11C11"/>
    <w:rsid w:val="00F257E0"/>
    <w:rsid w:val="00F35DAD"/>
    <w:rsid w:val="00F564AB"/>
    <w:rsid w:val="00FD17D7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4</cp:revision>
  <cp:lastPrinted>2018-02-09T11:28:00Z</cp:lastPrinted>
  <dcterms:created xsi:type="dcterms:W3CDTF">2018-02-09T11:19:00Z</dcterms:created>
  <dcterms:modified xsi:type="dcterms:W3CDTF">2018-02-09T11:28:00Z</dcterms:modified>
</cp:coreProperties>
</file>