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8B1BB" w14:textId="4AB638A4" w:rsidR="004A2C1C" w:rsidRPr="00261646" w:rsidRDefault="00662679" w:rsidP="00261646">
      <w:pPr>
        <w:spacing w:after="0" w:line="225" w:lineRule="atLeast"/>
        <w:jc w:val="both"/>
        <w:rPr>
          <w:rFonts w:eastAsia="Times New Roman" w:cs="Times New Roman"/>
          <w:color w:val="000000"/>
          <w:lang w:eastAsia="it-IT"/>
        </w:rPr>
      </w:pPr>
      <w:r w:rsidRPr="00261646">
        <w:rPr>
          <w:b/>
        </w:rPr>
        <w:t>C</w:t>
      </w:r>
      <w:r w:rsidR="00261646" w:rsidRPr="00261646">
        <w:rPr>
          <w:b/>
        </w:rPr>
        <w:t>IG</w:t>
      </w:r>
      <w:r w:rsidRPr="00261646">
        <w:rPr>
          <w:b/>
        </w:rPr>
        <w:t>:</w:t>
      </w:r>
      <w:r w:rsidRPr="00261646">
        <w:rPr>
          <w:bCs/>
        </w:rPr>
        <w:t xml:space="preserve"> </w:t>
      </w:r>
      <w:r w:rsidR="00261646" w:rsidRPr="00261646">
        <w:rPr>
          <w:bCs/>
        </w:rPr>
        <w:t>Z642D10C6E</w:t>
      </w:r>
    </w:p>
    <w:p w14:paraId="3B870463" w14:textId="4BA7C09F" w:rsidR="00177A69" w:rsidRDefault="0017786E" w:rsidP="00261646">
      <w:pPr>
        <w:spacing w:after="0"/>
        <w:jc w:val="both"/>
      </w:pPr>
      <w:r w:rsidRPr="00566706">
        <w:rPr>
          <w:b/>
          <w:bCs/>
        </w:rPr>
        <w:t xml:space="preserve">OGGETTO: </w:t>
      </w:r>
      <w:r w:rsidRPr="00566706">
        <w:t xml:space="preserve">Determina </w:t>
      </w:r>
      <w:r w:rsidR="00177A69">
        <w:t>e affido incarico</w:t>
      </w:r>
      <w:r w:rsidR="00CC2E86" w:rsidRPr="00566706">
        <w:t xml:space="preserve"> </w:t>
      </w:r>
      <w:r w:rsidR="00177A69" w:rsidRPr="00177A69">
        <w:t>di consulenza in materia di sicurezza dati personali e designazione del</w:t>
      </w:r>
      <w:r w:rsidR="00177A69">
        <w:t xml:space="preserve"> </w:t>
      </w:r>
      <w:r w:rsidR="00177A69" w:rsidRPr="00177A69">
        <w:t>responsabile della protezione dei dati</w:t>
      </w:r>
      <w:r w:rsidR="00177A69">
        <w:t xml:space="preserve"> </w:t>
      </w:r>
      <w:r w:rsidR="00121C70">
        <w:t>(D.P.O</w:t>
      </w:r>
      <w:r w:rsidR="00177A69" w:rsidRPr="00177A69">
        <w:t xml:space="preserve">. </w:t>
      </w:r>
      <w:r w:rsidR="00121C70">
        <w:rPr>
          <w:i/>
        </w:rPr>
        <w:t>D</w:t>
      </w:r>
      <w:r w:rsidR="00177A69" w:rsidRPr="00177A69">
        <w:rPr>
          <w:i/>
        </w:rPr>
        <w:t xml:space="preserve">ata </w:t>
      </w:r>
      <w:proofErr w:type="spellStart"/>
      <w:r w:rsidR="00121C70">
        <w:rPr>
          <w:i/>
        </w:rPr>
        <w:t>Protection</w:t>
      </w:r>
      <w:proofErr w:type="spellEnd"/>
      <w:r w:rsidR="00121C70">
        <w:rPr>
          <w:i/>
        </w:rPr>
        <w:t xml:space="preserve"> </w:t>
      </w:r>
      <w:proofErr w:type="spellStart"/>
      <w:r w:rsidR="00121C70">
        <w:rPr>
          <w:i/>
        </w:rPr>
        <w:t>O</w:t>
      </w:r>
      <w:r w:rsidR="00177A69" w:rsidRPr="00177A69">
        <w:rPr>
          <w:i/>
        </w:rPr>
        <w:t>fficer</w:t>
      </w:r>
      <w:proofErr w:type="spellEnd"/>
      <w:r w:rsidR="00177A69" w:rsidRPr="00177A69">
        <w:t>)</w:t>
      </w:r>
    </w:p>
    <w:p w14:paraId="7D9573D1" w14:textId="77777777" w:rsidR="00261646" w:rsidRPr="00177A69" w:rsidRDefault="00261646" w:rsidP="00261646">
      <w:pPr>
        <w:spacing w:after="0"/>
        <w:jc w:val="both"/>
      </w:pPr>
    </w:p>
    <w:p w14:paraId="45C01F4F" w14:textId="77777777" w:rsidR="00CC2E86" w:rsidRPr="00566706" w:rsidRDefault="0017786E" w:rsidP="00566706">
      <w:pPr>
        <w:spacing w:line="240" w:lineRule="auto"/>
        <w:jc w:val="center"/>
        <w:rPr>
          <w:b/>
          <w:bCs/>
          <w:color w:val="000000"/>
        </w:rPr>
      </w:pPr>
      <w:r w:rsidRPr="00566706">
        <w:rPr>
          <w:b/>
          <w:bCs/>
          <w:color w:val="000000"/>
        </w:rPr>
        <w:t>IL DIRIGENTE SCOLASTICO</w:t>
      </w:r>
    </w:p>
    <w:p w14:paraId="767DEF44" w14:textId="77777777" w:rsidR="00177A69" w:rsidRPr="00177A69" w:rsidRDefault="00177A69" w:rsidP="00177A69">
      <w:pPr>
        <w:spacing w:after="120" w:line="240" w:lineRule="auto"/>
        <w:jc w:val="both"/>
        <w:rPr>
          <w:rFonts w:ascii="Calibri" w:hAnsi="Calibri"/>
        </w:rPr>
      </w:pPr>
      <w:r w:rsidRPr="00177A69">
        <w:rPr>
          <w:rFonts w:ascii="Calibri" w:hAnsi="Calibri"/>
          <w:b/>
        </w:rPr>
        <w:t>VISTO</w:t>
      </w:r>
      <w:r w:rsidRPr="00177A69">
        <w:rPr>
          <w:rFonts w:ascii="Calibri" w:hAnsi="Calibri"/>
        </w:rPr>
        <w:t xml:space="preserve"> che il Regolamento (UE) 2016/679 del Parlamento Europeo e del Consiglio del 27 aprile 2016 </w:t>
      </w:r>
      <w:r w:rsidRPr="00177A69">
        <w:rPr>
          <w:rFonts w:ascii="Calibri" w:hAnsi="Calibri"/>
          <w:i/>
        </w:rPr>
        <w:t xml:space="preserve">«relativo alla protezione delle persone fisiche con riguardo al trattamento dei dati personali, nonché alla libera circolazione di tali dati e che abroga la direttiva 95/46/CE (Regolamento generale sulla protezione dei dati)» </w:t>
      </w:r>
      <w:r w:rsidRPr="00177A69">
        <w:rPr>
          <w:rFonts w:ascii="Calibri" w:hAnsi="Calibri"/>
        </w:rPr>
        <w:t xml:space="preserve">(di seguito </w:t>
      </w:r>
      <w:r w:rsidRPr="00177A69">
        <w:rPr>
          <w:rFonts w:ascii="Calibri" w:hAnsi="Calibri"/>
          <w:i/>
        </w:rPr>
        <w:t>GRPD</w:t>
      </w:r>
      <w:r w:rsidRPr="00177A69">
        <w:rPr>
          <w:rFonts w:ascii="Calibri" w:hAnsi="Calibri"/>
        </w:rPr>
        <w:t>), in vigore dal 24 maggio 2016, e applicabile a partire dal 25 maggio 2018, introduce la figura del Responsabile dei dati personali (RDP/DPO) (artt. 37-39);</w:t>
      </w:r>
    </w:p>
    <w:p w14:paraId="5850EE2D" w14:textId="77777777" w:rsidR="00177A69" w:rsidRPr="00177A69" w:rsidRDefault="00177A69" w:rsidP="00177A69">
      <w:pPr>
        <w:spacing w:after="120" w:line="240" w:lineRule="auto"/>
        <w:jc w:val="both"/>
        <w:rPr>
          <w:rFonts w:ascii="Calibri" w:hAnsi="Calibri"/>
        </w:rPr>
      </w:pPr>
      <w:r w:rsidRPr="00177A69">
        <w:rPr>
          <w:rFonts w:ascii="Calibri" w:hAnsi="Calibri"/>
          <w:b/>
        </w:rPr>
        <w:t>VISTO</w:t>
      </w:r>
      <w:r w:rsidRPr="00177A69">
        <w:rPr>
          <w:rFonts w:ascii="Calibri" w:hAnsi="Calibri"/>
        </w:rPr>
        <w:t xml:space="preserve"> che il predetto Regolamento prevede l’obbligo per il titolare o il responsabile del trattamento di designare il RPD/DPO</w:t>
      </w:r>
      <w:r w:rsidRPr="00177A69">
        <w:rPr>
          <w:rFonts w:ascii="Calibri" w:hAnsi="Calibri"/>
          <w:i/>
        </w:rPr>
        <w:t xml:space="preserve"> «quando il trattamento è effettuato da un’autorità pubblica o da un organismo pubblico, eccettuate le autorità giurisdizionali quando esercitano le loro funzioni giurisdizionali»</w:t>
      </w:r>
      <w:r w:rsidRPr="00177A69">
        <w:rPr>
          <w:rFonts w:ascii="Calibri" w:hAnsi="Calibri"/>
        </w:rPr>
        <w:t xml:space="preserve"> (art. 37, paragrafo 1, </w:t>
      </w:r>
      <w:proofErr w:type="spellStart"/>
      <w:r w:rsidRPr="00177A69">
        <w:rPr>
          <w:rFonts w:ascii="Calibri" w:hAnsi="Calibri"/>
        </w:rPr>
        <w:t>lett</w:t>
      </w:r>
      <w:proofErr w:type="spellEnd"/>
      <w:r w:rsidRPr="00177A69">
        <w:rPr>
          <w:rFonts w:ascii="Calibri" w:hAnsi="Calibri"/>
        </w:rPr>
        <w:t xml:space="preserve"> a);</w:t>
      </w:r>
    </w:p>
    <w:p w14:paraId="33CE1289" w14:textId="77777777" w:rsidR="00177A69" w:rsidRPr="00177A69" w:rsidRDefault="00177A69" w:rsidP="00177A69">
      <w:pPr>
        <w:spacing w:after="120" w:line="240" w:lineRule="auto"/>
        <w:jc w:val="both"/>
        <w:rPr>
          <w:rFonts w:ascii="Calibri" w:hAnsi="Calibri"/>
        </w:rPr>
      </w:pPr>
      <w:r w:rsidRPr="00177A69">
        <w:rPr>
          <w:rFonts w:ascii="Calibri" w:hAnsi="Calibri"/>
          <w:b/>
        </w:rPr>
        <w:t xml:space="preserve">VISTO </w:t>
      </w:r>
      <w:r w:rsidRPr="00177A69">
        <w:rPr>
          <w:rFonts w:ascii="Calibri" w:hAnsi="Calibri"/>
        </w:rPr>
        <w:t xml:space="preserve">che le predette disposizioni prevedono che il RPD/DPO </w:t>
      </w:r>
      <w:r w:rsidRPr="00177A69">
        <w:rPr>
          <w:rFonts w:ascii="Calibri" w:hAnsi="Calibri"/>
          <w:i/>
        </w:rPr>
        <w:t xml:space="preserve">«può assolvere i suoi compiti in base a un contratto di servizi» </w:t>
      </w:r>
      <w:r w:rsidRPr="00177A69">
        <w:rPr>
          <w:rFonts w:ascii="Calibri" w:hAnsi="Calibri"/>
        </w:rPr>
        <w:t xml:space="preserve">(art. 37, paragrafo 6) e deve essere individuato </w:t>
      </w:r>
      <w:r w:rsidRPr="00177A69">
        <w:rPr>
          <w:rFonts w:ascii="Calibri" w:hAnsi="Calibri"/>
          <w:i/>
        </w:rPr>
        <w:t xml:space="preserve">«in funzione delle qualità professionali, in particolare della conoscenza specialistica della normativa e delle prassi in materia di protezione dei dati, e della capacità di assolvere i compiti di cui all’articolo 39» </w:t>
      </w:r>
      <w:r w:rsidRPr="00177A69">
        <w:rPr>
          <w:rFonts w:ascii="Calibri" w:hAnsi="Calibri"/>
        </w:rPr>
        <w:t xml:space="preserve">(art. 37, paragrafo 5) </w:t>
      </w:r>
      <w:r w:rsidRPr="00177A69">
        <w:rPr>
          <w:rFonts w:ascii="Calibri" w:hAnsi="Calibri"/>
          <w:i/>
        </w:rPr>
        <w:t>e «il livello necessario di conoscenza specialistica dovrebbe essere determinato in base ai trattamenti di dati effettuati e alla protezione richiesta per i dati personali trattati dal titolare del trattamento o dal responsabile del trattamento»</w:t>
      </w:r>
      <w:r w:rsidRPr="00177A69">
        <w:rPr>
          <w:rFonts w:ascii="Calibri" w:hAnsi="Calibri"/>
        </w:rPr>
        <w:t xml:space="preserve"> (considerando n. 97 del GRPD);</w:t>
      </w:r>
    </w:p>
    <w:p w14:paraId="03A9D19D" w14:textId="77777777" w:rsidR="00177A69" w:rsidRPr="00177A69" w:rsidRDefault="00177A69" w:rsidP="00177A69">
      <w:pPr>
        <w:spacing w:after="120" w:line="240" w:lineRule="auto"/>
        <w:jc w:val="both"/>
        <w:rPr>
          <w:rFonts w:ascii="Calibri" w:hAnsi="Calibri"/>
        </w:rPr>
      </w:pPr>
      <w:r w:rsidRPr="00177A69">
        <w:rPr>
          <w:rFonts w:ascii="Calibri" w:hAnsi="Calibri"/>
          <w:b/>
        </w:rPr>
        <w:t>CONSIDERATO</w:t>
      </w:r>
      <w:r w:rsidRPr="00177A69">
        <w:rPr>
          <w:rFonts w:ascii="Calibri" w:hAnsi="Calibri"/>
        </w:rPr>
        <w:t xml:space="preserve"> che l’Ente</w:t>
      </w:r>
      <w:r w:rsidRPr="00177A69">
        <w:rPr>
          <w:rFonts w:ascii="Garamond" w:eastAsia="Calibri" w:hAnsi="Garamond"/>
        </w:rPr>
        <w:t xml:space="preserve"> </w:t>
      </w:r>
      <w:r w:rsidRPr="00177A69">
        <w:rPr>
          <w:rFonts w:ascii="Calibri" w:hAnsi="Calibri"/>
        </w:rPr>
        <w:t xml:space="preserve">è tenuto alla designazione obbligatoria del RPD/DPO nei termini previsti, rientrando nella fattispecie prevista dall’art. 37, par. 1, </w:t>
      </w:r>
      <w:proofErr w:type="spellStart"/>
      <w:r w:rsidRPr="00177A69">
        <w:rPr>
          <w:rFonts w:ascii="Calibri" w:hAnsi="Calibri"/>
        </w:rPr>
        <w:t>lett</w:t>
      </w:r>
      <w:proofErr w:type="spellEnd"/>
      <w:r w:rsidRPr="00177A69">
        <w:rPr>
          <w:rFonts w:ascii="Calibri" w:hAnsi="Calibri"/>
        </w:rPr>
        <w:t xml:space="preserve"> a) del GRPD e che l’incarico oggetto di contratto prevede prestazioni professionali specialistiche di esperti e consulenti anche esterni all’istituzione scolastica in assenza di risorse interne;</w:t>
      </w:r>
    </w:p>
    <w:p w14:paraId="24DB1E39" w14:textId="77777777" w:rsidR="0017786E" w:rsidRPr="00C24112" w:rsidRDefault="0017786E" w:rsidP="004A2C1C">
      <w:pPr>
        <w:spacing w:after="120" w:line="240" w:lineRule="auto"/>
        <w:jc w:val="both"/>
      </w:pPr>
      <w:r w:rsidRPr="00C24112">
        <w:rPr>
          <w:b/>
          <w:bCs/>
        </w:rPr>
        <w:t xml:space="preserve">VISTO </w:t>
      </w:r>
      <w:r w:rsidRPr="00C24112"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14:paraId="05232E4D" w14:textId="77777777" w:rsidR="0017786E" w:rsidRPr="00566706" w:rsidRDefault="0017786E" w:rsidP="004A2C1C">
      <w:pPr>
        <w:spacing w:after="120" w:line="240" w:lineRule="auto"/>
        <w:jc w:val="both"/>
        <w:rPr>
          <w:color w:val="000000"/>
        </w:rPr>
      </w:pPr>
      <w:r w:rsidRPr="00566706">
        <w:rPr>
          <w:b/>
          <w:bCs/>
          <w:color w:val="000000"/>
        </w:rPr>
        <w:t xml:space="preserve">VISTA </w:t>
      </w:r>
      <w:r w:rsidRPr="00566706">
        <w:rPr>
          <w:color w:val="000000"/>
        </w:rPr>
        <w:t xml:space="preserve">la legge 7 agosto 1990, n. 241 </w:t>
      </w:r>
      <w:r w:rsidRPr="00566706">
        <w:rPr>
          <w:b/>
          <w:bCs/>
          <w:color w:val="000000"/>
        </w:rPr>
        <w:t>“</w:t>
      </w:r>
      <w:r w:rsidRPr="00566706">
        <w:rPr>
          <w:color w:val="000000"/>
        </w:rPr>
        <w:t xml:space="preserve">Nuove norme in materia di procedimento amministrativo e di diritto di accesso ai documenti amministrativi” e </w:t>
      </w:r>
      <w:proofErr w:type="spellStart"/>
      <w:r w:rsidRPr="00566706">
        <w:rPr>
          <w:color w:val="000000"/>
        </w:rPr>
        <w:t>ss.mm.ii</w:t>
      </w:r>
      <w:proofErr w:type="spellEnd"/>
      <w:r w:rsidRPr="00566706">
        <w:rPr>
          <w:color w:val="000000"/>
        </w:rPr>
        <w:t xml:space="preserve">.; </w:t>
      </w:r>
    </w:p>
    <w:p w14:paraId="31B3FF4A" w14:textId="77777777" w:rsidR="0017786E" w:rsidRPr="00566706" w:rsidRDefault="0017786E" w:rsidP="004A2C1C">
      <w:pPr>
        <w:spacing w:after="120" w:line="240" w:lineRule="auto"/>
        <w:jc w:val="both"/>
        <w:rPr>
          <w:color w:val="000000"/>
        </w:rPr>
      </w:pPr>
      <w:r w:rsidRPr="00566706">
        <w:rPr>
          <w:b/>
          <w:bCs/>
          <w:color w:val="000000"/>
        </w:rPr>
        <w:t xml:space="preserve">VISTO </w:t>
      </w:r>
      <w:r w:rsidRPr="00566706">
        <w:rPr>
          <w:color w:val="00000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14:paraId="61558004" w14:textId="77777777" w:rsidR="0017786E" w:rsidRPr="00566706" w:rsidRDefault="0017786E" w:rsidP="004A2C1C">
      <w:pPr>
        <w:spacing w:after="120" w:line="240" w:lineRule="auto"/>
        <w:jc w:val="both"/>
        <w:rPr>
          <w:color w:val="000000"/>
        </w:rPr>
      </w:pPr>
      <w:r w:rsidRPr="00566706">
        <w:rPr>
          <w:b/>
          <w:bCs/>
          <w:color w:val="000000"/>
        </w:rPr>
        <w:t xml:space="preserve">VISTA </w:t>
      </w:r>
      <w:r w:rsidRPr="00566706">
        <w:rPr>
          <w:color w:val="00000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14:paraId="281CF3E5" w14:textId="77777777" w:rsidR="0017786E" w:rsidRPr="00566706" w:rsidRDefault="0017786E" w:rsidP="004A2C1C">
      <w:pPr>
        <w:spacing w:after="120" w:line="240" w:lineRule="auto"/>
        <w:jc w:val="both"/>
      </w:pPr>
      <w:r w:rsidRPr="00566706">
        <w:rPr>
          <w:b/>
          <w:bCs/>
          <w:color w:val="000000"/>
        </w:rPr>
        <w:t xml:space="preserve">VISTO </w:t>
      </w:r>
      <w:r w:rsidRPr="00566706">
        <w:rPr>
          <w:color w:val="00000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566706">
        <w:rPr>
          <w:color w:val="000000"/>
        </w:rPr>
        <w:t>ss.mm.ii</w:t>
      </w:r>
      <w:proofErr w:type="spellEnd"/>
      <w:r w:rsidRPr="00566706">
        <w:rPr>
          <w:color w:val="000000"/>
        </w:rPr>
        <w:t xml:space="preserve">.; </w:t>
      </w:r>
    </w:p>
    <w:p w14:paraId="79C554E1" w14:textId="77777777" w:rsidR="0017786E" w:rsidRPr="00566706" w:rsidRDefault="0017786E" w:rsidP="004A2C1C">
      <w:pPr>
        <w:spacing w:after="120" w:line="240" w:lineRule="auto"/>
        <w:jc w:val="both"/>
      </w:pPr>
      <w:r w:rsidRPr="00566706">
        <w:rPr>
          <w:b/>
          <w:bCs/>
        </w:rPr>
        <w:t xml:space="preserve">VISTO </w:t>
      </w:r>
      <w:proofErr w:type="gramStart"/>
      <w:r w:rsidR="005F3F7A">
        <w:t>il</w:t>
      </w:r>
      <w:r w:rsidRPr="00566706">
        <w:t xml:space="preserve">  Dl</w:t>
      </w:r>
      <w:r w:rsidR="005F3F7A">
        <w:t>gs</w:t>
      </w:r>
      <w:proofErr w:type="gramEnd"/>
      <w:r w:rsidR="005F3F7A">
        <w:t xml:space="preserve"> 50/2016 e 56/2017</w:t>
      </w:r>
      <w:r w:rsidRPr="00566706">
        <w:t>;</w:t>
      </w:r>
    </w:p>
    <w:p w14:paraId="225640E3" w14:textId="77777777" w:rsidR="0017786E" w:rsidRPr="00566706" w:rsidRDefault="0017786E" w:rsidP="004A2C1C">
      <w:pPr>
        <w:spacing w:after="120" w:line="240" w:lineRule="auto"/>
        <w:jc w:val="both"/>
      </w:pPr>
      <w:r w:rsidRPr="00566706">
        <w:rPr>
          <w:b/>
        </w:rPr>
        <w:t>VISTE</w:t>
      </w:r>
      <w:r w:rsidRPr="00566706">
        <w:t xml:space="preserve"> le Linee Guida n.4 dell’Autorità Nazionale Anticorruzione, approvate dal Consiglio dell’Autorità con delibera n. 1097 del 26/10/2016</w:t>
      </w:r>
    </w:p>
    <w:p w14:paraId="620415C3" w14:textId="77777777" w:rsidR="00C24112" w:rsidRPr="00C24112" w:rsidRDefault="00C24112" w:rsidP="00177A69">
      <w:pPr>
        <w:spacing w:after="120" w:line="240" w:lineRule="auto"/>
        <w:jc w:val="both"/>
        <w:rPr>
          <w:bCs/>
        </w:rPr>
      </w:pPr>
      <w:r w:rsidRPr="00C24112">
        <w:rPr>
          <w:b/>
          <w:bCs/>
        </w:rPr>
        <w:t xml:space="preserve">VISTO </w:t>
      </w:r>
      <w:r w:rsidRPr="00C24112">
        <w:rPr>
          <w:bCs/>
        </w:rPr>
        <w:t>il Decreto n. 129/2018 “Regolamento concernente le Istruzioni generali sulla gestione amministrativo-contabile delle istituzioni scolastiche, ai sensi dell’articolo 1, comma 143, della legge 13 luglio 2015, n. 107";</w:t>
      </w:r>
    </w:p>
    <w:p w14:paraId="51C3B6C0" w14:textId="77777777" w:rsidR="005D0C3A" w:rsidRDefault="005D0C3A" w:rsidP="00177A69">
      <w:pPr>
        <w:spacing w:after="120" w:line="240" w:lineRule="auto"/>
        <w:jc w:val="both"/>
      </w:pPr>
      <w:r w:rsidRPr="00566706">
        <w:rPr>
          <w:b/>
          <w:bCs/>
        </w:rPr>
        <w:lastRenderedPageBreak/>
        <w:t xml:space="preserve">VISTO </w:t>
      </w:r>
      <w:r w:rsidRPr="00566706">
        <w:t>il Regolamento d’Istituto approvato dal Consiglio di istituto in data 17/2/2016 delibera n.</w:t>
      </w:r>
      <w:r w:rsidR="004C460B">
        <w:t xml:space="preserve"> </w:t>
      </w:r>
      <w:proofErr w:type="gramStart"/>
      <w:r w:rsidRPr="00566706">
        <w:t>435 ;</w:t>
      </w:r>
      <w:proofErr w:type="gramEnd"/>
      <w:r w:rsidRPr="00566706">
        <w:t xml:space="preserve"> </w:t>
      </w:r>
    </w:p>
    <w:p w14:paraId="5C46C694" w14:textId="77777777" w:rsidR="002C6C92" w:rsidRPr="00566706" w:rsidRDefault="002C6C92" w:rsidP="002C6C92">
      <w:pPr>
        <w:spacing w:after="120" w:line="240" w:lineRule="auto"/>
        <w:jc w:val="both"/>
      </w:pPr>
      <w:r w:rsidRPr="00566706">
        <w:rPr>
          <w:b/>
        </w:rPr>
        <w:t>VISTO</w:t>
      </w:r>
      <w:r>
        <w:t xml:space="preserve"> il P.A. </w:t>
      </w:r>
      <w:proofErr w:type="spellStart"/>
      <w:r>
        <w:t>e.f</w:t>
      </w:r>
      <w:proofErr w:type="spellEnd"/>
      <w:r>
        <w:t>. 2020</w:t>
      </w:r>
      <w:r w:rsidRPr="00566706">
        <w:t xml:space="preserve"> approvato dal Consiglio di Istituto in data </w:t>
      </w:r>
      <w:r>
        <w:t>16/12/2019 delibera n. 601;</w:t>
      </w:r>
    </w:p>
    <w:p w14:paraId="223D0C03" w14:textId="77777777" w:rsidR="002C6C92" w:rsidRDefault="002C6C92" w:rsidP="002C6C92">
      <w:pPr>
        <w:spacing w:after="120" w:line="240" w:lineRule="auto"/>
        <w:jc w:val="both"/>
      </w:pPr>
      <w:r w:rsidRPr="00660501">
        <w:rPr>
          <w:b/>
        </w:rPr>
        <w:t>VISTO</w:t>
      </w:r>
      <w:r w:rsidRPr="00660501">
        <w:t xml:space="preserve"> l’art. 36, comma 2, lettera a) del </w:t>
      </w:r>
      <w:proofErr w:type="spellStart"/>
      <w:r w:rsidRPr="00660501">
        <w:t>D.Lgs.</w:t>
      </w:r>
      <w:proofErr w:type="spellEnd"/>
      <w:r w:rsidRPr="00660501">
        <w:t xml:space="preserve"> 50/2016, il quale prevede che «Fermo restando quanto previsto dagli articoli 37 e 38 e salva la possibilità di ricorrere alle procedure ordinarie, le stazioni appaltanti procedono all'affidamento di lavori, servizi e forniture di importo inferiore alle soglie di cui all'articolo 35, secondo le seguenti modalità: a) per affidamenti di importo inferiore a 40.000 euro, mediante affidamento diretto, anche senza previa consultazione di due o più operatori economici o per i lavori in amministrazione diretta […]»;  </w:t>
      </w:r>
    </w:p>
    <w:p w14:paraId="1B028651" w14:textId="77777777" w:rsidR="002C6C92" w:rsidRDefault="002C6C92" w:rsidP="002C6C92">
      <w:pPr>
        <w:spacing w:after="120" w:line="240" w:lineRule="auto"/>
        <w:jc w:val="both"/>
        <w:rPr>
          <w:b/>
        </w:rPr>
      </w:pPr>
      <w:r w:rsidRPr="0033355A">
        <w:rPr>
          <w:b/>
        </w:rPr>
        <w:t>CONSIDERATO</w:t>
      </w:r>
      <w:r w:rsidRPr="0033355A">
        <w:rPr>
          <w:b/>
        </w:rPr>
        <w:tab/>
      </w:r>
      <w:r w:rsidRPr="00FB6A97">
        <w:t xml:space="preserve"> che ai sensi dell'articolo 36, comma 6, ultimo periodo del Codice, il Ministero dell’Economia e delle Finanze, avvalendosi di CONSIP S.p.A., ha messo a disposizione delle Stazioni Appaltanti il Mercato Elettronico delle Pubbliche Amministrazioni e, dato atto, pertanto che sul MEPA si può acquistare mediante </w:t>
      </w:r>
      <w:r>
        <w:t>Ordine Diretto</w:t>
      </w:r>
      <w:r w:rsidRPr="00FB6A97">
        <w:t>;</w:t>
      </w:r>
      <w:r w:rsidRPr="0033355A">
        <w:rPr>
          <w:b/>
        </w:rPr>
        <w:t xml:space="preserve"> </w:t>
      </w:r>
    </w:p>
    <w:p w14:paraId="4AE77FE2" w14:textId="77777777" w:rsidR="002C6C92" w:rsidRDefault="002C6C92" w:rsidP="002C6C92">
      <w:pPr>
        <w:spacing w:after="120" w:line="240" w:lineRule="auto"/>
        <w:jc w:val="both"/>
      </w:pPr>
      <w:r w:rsidRPr="00F52413">
        <w:rPr>
          <w:b/>
        </w:rPr>
        <w:t>VISTO</w:t>
      </w:r>
      <w:r>
        <w:t xml:space="preserve"> che il contratto in essere per </w:t>
      </w:r>
      <w:r w:rsidRPr="00F52413">
        <w:t xml:space="preserve">incarico di consulenza in materia di sicurezza dati personali e designazione del responsabile della protezione dei dati (D.P.O. Data </w:t>
      </w:r>
      <w:proofErr w:type="spellStart"/>
      <w:r w:rsidRPr="00F52413">
        <w:t>Protection</w:t>
      </w:r>
      <w:proofErr w:type="spellEnd"/>
      <w:r w:rsidRPr="00F52413">
        <w:t xml:space="preserve"> </w:t>
      </w:r>
      <w:proofErr w:type="spellStart"/>
      <w:r w:rsidRPr="00F52413">
        <w:t>Officer</w:t>
      </w:r>
      <w:proofErr w:type="spellEnd"/>
      <w:r w:rsidRPr="00F52413">
        <w:t>)</w:t>
      </w:r>
      <w:r>
        <w:t xml:space="preserve"> termina il 23/05/2020;</w:t>
      </w:r>
    </w:p>
    <w:p w14:paraId="2E21CC42" w14:textId="77777777" w:rsidR="002C6C92" w:rsidRDefault="002C6C92" w:rsidP="002C6C92">
      <w:pPr>
        <w:spacing w:after="120" w:line="240" w:lineRule="auto"/>
        <w:jc w:val="both"/>
      </w:pPr>
      <w:r w:rsidRPr="00566706">
        <w:rPr>
          <w:b/>
        </w:rPr>
        <w:t xml:space="preserve">RILEVATO </w:t>
      </w:r>
      <w:r w:rsidRPr="00566706">
        <w:t>che per l’incarico</w:t>
      </w:r>
      <w:r>
        <w:t xml:space="preserve"> </w:t>
      </w:r>
      <w:r w:rsidRPr="00177A69">
        <w:t>di consulenza in materia di sicurezza dati personali e designazione del</w:t>
      </w:r>
      <w:r>
        <w:t xml:space="preserve"> </w:t>
      </w:r>
      <w:r w:rsidRPr="00177A69">
        <w:t>responsabile della protezione dei dati</w:t>
      </w:r>
      <w:r>
        <w:t xml:space="preserve"> (D.P.O</w:t>
      </w:r>
      <w:r w:rsidRPr="00177A69">
        <w:t xml:space="preserve">. </w:t>
      </w:r>
      <w:r>
        <w:rPr>
          <w:i/>
        </w:rPr>
        <w:t xml:space="preserve">Data </w:t>
      </w:r>
      <w:proofErr w:type="spellStart"/>
      <w:r>
        <w:rPr>
          <w:i/>
        </w:rPr>
        <w:t>Protection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</w:t>
      </w:r>
      <w:r w:rsidRPr="00177A69">
        <w:rPr>
          <w:i/>
        </w:rPr>
        <w:t>fficer</w:t>
      </w:r>
      <w:proofErr w:type="spellEnd"/>
      <w:r w:rsidRPr="00177A69">
        <w:t>)</w:t>
      </w:r>
      <w:r>
        <w:t xml:space="preserve"> </w:t>
      </w:r>
      <w:r w:rsidRPr="00566706">
        <w:t>non è attiva una specifica convenzione Consip;</w:t>
      </w:r>
    </w:p>
    <w:p w14:paraId="61A5BA92" w14:textId="77777777" w:rsidR="002C6C92" w:rsidRPr="00FB6A97" w:rsidRDefault="002C6C92" w:rsidP="002C6C92">
      <w:pPr>
        <w:spacing w:after="120" w:line="240" w:lineRule="auto"/>
        <w:jc w:val="both"/>
      </w:pPr>
      <w:r w:rsidRPr="0033355A">
        <w:rPr>
          <w:b/>
        </w:rPr>
        <w:t>VERIFICATO</w:t>
      </w:r>
      <w:r>
        <w:rPr>
          <w:b/>
        </w:rPr>
        <w:t xml:space="preserve"> </w:t>
      </w:r>
      <w:r w:rsidRPr="00FB6A97">
        <w:t xml:space="preserve">che la fornitura è presente sul MEPA e che l’Istituzione Scolastica procederà pertanto all’acquisizione in oggetto mediante </w:t>
      </w:r>
      <w:proofErr w:type="gramStart"/>
      <w:r>
        <w:t>Ordine  Diretto</w:t>
      </w:r>
      <w:proofErr w:type="gramEnd"/>
      <w:r w:rsidRPr="00FB6A97">
        <w:t xml:space="preserve"> sul Mercato elettronico della Pubblica Ammi</w:t>
      </w:r>
      <w:r>
        <w:t>nistrazione (MEPA)</w:t>
      </w:r>
      <w:r w:rsidRPr="00FB6A97">
        <w:t>;</w:t>
      </w:r>
    </w:p>
    <w:p w14:paraId="2DF34E87" w14:textId="77777777" w:rsidR="00CC2E86" w:rsidRPr="00566706" w:rsidRDefault="00CC2E86" w:rsidP="00177A69">
      <w:pPr>
        <w:spacing w:after="120" w:line="240" w:lineRule="auto"/>
        <w:jc w:val="both"/>
      </w:pPr>
      <w:r w:rsidRPr="00566706">
        <w:rPr>
          <w:b/>
        </w:rPr>
        <w:t>RITENUTO</w:t>
      </w:r>
      <w:r w:rsidRPr="00566706">
        <w:t xml:space="preserve"> di scegliere, quale modalità di scelta del contraente, l’affidamento diretto, in quanto l’ammontare della spesa non supera il limite stabilito ai sensi dell’art. 36 c. 2 lett. A) del </w:t>
      </w:r>
      <w:proofErr w:type="spellStart"/>
      <w:r w:rsidRPr="00566706">
        <w:t>D.Lgs</w:t>
      </w:r>
      <w:proofErr w:type="spellEnd"/>
      <w:r w:rsidRPr="00566706">
        <w:t xml:space="preserve"> 50/2016;</w:t>
      </w:r>
    </w:p>
    <w:p w14:paraId="6A186290" w14:textId="77777777" w:rsidR="0018220F" w:rsidRDefault="0018220F" w:rsidP="00177A69">
      <w:pPr>
        <w:spacing w:after="120" w:line="240" w:lineRule="auto"/>
        <w:jc w:val="both"/>
      </w:pPr>
      <w:r w:rsidRPr="00566706">
        <w:rPr>
          <w:b/>
        </w:rPr>
        <w:t>RITENUTO</w:t>
      </w:r>
      <w:r w:rsidRPr="00566706">
        <w:t xml:space="preserve"> che per l’espletamento dell’incarico </w:t>
      </w:r>
      <w:r w:rsidR="00177A69">
        <w:t>in oggetto</w:t>
      </w:r>
      <w:r w:rsidRPr="00566706">
        <w:t xml:space="preserve"> è necessario avvalersi di professionalità tali da garantire un’assistenza qualificata;</w:t>
      </w:r>
    </w:p>
    <w:p w14:paraId="448A2021" w14:textId="77777777" w:rsidR="00BA08AE" w:rsidRDefault="00BA08AE" w:rsidP="00BA08AE">
      <w:pPr>
        <w:spacing w:after="120" w:line="240" w:lineRule="auto"/>
        <w:jc w:val="both"/>
      </w:pPr>
      <w:r>
        <w:rPr>
          <w:b/>
        </w:rPr>
        <w:t>CONSIDERATA</w:t>
      </w:r>
      <w:r w:rsidR="00954D76">
        <w:rPr>
          <w:b/>
        </w:rPr>
        <w:t xml:space="preserve"> </w:t>
      </w:r>
      <w:r w:rsidRPr="00177A69">
        <w:t>l’</w:t>
      </w:r>
      <w:r>
        <w:t xml:space="preserve">offerta dello </w:t>
      </w:r>
      <w:r w:rsidRPr="00865522">
        <w:rPr>
          <w:rFonts w:ascii="Calibri" w:hAnsi="Calibri"/>
        </w:rPr>
        <w:t>Studio AG.I.COM. S.r.l.</w:t>
      </w:r>
      <w:r w:rsidR="00927E7F">
        <w:rPr>
          <w:rFonts w:ascii="Calibri" w:hAnsi="Calibri"/>
        </w:rPr>
        <w:t>,</w:t>
      </w:r>
      <w:r>
        <w:rPr>
          <w:rFonts w:ascii="Calibri" w:hAnsi="Calibri"/>
        </w:rPr>
        <w:t xml:space="preserve"> presente sul Mercato Elettronico della Pubblica Amministrazione</w:t>
      </w:r>
      <w:r w:rsidR="00927E7F">
        <w:rPr>
          <w:rFonts w:ascii="Calibri" w:hAnsi="Calibri"/>
        </w:rPr>
        <w:t xml:space="preserve">, pari a € </w:t>
      </w:r>
      <w:r w:rsidR="00927E7F" w:rsidRPr="00927E7F">
        <w:rPr>
          <w:rFonts w:ascii="Calibri" w:hAnsi="Calibri"/>
        </w:rPr>
        <w:t>750,00</w:t>
      </w:r>
      <w:r w:rsidR="00927E7F">
        <w:rPr>
          <w:rFonts w:ascii="Calibri" w:hAnsi="Calibri"/>
        </w:rPr>
        <w:t xml:space="preserve"> </w:t>
      </w:r>
      <w:r w:rsidR="00927E7F" w:rsidRPr="00927E7F">
        <w:rPr>
          <w:rFonts w:ascii="Calibri" w:hAnsi="Calibri"/>
        </w:rPr>
        <w:t>(settecentocinquanta/</w:t>
      </w:r>
      <w:proofErr w:type="gramStart"/>
      <w:r w:rsidR="00927E7F" w:rsidRPr="00927E7F">
        <w:rPr>
          <w:rFonts w:ascii="Calibri" w:hAnsi="Calibri"/>
        </w:rPr>
        <w:t>00)+</w:t>
      </w:r>
      <w:proofErr w:type="gramEnd"/>
      <w:r w:rsidR="00927E7F" w:rsidRPr="00927E7F">
        <w:rPr>
          <w:rFonts w:ascii="Calibri" w:hAnsi="Calibri"/>
        </w:rPr>
        <w:t xml:space="preserve"> Iva</w:t>
      </w:r>
      <w:r w:rsidR="00927E7F">
        <w:rPr>
          <w:rFonts w:ascii="Calibri" w:hAnsi="Calibri"/>
        </w:rPr>
        <w:t xml:space="preserve">  </w:t>
      </w:r>
      <w:r w:rsidRPr="00865522">
        <w:t>;</w:t>
      </w:r>
    </w:p>
    <w:p w14:paraId="01FF6876" w14:textId="77777777" w:rsidR="00CA72BF" w:rsidRPr="00F750C4" w:rsidRDefault="00CA72BF" w:rsidP="00CA72BF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</w:rPr>
        <w:t xml:space="preserve">VALUTATE </w:t>
      </w:r>
      <w:r w:rsidRPr="00F750C4">
        <w:rPr>
          <w:rFonts w:cstheme="minorHAnsi"/>
        </w:rPr>
        <w:t xml:space="preserve">positivamente le competenze e professionalità dimostrate dallo Studio AG.I.COM </w:t>
      </w:r>
      <w:proofErr w:type="spellStart"/>
      <w:r w:rsidRPr="00F750C4">
        <w:rPr>
          <w:rFonts w:cstheme="minorHAnsi"/>
        </w:rPr>
        <w:t>srl</w:t>
      </w:r>
      <w:proofErr w:type="spellEnd"/>
      <w:r w:rsidRPr="00F750C4">
        <w:rPr>
          <w:rFonts w:cstheme="minorHAnsi"/>
        </w:rPr>
        <w:t xml:space="preserve"> nel precedente incarico, nella persona dell’Ing. Luca Corbellini;</w:t>
      </w:r>
    </w:p>
    <w:p w14:paraId="3E571B82" w14:textId="77777777" w:rsidR="00CA72BF" w:rsidRPr="00F750C4" w:rsidRDefault="00CA72BF" w:rsidP="00CA72BF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</w:rPr>
        <w:t>RILEVATO</w:t>
      </w:r>
      <w:r w:rsidRPr="00F750C4">
        <w:rPr>
          <w:rFonts w:cstheme="minorHAnsi"/>
        </w:rPr>
        <w:t xml:space="preserve"> che nel precedente contratto non sono insorte contestazioni sull’esecuzione dell’incarico;</w:t>
      </w:r>
    </w:p>
    <w:p w14:paraId="2EC71D40" w14:textId="77777777" w:rsidR="00CA72BF" w:rsidRPr="00F750C4" w:rsidRDefault="00CA72BF" w:rsidP="00CA72BF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</w:rPr>
        <w:t>RITENUTO</w:t>
      </w:r>
      <w:r w:rsidRPr="00F750C4">
        <w:rPr>
          <w:rFonts w:cstheme="minorHAnsi"/>
        </w:rPr>
        <w:t xml:space="preserve"> di prevedere una durata contrattuale pari a 12 mesi;</w:t>
      </w:r>
    </w:p>
    <w:p w14:paraId="27B9F49F" w14:textId="77777777" w:rsidR="00CA72BF" w:rsidRPr="00F750C4" w:rsidRDefault="00CA72BF" w:rsidP="00CA72BF">
      <w:pPr>
        <w:spacing w:after="120" w:line="240" w:lineRule="auto"/>
        <w:jc w:val="both"/>
        <w:rPr>
          <w:rFonts w:cstheme="minorHAnsi"/>
          <w:b/>
        </w:rPr>
      </w:pPr>
      <w:r w:rsidRPr="00F750C4">
        <w:rPr>
          <w:rFonts w:cstheme="minorHAnsi"/>
          <w:b/>
        </w:rPr>
        <w:t xml:space="preserve">TENUTO CONTO </w:t>
      </w:r>
      <w:r w:rsidRPr="00F750C4">
        <w:rPr>
          <w:rFonts w:cstheme="minorHAnsi"/>
        </w:rPr>
        <w:t xml:space="preserve">che l’offerta dello STUDIO AG.I.COM </w:t>
      </w:r>
      <w:proofErr w:type="spellStart"/>
      <w:r w:rsidRPr="00F750C4">
        <w:rPr>
          <w:rFonts w:cstheme="minorHAnsi"/>
        </w:rPr>
        <w:t>srl</w:t>
      </w:r>
      <w:proofErr w:type="spellEnd"/>
      <w:r w:rsidRPr="00F750C4">
        <w:rPr>
          <w:rFonts w:cstheme="minorHAnsi"/>
        </w:rPr>
        <w:t>, è congrua, idonea e rispondente alle necessità dell’Istituto;</w:t>
      </w:r>
    </w:p>
    <w:p w14:paraId="23EA3F78" w14:textId="77777777" w:rsidR="00CA72BF" w:rsidRPr="00F750C4" w:rsidRDefault="00CA72BF" w:rsidP="00CA72BF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  <w:bCs/>
        </w:rPr>
        <w:t>TENUTO CONTO</w:t>
      </w:r>
      <w:r w:rsidRPr="00F750C4">
        <w:rPr>
          <w:rFonts w:cstheme="minorHAnsi"/>
          <w:bCs/>
        </w:rPr>
        <w:t xml:space="preserve"> che l’importo non supera € 10.000,00 (diecimila/00);</w:t>
      </w:r>
    </w:p>
    <w:p w14:paraId="6C91B1E9" w14:textId="77777777" w:rsidR="00CA72BF" w:rsidRPr="00F750C4" w:rsidRDefault="00CA72BF" w:rsidP="00CA72BF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</w:rPr>
        <w:t xml:space="preserve">TENUTO CONTO </w:t>
      </w:r>
      <w:r w:rsidRPr="00F750C4">
        <w:rPr>
          <w:rFonts w:cstheme="minorHAnsi"/>
        </w:rPr>
        <w:t xml:space="preserve">che i motivi sopra esposti giustificano il ricorso alla procedura di affidamento diretto dei cui all’art. 36 c. 2 </w:t>
      </w:r>
      <w:proofErr w:type="spellStart"/>
      <w:r w:rsidRPr="00F750C4">
        <w:rPr>
          <w:rFonts w:cstheme="minorHAnsi"/>
        </w:rPr>
        <w:t>lett.a</w:t>
      </w:r>
      <w:proofErr w:type="spellEnd"/>
      <w:r w:rsidRPr="00F750C4">
        <w:rPr>
          <w:rFonts w:cstheme="minorHAnsi"/>
        </w:rPr>
        <w:t xml:space="preserve">) del d.lgs. 50/2016 e </w:t>
      </w:r>
      <w:proofErr w:type="spellStart"/>
      <w:proofErr w:type="gramStart"/>
      <w:r w:rsidRPr="00F750C4">
        <w:rPr>
          <w:rFonts w:cstheme="minorHAnsi"/>
        </w:rPr>
        <w:t>ss.mm.ii</w:t>
      </w:r>
      <w:proofErr w:type="spellEnd"/>
      <w:proofErr w:type="gramEnd"/>
    </w:p>
    <w:p w14:paraId="2C633740" w14:textId="77777777" w:rsidR="00CA72BF" w:rsidRPr="00F750C4" w:rsidRDefault="00CA72BF" w:rsidP="00CA72BF">
      <w:pPr>
        <w:spacing w:after="120" w:line="240" w:lineRule="auto"/>
        <w:jc w:val="both"/>
        <w:rPr>
          <w:rFonts w:cstheme="minorHAnsi"/>
        </w:rPr>
      </w:pPr>
      <w:r w:rsidRPr="00F750C4">
        <w:rPr>
          <w:rFonts w:cstheme="minorHAnsi"/>
          <w:b/>
          <w:bCs/>
        </w:rPr>
        <w:t>PRESO ATTO</w:t>
      </w:r>
      <w:r w:rsidRPr="00F750C4">
        <w:rPr>
          <w:rFonts w:cstheme="minorHAnsi"/>
          <w:bCs/>
        </w:rPr>
        <w:t xml:space="preserve"> della documentazione e delle verifiche ai sensi dell’art. 80 del </w:t>
      </w:r>
      <w:proofErr w:type="spellStart"/>
      <w:r w:rsidRPr="00F750C4">
        <w:rPr>
          <w:rFonts w:cstheme="minorHAnsi"/>
          <w:bCs/>
        </w:rPr>
        <w:t>D.Lgs</w:t>
      </w:r>
      <w:proofErr w:type="spellEnd"/>
      <w:r w:rsidRPr="00F750C4">
        <w:rPr>
          <w:rFonts w:cstheme="minorHAnsi"/>
          <w:bCs/>
        </w:rPr>
        <w:t xml:space="preserve"> 50/2016;</w:t>
      </w:r>
    </w:p>
    <w:p w14:paraId="754B529C" w14:textId="77777777" w:rsidR="0017786E" w:rsidRDefault="005C716B" w:rsidP="0017786E">
      <w:pPr>
        <w:spacing w:line="240" w:lineRule="auto"/>
        <w:jc w:val="center"/>
        <w:rPr>
          <w:b/>
          <w:bCs/>
        </w:rPr>
      </w:pPr>
      <w:r w:rsidRPr="00566706">
        <w:rPr>
          <w:b/>
          <w:bCs/>
        </w:rPr>
        <w:t>DETERMINA</w:t>
      </w:r>
    </w:p>
    <w:p w14:paraId="65AD2BFF" w14:textId="77777777" w:rsidR="00290A4E" w:rsidRPr="00566706" w:rsidRDefault="00290A4E" w:rsidP="00290A4E">
      <w:pPr>
        <w:spacing w:line="240" w:lineRule="auto"/>
        <w:jc w:val="both"/>
      </w:pPr>
      <w:r w:rsidRPr="00290A4E">
        <w:t>per i motivi espressi nella premessa, che si intendono integralmente richiamati:</w:t>
      </w:r>
    </w:p>
    <w:p w14:paraId="3F7DC342" w14:textId="0B4001E1" w:rsidR="00A649DA" w:rsidRPr="00566706" w:rsidRDefault="00BA08AE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</w:pPr>
      <w:r>
        <w:lastRenderedPageBreak/>
        <w:t>d</w:t>
      </w:r>
      <w:r w:rsidR="00A649DA" w:rsidRPr="00566706">
        <w:t>i affidare direttamente</w:t>
      </w:r>
      <w:r>
        <w:t>, tramite MEPA,</w:t>
      </w:r>
      <w:r w:rsidR="00A649DA" w:rsidRPr="00566706">
        <w:t xml:space="preserve"> </w:t>
      </w:r>
      <w:r w:rsidR="00865522">
        <w:t xml:space="preserve">allo </w:t>
      </w:r>
      <w:r w:rsidR="00865522" w:rsidRPr="00865522">
        <w:rPr>
          <w:rFonts w:ascii="Calibri" w:hAnsi="Calibri"/>
        </w:rPr>
        <w:t>Studio AG.I.COM. S.r.l.</w:t>
      </w:r>
      <w:r w:rsidR="00865522" w:rsidRPr="00865522">
        <w:t xml:space="preserve"> </w:t>
      </w:r>
      <w:r w:rsidR="00865522" w:rsidRPr="00566706">
        <w:t>l’incarico</w:t>
      </w:r>
      <w:r w:rsidR="00865522">
        <w:t xml:space="preserve"> </w:t>
      </w:r>
      <w:r w:rsidR="00865522" w:rsidRPr="00177A69">
        <w:t>di consulenza in materia di sicurezza dati personali e designazione del</w:t>
      </w:r>
      <w:r w:rsidR="00865522">
        <w:t xml:space="preserve"> </w:t>
      </w:r>
      <w:r w:rsidR="00865522" w:rsidRPr="00177A69">
        <w:t>responsabile della protezione dei dati</w:t>
      </w:r>
      <w:r w:rsidR="00865522">
        <w:t xml:space="preserve"> </w:t>
      </w:r>
      <w:r w:rsidR="00121C70">
        <w:t>(D.P.O</w:t>
      </w:r>
      <w:r w:rsidR="00865522" w:rsidRPr="00177A69">
        <w:t xml:space="preserve">. </w:t>
      </w:r>
      <w:r w:rsidR="00121C70">
        <w:rPr>
          <w:i/>
        </w:rPr>
        <w:t>D</w:t>
      </w:r>
      <w:r w:rsidR="00865522" w:rsidRPr="00177A69">
        <w:rPr>
          <w:i/>
        </w:rPr>
        <w:t xml:space="preserve">ata </w:t>
      </w:r>
      <w:proofErr w:type="spellStart"/>
      <w:r w:rsidR="00121C70">
        <w:rPr>
          <w:i/>
        </w:rPr>
        <w:t>P</w:t>
      </w:r>
      <w:r w:rsidR="00865522" w:rsidRPr="00177A69">
        <w:rPr>
          <w:i/>
        </w:rPr>
        <w:t>rotection</w:t>
      </w:r>
      <w:proofErr w:type="spellEnd"/>
      <w:r w:rsidR="00865522" w:rsidRPr="00177A69">
        <w:rPr>
          <w:i/>
        </w:rPr>
        <w:t xml:space="preserve"> </w:t>
      </w:r>
      <w:proofErr w:type="spellStart"/>
      <w:r w:rsidR="00121C70">
        <w:rPr>
          <w:i/>
        </w:rPr>
        <w:t>O</w:t>
      </w:r>
      <w:r w:rsidR="00865522" w:rsidRPr="00177A69">
        <w:rPr>
          <w:i/>
        </w:rPr>
        <w:t>fficer</w:t>
      </w:r>
      <w:proofErr w:type="spellEnd"/>
      <w:r w:rsidR="00865522" w:rsidRPr="00177A69">
        <w:t>)</w:t>
      </w:r>
      <w:r w:rsidR="00261646">
        <w:t xml:space="preserve"> </w:t>
      </w:r>
      <w:r w:rsidR="00865522">
        <w:t xml:space="preserve">individuato nella persona di Luca Corbellini. </w:t>
      </w:r>
      <w:r w:rsidR="002D5D00">
        <w:t>Il presente incari</w:t>
      </w:r>
      <w:r>
        <w:t>co ha la durata di anni 1 (uno)</w:t>
      </w:r>
      <w:r w:rsidR="002C6C92">
        <w:t xml:space="preserve"> a decorrere dal 24 Maggio 2020</w:t>
      </w:r>
      <w:r>
        <w:t>;</w:t>
      </w:r>
    </w:p>
    <w:p w14:paraId="56B88AD9" w14:textId="3194CA03" w:rsidR="00AF3000" w:rsidRPr="00121C70" w:rsidRDefault="00121C70" w:rsidP="00121C70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</w:rPr>
      </w:pPr>
      <w:r>
        <w:rPr>
          <w:bCs/>
        </w:rPr>
        <w:t>Di quantificare la spesa complessiva in</w:t>
      </w:r>
      <w:r w:rsidR="00943231" w:rsidRPr="00121C70">
        <w:rPr>
          <w:bCs/>
        </w:rPr>
        <w:t xml:space="preserve"> </w:t>
      </w:r>
      <w:r w:rsidR="005D0C3A" w:rsidRPr="00121C70">
        <w:rPr>
          <w:bCs/>
        </w:rPr>
        <w:t xml:space="preserve">€ </w:t>
      </w:r>
      <w:r w:rsidR="00865522" w:rsidRPr="00121C70">
        <w:rPr>
          <w:bCs/>
        </w:rPr>
        <w:t>750,00 (settecentocinquanta</w:t>
      </w:r>
      <w:r w:rsidR="002D5D00" w:rsidRPr="00121C70">
        <w:rPr>
          <w:bCs/>
        </w:rPr>
        <w:t>/00</w:t>
      </w:r>
      <w:r w:rsidR="005D0C3A" w:rsidRPr="00121C70">
        <w:rPr>
          <w:bCs/>
        </w:rPr>
        <w:t>)</w:t>
      </w:r>
      <w:r w:rsidR="00261646">
        <w:rPr>
          <w:bCs/>
        </w:rPr>
        <w:t xml:space="preserve"> </w:t>
      </w:r>
      <w:r w:rsidR="000A69C5" w:rsidRPr="00121C70">
        <w:rPr>
          <w:bCs/>
        </w:rPr>
        <w:t>+ Iva</w:t>
      </w:r>
      <w:r w:rsidR="00BA08AE" w:rsidRPr="00121C70">
        <w:rPr>
          <w:bCs/>
        </w:rPr>
        <w:t>;</w:t>
      </w:r>
    </w:p>
    <w:p w14:paraId="00B398CD" w14:textId="77777777" w:rsidR="00A649DA" w:rsidRPr="00566706" w:rsidRDefault="00A649DA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</w:rPr>
      </w:pPr>
      <w:r w:rsidRPr="00566706">
        <w:rPr>
          <w:bCs/>
        </w:rPr>
        <w:t xml:space="preserve">Di autorizzare la spesa complessiva </w:t>
      </w:r>
      <w:r w:rsidR="00121C70">
        <w:rPr>
          <w:bCs/>
        </w:rPr>
        <w:t xml:space="preserve">quantificata </w:t>
      </w:r>
      <w:r w:rsidRPr="00566706">
        <w:rPr>
          <w:bCs/>
        </w:rPr>
        <w:t>da porsi a caric</w:t>
      </w:r>
      <w:r w:rsidR="002C6C92">
        <w:rPr>
          <w:bCs/>
        </w:rPr>
        <w:t xml:space="preserve">o del Programma Annuale </w:t>
      </w:r>
      <w:proofErr w:type="spellStart"/>
      <w:r w:rsidR="002C6C92">
        <w:rPr>
          <w:bCs/>
        </w:rPr>
        <w:t>e.f</w:t>
      </w:r>
      <w:proofErr w:type="spellEnd"/>
      <w:r w:rsidR="002C6C92">
        <w:rPr>
          <w:bCs/>
        </w:rPr>
        <w:t>. 2020</w:t>
      </w:r>
      <w:r w:rsidR="00BA08AE">
        <w:rPr>
          <w:bCs/>
        </w:rPr>
        <w:t>;</w:t>
      </w:r>
    </w:p>
    <w:p w14:paraId="04F9AE84" w14:textId="77777777" w:rsidR="00566706" w:rsidRPr="00566706" w:rsidRDefault="00566706" w:rsidP="00A649DA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bCs/>
        </w:rPr>
      </w:pPr>
      <w:r w:rsidRPr="00566706">
        <w:rPr>
          <w:bCs/>
        </w:rPr>
        <w:t xml:space="preserve">Di perfezionare l’affidamento dell’incarico con la sottoscrizione del </w:t>
      </w:r>
      <w:r w:rsidR="00865522">
        <w:rPr>
          <w:bCs/>
        </w:rPr>
        <w:t>contratto</w:t>
      </w:r>
      <w:r w:rsidRPr="00566706">
        <w:rPr>
          <w:bCs/>
        </w:rPr>
        <w:t xml:space="preserve"> in cui le presenti determinazioni sono incluse ad ogni effetto.</w:t>
      </w:r>
    </w:p>
    <w:p w14:paraId="79A8C0B6" w14:textId="77777777" w:rsidR="00A649DA" w:rsidRPr="00566706" w:rsidRDefault="00A649DA" w:rsidP="00A649DA">
      <w:pPr>
        <w:spacing w:after="0" w:line="240" w:lineRule="auto"/>
        <w:jc w:val="both"/>
        <w:rPr>
          <w:b/>
          <w:bCs/>
        </w:rPr>
      </w:pPr>
    </w:p>
    <w:p w14:paraId="59F60BBF" w14:textId="77777777" w:rsidR="000A69C5" w:rsidRPr="00566706" w:rsidRDefault="0017786E" w:rsidP="00B97BBF">
      <w:pPr>
        <w:spacing w:after="120" w:line="240" w:lineRule="auto"/>
        <w:jc w:val="both"/>
      </w:pPr>
      <w:r w:rsidRPr="00566706">
        <w:t xml:space="preserve">Ai sensi dell’art. </w:t>
      </w:r>
      <w:proofErr w:type="gramStart"/>
      <w:r w:rsidRPr="00566706">
        <w:t xml:space="preserve">31  </w:t>
      </w:r>
      <w:proofErr w:type="spellStart"/>
      <w:r w:rsidRPr="00566706">
        <w:t>D.Lgs</w:t>
      </w:r>
      <w:proofErr w:type="spellEnd"/>
      <w:proofErr w:type="gramEnd"/>
      <w:r w:rsidRPr="00566706">
        <w:t xml:space="preserve"> 50/2016 e dell’art. 5 della legge 241/1990, viene nominato Responsabile del Procedimento il Dirigente Scolastico, prof.ssa Maria Grazia Perego. </w:t>
      </w:r>
    </w:p>
    <w:p w14:paraId="4F2D821E" w14:textId="77777777" w:rsidR="0017786E" w:rsidRPr="00566706" w:rsidRDefault="00B97BBF" w:rsidP="0017786E">
      <w:pPr>
        <w:spacing w:after="0" w:line="240" w:lineRule="auto"/>
        <w:jc w:val="right"/>
      </w:pPr>
      <w:r>
        <w:t>I</w:t>
      </w:r>
      <w:r w:rsidR="0017786E" w:rsidRPr="00566706">
        <w:t xml:space="preserve">L DIRIGENTE SCOLASTICO </w:t>
      </w:r>
    </w:p>
    <w:p w14:paraId="1FE589AC" w14:textId="77777777" w:rsidR="00D72D93" w:rsidRPr="00566706" w:rsidRDefault="0017786E" w:rsidP="00B97BBF">
      <w:pPr>
        <w:spacing w:after="0" w:line="240" w:lineRule="auto"/>
        <w:jc w:val="right"/>
      </w:pPr>
      <w:r w:rsidRPr="00566706">
        <w:t>Prof.ssa Maria Grazia Perego</w:t>
      </w:r>
    </w:p>
    <w:sectPr w:rsidR="00D72D93" w:rsidRPr="00566706" w:rsidSect="00177A69">
      <w:headerReference w:type="default" r:id="rId7"/>
      <w:footerReference w:type="default" r:id="rId8"/>
      <w:pgSz w:w="11906" w:h="16838"/>
      <w:pgMar w:top="16" w:right="1134" w:bottom="1560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ADA2A" w14:textId="77777777"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14:paraId="7C711E7D" w14:textId="77777777"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97550" w14:textId="77777777" w:rsidR="003468DD" w:rsidRDefault="003468DD">
    <w:pPr>
      <w:pStyle w:val="Pidipagina"/>
      <w:jc w:val="right"/>
    </w:pPr>
  </w:p>
  <w:p w14:paraId="51566191" w14:textId="77777777"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F5DFB" w14:textId="77777777"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14:paraId="0F01D8C3" w14:textId="77777777"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F3A3C" w14:textId="77777777"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5262D56B" wp14:editId="34A249A1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14:paraId="0E69DFF9" w14:textId="77777777"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Gagarin, 2 – </w:t>
    </w:r>
    <w:proofErr w:type="gramStart"/>
    <w:r w:rsidRPr="00656952">
      <w:rPr>
        <w:sz w:val="20"/>
        <w:szCs w:val="20"/>
      </w:rPr>
      <w:t>20821  Meda</w:t>
    </w:r>
    <w:proofErr w:type="gramEnd"/>
    <w:r w:rsidRPr="00656952">
      <w:rPr>
        <w:sz w:val="20"/>
        <w:szCs w:val="20"/>
      </w:rPr>
      <w:t xml:space="preserve"> (MB)</w:t>
    </w:r>
  </w:p>
  <w:p w14:paraId="0EC21493" w14:textId="77777777"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="00CA72BF" w:rsidRPr="00F00F61">
        <w:rPr>
          <w:rStyle w:val="Collegamentoipertestuale"/>
          <w:sz w:val="20"/>
          <w:szCs w:val="20"/>
        </w:rPr>
        <w:t>mbic857004@istruzione.it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="00CA72BF" w:rsidRPr="00F00F61">
        <w:rPr>
          <w:rStyle w:val="Collegamentoipertestuale"/>
          <w:sz w:val="20"/>
          <w:szCs w:val="20"/>
        </w:rPr>
        <w:t>mbic857004@pec.istruzione.it</w:t>
      </w:r>
    </w:hyperlink>
  </w:p>
  <w:p w14:paraId="469BF8F5" w14:textId="77777777"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Cod. </w:t>
    </w:r>
    <w:proofErr w:type="spellStart"/>
    <w:r w:rsidRPr="00656952">
      <w:rPr>
        <w:sz w:val="20"/>
        <w:szCs w:val="20"/>
      </w:rPr>
      <w:t>Mecc</w:t>
    </w:r>
    <w:proofErr w:type="spellEnd"/>
    <w:r w:rsidRPr="00656952">
      <w:rPr>
        <w:sz w:val="20"/>
        <w:szCs w:val="20"/>
      </w:rPr>
      <w:t xml:space="preserve">. </w:t>
    </w:r>
    <w:r w:rsidR="00CA72BF">
      <w:rPr>
        <w:sz w:val="20"/>
        <w:szCs w:val="20"/>
      </w:rPr>
      <w:t>MBIC</w:t>
    </w:r>
    <w:proofErr w:type="gramStart"/>
    <w:r w:rsidR="00CA72BF">
      <w:rPr>
        <w:sz w:val="20"/>
        <w:szCs w:val="20"/>
      </w:rPr>
      <w:t>857004</w:t>
    </w:r>
    <w:r w:rsidRPr="00656952">
      <w:rPr>
        <w:sz w:val="20"/>
        <w:szCs w:val="20"/>
      </w:rPr>
      <w:t xml:space="preserve">  Cod.</w:t>
    </w:r>
    <w:proofErr w:type="gramEnd"/>
    <w:r w:rsidRPr="00656952">
      <w:rPr>
        <w:sz w:val="20"/>
        <w:szCs w:val="20"/>
      </w:rPr>
      <w:t xml:space="preserve"> Fisc. 83010500151</w:t>
    </w:r>
  </w:p>
  <w:p w14:paraId="68AAB9A0" w14:textId="77777777" w:rsidR="007A7DBE" w:rsidRDefault="007A7DBE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14:paraId="78A01B2B" w14:textId="77777777" w:rsidR="007A7DBE" w:rsidRDefault="007A7D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B10"/>
    <w:multiLevelType w:val="hybridMultilevel"/>
    <w:tmpl w:val="E4A63436"/>
    <w:lvl w:ilvl="0" w:tplc="6A3E519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23B50"/>
    <w:multiLevelType w:val="hybridMultilevel"/>
    <w:tmpl w:val="DF9E36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F7914"/>
    <w:multiLevelType w:val="hybridMultilevel"/>
    <w:tmpl w:val="4F9A3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E6"/>
    <w:rsid w:val="00017640"/>
    <w:rsid w:val="000239D7"/>
    <w:rsid w:val="000A69C5"/>
    <w:rsid w:val="000C175F"/>
    <w:rsid w:val="000C5770"/>
    <w:rsid w:val="000E0B9E"/>
    <w:rsid w:val="001024C6"/>
    <w:rsid w:val="00121C70"/>
    <w:rsid w:val="00157D71"/>
    <w:rsid w:val="00162C7F"/>
    <w:rsid w:val="00164ABF"/>
    <w:rsid w:val="00167D56"/>
    <w:rsid w:val="0017786E"/>
    <w:rsid w:val="00177A69"/>
    <w:rsid w:val="00177E52"/>
    <w:rsid w:val="0018220F"/>
    <w:rsid w:val="001A0B03"/>
    <w:rsid w:val="001A4DC7"/>
    <w:rsid w:val="001A70FB"/>
    <w:rsid w:val="001A7952"/>
    <w:rsid w:val="002064D2"/>
    <w:rsid w:val="00211320"/>
    <w:rsid w:val="0021636A"/>
    <w:rsid w:val="00261646"/>
    <w:rsid w:val="00290A4E"/>
    <w:rsid w:val="002A1245"/>
    <w:rsid w:val="002C6C92"/>
    <w:rsid w:val="002D5D00"/>
    <w:rsid w:val="002E1A96"/>
    <w:rsid w:val="00300F12"/>
    <w:rsid w:val="0032627C"/>
    <w:rsid w:val="003468DD"/>
    <w:rsid w:val="0037203F"/>
    <w:rsid w:val="00382005"/>
    <w:rsid w:val="003953A5"/>
    <w:rsid w:val="003B16A3"/>
    <w:rsid w:val="003D2AA5"/>
    <w:rsid w:val="00457747"/>
    <w:rsid w:val="00482AE1"/>
    <w:rsid w:val="00494FF1"/>
    <w:rsid w:val="004A29F7"/>
    <w:rsid w:val="004A2C1C"/>
    <w:rsid w:val="004C460B"/>
    <w:rsid w:val="005060D8"/>
    <w:rsid w:val="005072E2"/>
    <w:rsid w:val="0051241D"/>
    <w:rsid w:val="00527321"/>
    <w:rsid w:val="00531349"/>
    <w:rsid w:val="00566706"/>
    <w:rsid w:val="00574513"/>
    <w:rsid w:val="00595B56"/>
    <w:rsid w:val="005A3222"/>
    <w:rsid w:val="005C0825"/>
    <w:rsid w:val="005C716B"/>
    <w:rsid w:val="005D0C3A"/>
    <w:rsid w:val="005E2B36"/>
    <w:rsid w:val="005F3F7A"/>
    <w:rsid w:val="005F530E"/>
    <w:rsid w:val="006139A8"/>
    <w:rsid w:val="00615B86"/>
    <w:rsid w:val="00630DED"/>
    <w:rsid w:val="006533CD"/>
    <w:rsid w:val="00656952"/>
    <w:rsid w:val="00662679"/>
    <w:rsid w:val="00681E92"/>
    <w:rsid w:val="00682F85"/>
    <w:rsid w:val="006C22E6"/>
    <w:rsid w:val="006D0086"/>
    <w:rsid w:val="006D23DB"/>
    <w:rsid w:val="006E47B2"/>
    <w:rsid w:val="006E7FE1"/>
    <w:rsid w:val="00704F6C"/>
    <w:rsid w:val="00746143"/>
    <w:rsid w:val="00750C82"/>
    <w:rsid w:val="00767CA8"/>
    <w:rsid w:val="007821B4"/>
    <w:rsid w:val="00796760"/>
    <w:rsid w:val="007A69A0"/>
    <w:rsid w:val="007A7DBE"/>
    <w:rsid w:val="00834C6E"/>
    <w:rsid w:val="00865522"/>
    <w:rsid w:val="0087585F"/>
    <w:rsid w:val="00883406"/>
    <w:rsid w:val="0089246B"/>
    <w:rsid w:val="008A0AFA"/>
    <w:rsid w:val="008A3403"/>
    <w:rsid w:val="008B61A5"/>
    <w:rsid w:val="008C592B"/>
    <w:rsid w:val="00924A28"/>
    <w:rsid w:val="00927E7F"/>
    <w:rsid w:val="00943231"/>
    <w:rsid w:val="00954D76"/>
    <w:rsid w:val="00961C4A"/>
    <w:rsid w:val="0096787D"/>
    <w:rsid w:val="009A7AE2"/>
    <w:rsid w:val="009F7F38"/>
    <w:rsid w:val="00A618FC"/>
    <w:rsid w:val="00A649DA"/>
    <w:rsid w:val="00A66F6A"/>
    <w:rsid w:val="00AF3000"/>
    <w:rsid w:val="00B62F43"/>
    <w:rsid w:val="00B97BBF"/>
    <w:rsid w:val="00BA08AE"/>
    <w:rsid w:val="00BA2741"/>
    <w:rsid w:val="00BA391E"/>
    <w:rsid w:val="00C24112"/>
    <w:rsid w:val="00C6216E"/>
    <w:rsid w:val="00CA240B"/>
    <w:rsid w:val="00CA72BF"/>
    <w:rsid w:val="00CB5865"/>
    <w:rsid w:val="00CC2E86"/>
    <w:rsid w:val="00CD2178"/>
    <w:rsid w:val="00CD44B1"/>
    <w:rsid w:val="00CE5DA4"/>
    <w:rsid w:val="00CF1177"/>
    <w:rsid w:val="00CF5E98"/>
    <w:rsid w:val="00D514BC"/>
    <w:rsid w:val="00D66856"/>
    <w:rsid w:val="00D71C46"/>
    <w:rsid w:val="00D72D93"/>
    <w:rsid w:val="00D968BB"/>
    <w:rsid w:val="00E123FF"/>
    <w:rsid w:val="00E22BA3"/>
    <w:rsid w:val="00E3584A"/>
    <w:rsid w:val="00E93BC0"/>
    <w:rsid w:val="00EE5321"/>
    <w:rsid w:val="00EF4F6C"/>
    <w:rsid w:val="00F11C11"/>
    <w:rsid w:val="00F16F65"/>
    <w:rsid w:val="00F257E0"/>
    <w:rsid w:val="00F27E74"/>
    <w:rsid w:val="00F35DAD"/>
    <w:rsid w:val="00F52413"/>
    <w:rsid w:val="00F564AB"/>
    <w:rsid w:val="00FB6444"/>
    <w:rsid w:val="00FC4B67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FBDC223"/>
  <w15:docId w15:val="{C93208D7-4C54-4C12-B68C-F140B02D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211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57004@pec.istruzione.it" TargetMode="External"/><Relationship Id="rId2" Type="http://schemas.openxmlformats.org/officeDocument/2006/relationships/hyperlink" Target="mailto:mbic857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Utente</cp:lastModifiedBy>
  <cp:revision>5</cp:revision>
  <cp:lastPrinted>2018-05-23T12:54:00Z</cp:lastPrinted>
  <dcterms:created xsi:type="dcterms:W3CDTF">2020-05-21T08:51:00Z</dcterms:created>
  <dcterms:modified xsi:type="dcterms:W3CDTF">2020-05-21T09:35:00Z</dcterms:modified>
</cp:coreProperties>
</file>