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CONVENZIONE, TRAMITE SCRITTURA PRIVATA CON FIRME NON AUTENTICATE, TRA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L’ISTITUTO COMPRENSIVO ADA NEGRI DI MOTTA VISCONTI (MI) E LA DITTA/SOCIETA' PER</w:t>
      </w:r>
      <w:r w:rsidRPr="00EF3E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L'INSTALLAZIONE E GESTIONE DI DISTRIBUTORI AUTOMATICI DI BEVANDE CALDE,</w:t>
      </w:r>
      <w:r w:rsidRPr="00EF3E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 xml:space="preserve">FREDDE E ALIMENTI </w:t>
      </w:r>
      <w:r w:rsidR="00CD156C">
        <w:rPr>
          <w:rFonts w:ascii="Arial" w:hAnsi="Arial" w:cs="Arial"/>
          <w:b/>
          <w:bCs/>
          <w:color w:val="000000"/>
          <w:sz w:val="20"/>
          <w:szCs w:val="20"/>
        </w:rPr>
        <w:t>DAL 19 DICEMBRE 2022 AL 18 DICEMBRE 2025</w:t>
      </w: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07CAA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Premesso che:</w:t>
      </w:r>
    </w:p>
    <w:p w:rsidR="00507CAA" w:rsidRPr="00976FB0" w:rsidRDefault="00507CAA" w:rsidP="00976FB0">
      <w:pPr>
        <w:numPr>
          <w:ilvl w:val="0"/>
          <w:numId w:val="49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507CAA">
        <w:rPr>
          <w:rFonts w:ascii="Arial" w:hAnsi="Arial" w:cs="Arial"/>
          <w:color w:val="000000" w:themeColor="text1"/>
          <w:sz w:val="20"/>
          <w:szCs w:val="20"/>
        </w:rPr>
        <w:t>l’</w:t>
      </w:r>
      <w:r w:rsidRPr="00507CAA">
        <w:rPr>
          <w:rFonts w:ascii="Arial" w:hAnsi="Arial" w:cs="Arial"/>
          <w:i/>
          <w:color w:val="000000" w:themeColor="text1"/>
          <w:sz w:val="20"/>
          <w:szCs w:val="20"/>
        </w:rPr>
        <w:t>Istituto</w:t>
      </w:r>
      <w:r w:rsidRPr="00507CAA">
        <w:rPr>
          <w:rFonts w:ascii="Arial" w:hAnsi="Arial" w:cs="Arial"/>
          <w:color w:val="000000" w:themeColor="text1"/>
          <w:sz w:val="20"/>
          <w:szCs w:val="20"/>
        </w:rPr>
        <w:t xml:space="preserve"> ha ravvisato la necessità </w:t>
      </w:r>
      <w:r w:rsidR="00193406">
        <w:rPr>
          <w:rFonts w:ascii="Arial" w:hAnsi="Arial" w:cs="Arial"/>
          <w:color w:val="000000" w:themeColor="text1"/>
          <w:sz w:val="20"/>
          <w:szCs w:val="20"/>
        </w:rPr>
        <w:t>di garantire</w:t>
      </w:r>
      <w:r w:rsidRPr="00976FB0">
        <w:rPr>
          <w:rFonts w:ascii="Arial" w:hAnsi="Arial" w:cs="Arial"/>
          <w:color w:val="000000" w:themeColor="text1"/>
          <w:sz w:val="20"/>
          <w:szCs w:val="20"/>
        </w:rPr>
        <w:t xml:space="preserve"> al personale scolastico un servizio di erogazione di bevande calde, fredde e alimenti mediante distributori automatici</w:t>
      </w:r>
      <w:r w:rsidRPr="00976FB0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;</w:t>
      </w:r>
    </w:p>
    <w:p w:rsidR="00DD31E6" w:rsidRPr="00DD31E6" w:rsidRDefault="00557430" w:rsidP="00507CAA">
      <w:pPr>
        <w:numPr>
          <w:ilvl w:val="0"/>
          <w:numId w:val="49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in data 27/01/2022</w:t>
      </w:r>
      <w:r w:rsidR="00DD31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è scaduta la convenzione con la Ditta fornitrice “ORASESTA SPA” di distributori automatici di bevande fredde/calde e altro;</w:t>
      </w:r>
    </w:p>
    <w:p w:rsidR="00DD31E6" w:rsidRPr="00507CAA" w:rsidRDefault="00DD31E6" w:rsidP="00507CAA">
      <w:pPr>
        <w:numPr>
          <w:ilvl w:val="0"/>
          <w:numId w:val="49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è stata richiesta una proroga del servizio fino a nuova convenzione;</w:t>
      </w:r>
    </w:p>
    <w:p w:rsidR="00507CAA" w:rsidRPr="00EF3E16" w:rsidRDefault="00507CAA" w:rsidP="00507CAA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il Dirigente scolastico ha provveduto, previa valutazione delle esigenze dell’istituto, a emanare un Bando di Gara per l’installazione di distributori automatici di bevande calde e fredde e di alimenti, giusta riferimento </w:t>
      </w:r>
      <w:proofErr w:type="spellStart"/>
      <w:r w:rsidRPr="00EF3E16">
        <w:rPr>
          <w:rFonts w:ascii="Arial" w:hAnsi="Arial" w:cs="Arial"/>
          <w:color w:val="000000"/>
          <w:sz w:val="20"/>
          <w:szCs w:val="20"/>
        </w:rPr>
        <w:t>prot</w:t>
      </w:r>
      <w:proofErr w:type="spellEnd"/>
      <w:r w:rsidRPr="00EF3E16">
        <w:rPr>
          <w:rFonts w:ascii="Arial" w:hAnsi="Arial" w:cs="Arial"/>
          <w:color w:val="000000"/>
          <w:sz w:val="20"/>
          <w:szCs w:val="20"/>
        </w:rPr>
        <w:t xml:space="preserve">. n. </w:t>
      </w:r>
      <w:r w:rsidR="00557430">
        <w:rPr>
          <w:rFonts w:ascii="Arial" w:hAnsi="Arial" w:cs="Arial"/>
          <w:color w:val="000000"/>
          <w:sz w:val="20"/>
          <w:szCs w:val="20"/>
        </w:rPr>
        <w:t>5250/VI.2 del 16/11/2022</w:t>
      </w:r>
      <w:r w:rsidR="00DD31E6">
        <w:rPr>
          <w:rFonts w:ascii="Arial" w:hAnsi="Arial" w:cs="Arial"/>
          <w:color w:val="000000"/>
          <w:sz w:val="20"/>
          <w:szCs w:val="20"/>
        </w:rPr>
        <w:t xml:space="preserve">, ai sensi dell’art. 36 del D.L. 50/2016 così come modificato dall’art. 25 del </w:t>
      </w:r>
      <w:proofErr w:type="spellStart"/>
      <w:proofErr w:type="gramStart"/>
      <w:r w:rsidR="00DD31E6">
        <w:rPr>
          <w:rFonts w:ascii="Arial" w:hAnsi="Arial" w:cs="Arial"/>
          <w:color w:val="000000"/>
          <w:sz w:val="20"/>
          <w:szCs w:val="20"/>
        </w:rPr>
        <w:t>D.Lgs</w:t>
      </w:r>
      <w:proofErr w:type="gramEnd"/>
      <w:r w:rsidR="00DD31E6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="00DD31E6">
        <w:rPr>
          <w:rFonts w:ascii="Arial" w:hAnsi="Arial" w:cs="Arial"/>
          <w:color w:val="000000"/>
          <w:sz w:val="20"/>
          <w:szCs w:val="20"/>
        </w:rPr>
        <w:t xml:space="preserve"> 56/2017</w:t>
      </w:r>
      <w:r w:rsidRPr="00EF3E16">
        <w:rPr>
          <w:rFonts w:ascii="Arial" w:hAnsi="Arial" w:cs="Arial"/>
          <w:color w:val="000000"/>
          <w:sz w:val="20"/>
          <w:szCs w:val="20"/>
        </w:rPr>
        <w:t>;</w:t>
      </w:r>
    </w:p>
    <w:p w:rsidR="00507CAA" w:rsidRDefault="00507CAA" w:rsidP="00507CAA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in seguito a procedura di gara il </w:t>
      </w:r>
      <w:r>
        <w:rPr>
          <w:rFonts w:ascii="Arial" w:hAnsi="Arial" w:cs="Arial"/>
          <w:color w:val="000000"/>
          <w:sz w:val="20"/>
          <w:szCs w:val="20"/>
        </w:rPr>
        <w:t xml:space="preserve">servizio </w:t>
      </w:r>
      <w:r w:rsidR="004910A3">
        <w:rPr>
          <w:rFonts w:ascii="Arial" w:hAnsi="Arial" w:cs="Arial"/>
          <w:color w:val="000000"/>
          <w:sz w:val="20"/>
          <w:szCs w:val="20"/>
        </w:rPr>
        <w:t>è</w:t>
      </w:r>
      <w:r>
        <w:rPr>
          <w:rFonts w:ascii="Arial" w:hAnsi="Arial" w:cs="Arial"/>
          <w:color w:val="000000"/>
          <w:sz w:val="20"/>
          <w:szCs w:val="20"/>
        </w:rPr>
        <w:t xml:space="preserve"> stato affidato alla società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</w:t>
      </w:r>
      <w:r w:rsidR="00DD31E6">
        <w:rPr>
          <w:rFonts w:ascii="Arial" w:hAnsi="Arial" w:cs="Arial"/>
          <w:color w:val="000000"/>
          <w:sz w:val="20"/>
          <w:szCs w:val="20"/>
        </w:rPr>
        <w:t>ORASESTA SPA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, </w:t>
      </w:r>
      <w:r w:rsidR="004910A3">
        <w:rPr>
          <w:rFonts w:ascii="Arial" w:hAnsi="Arial" w:cs="Arial"/>
          <w:color w:val="000000"/>
          <w:sz w:val="20"/>
          <w:szCs w:val="20"/>
        </w:rPr>
        <w:t>quale unica offerente;</w:t>
      </w:r>
    </w:p>
    <w:p w:rsidR="00B40EF6" w:rsidRDefault="00B40EF6" w:rsidP="00B40EF6">
      <w:pPr>
        <w:numPr>
          <w:ilvl w:val="0"/>
          <w:numId w:val="49"/>
        </w:num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0"/>
          <w:szCs w:val="20"/>
        </w:rPr>
      </w:pPr>
      <w:r w:rsidRPr="00B40EF6">
        <w:rPr>
          <w:rFonts w:ascii="Arial" w:hAnsi="Arial" w:cs="Arial"/>
          <w:sz w:val="20"/>
          <w:szCs w:val="20"/>
        </w:rPr>
        <w:t>il Mercato Elettronico della pubblica amministrazione non prevede e contempla convenzioni CONSIP attive per la concessione del servizio in oggetto al presente atto</w:t>
      </w:r>
      <w:r>
        <w:rPr>
          <w:rFonts w:ascii="Arial" w:hAnsi="Arial" w:cs="Arial"/>
          <w:sz w:val="20"/>
          <w:szCs w:val="20"/>
        </w:rPr>
        <w:t>;</w:t>
      </w:r>
    </w:p>
    <w:p w:rsidR="00976FB0" w:rsidRPr="00B40EF6" w:rsidRDefault="00976FB0" w:rsidP="00976FB0">
      <w:pPr>
        <w:autoSpaceDE w:val="0"/>
        <w:autoSpaceDN w:val="0"/>
        <w:adjustRightInd w:val="0"/>
        <w:spacing w:after="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07CAA" w:rsidRPr="00EF3E16" w:rsidRDefault="00507CAA" w:rsidP="00B40E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Tutto ciò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premesso</w:t>
      </w:r>
      <w:r w:rsidR="00B40EF6">
        <w:rPr>
          <w:rFonts w:ascii="Arial" w:hAnsi="Arial" w:cs="Arial"/>
          <w:color w:val="000000"/>
          <w:sz w:val="20"/>
          <w:szCs w:val="20"/>
        </w:rPr>
        <w:t>, con la presente scrittura privata da far valere ad ogni effetto di legge;</w:t>
      </w:r>
    </w:p>
    <w:p w:rsidR="00507CAA" w:rsidRPr="00EF3E16" w:rsidRDefault="00507CAA" w:rsidP="00507C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T R A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Il Dirigente Scolastico dell’’Istituto Comprensivo Ada Negri di Motta Visconti (Mi) (C.F.: 90015610158), Dott.</w:t>
      </w:r>
      <w:r w:rsidR="00557430">
        <w:rPr>
          <w:rFonts w:ascii="Arial" w:hAnsi="Arial" w:cs="Arial"/>
          <w:color w:val="000000"/>
          <w:sz w:val="20"/>
          <w:szCs w:val="20"/>
        </w:rPr>
        <w:t>ssa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</w:t>
      </w:r>
      <w:r w:rsidR="00557430">
        <w:rPr>
          <w:rFonts w:ascii="Arial" w:hAnsi="Arial" w:cs="Arial"/>
          <w:color w:val="000000"/>
          <w:sz w:val="20"/>
          <w:szCs w:val="20"/>
        </w:rPr>
        <w:t>Antonietta Bianco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dom</w:t>
      </w:r>
      <w:r w:rsidR="00557430">
        <w:rPr>
          <w:rFonts w:ascii="Arial" w:hAnsi="Arial" w:cs="Arial"/>
          <w:color w:val="000000"/>
          <w:sz w:val="20"/>
          <w:szCs w:val="20"/>
        </w:rPr>
        <w:t>iciliata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per la carica </w:t>
      </w:r>
      <w:r w:rsidR="00557430">
        <w:rPr>
          <w:rFonts w:ascii="Arial" w:hAnsi="Arial" w:cs="Arial"/>
          <w:color w:val="000000"/>
          <w:sz w:val="20"/>
          <w:szCs w:val="20"/>
        </w:rPr>
        <w:t>presso la sede dell’Istituto, la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quale interviene e stipula il presente atto, non in proprio ma esclusiva</w:t>
      </w:r>
      <w:r w:rsidR="0016349D">
        <w:rPr>
          <w:rFonts w:ascii="Arial" w:hAnsi="Arial" w:cs="Arial"/>
          <w:color w:val="000000"/>
          <w:sz w:val="20"/>
          <w:szCs w:val="20"/>
        </w:rPr>
        <w:t>mente in nome e per conto dell'</w:t>
      </w:r>
      <w:r w:rsidRPr="00EF3E16">
        <w:rPr>
          <w:rFonts w:ascii="Arial" w:hAnsi="Arial" w:cs="Arial"/>
          <w:color w:val="000000"/>
          <w:sz w:val="20"/>
          <w:szCs w:val="20"/>
        </w:rPr>
        <w:t>Istituzione Scolastica che rappresenta;</w:t>
      </w:r>
    </w:p>
    <w:p w:rsidR="00507CAA" w:rsidRPr="00EF3E16" w:rsidRDefault="00507CAA" w:rsidP="00507C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E</w:t>
      </w: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Il Sig.</w:t>
      </w:r>
      <w:r>
        <w:rPr>
          <w:rFonts w:ascii="Arial" w:hAnsi="Arial" w:cs="Arial"/>
          <w:color w:val="000000"/>
          <w:sz w:val="20"/>
          <w:szCs w:val="20"/>
        </w:rPr>
        <w:t xml:space="preserve"> Amoruso Lorenzo, nato a Busto Arsizio 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il </w:t>
      </w:r>
      <w:r>
        <w:rPr>
          <w:rFonts w:ascii="Arial" w:hAnsi="Arial" w:cs="Arial"/>
          <w:color w:val="000000"/>
          <w:sz w:val="20"/>
          <w:szCs w:val="20"/>
        </w:rPr>
        <w:t xml:space="preserve">08 settembre 1981 residente </w:t>
      </w:r>
      <w:r w:rsidR="00557430">
        <w:rPr>
          <w:rFonts w:ascii="Arial" w:hAnsi="Arial" w:cs="Arial"/>
          <w:color w:val="000000"/>
          <w:sz w:val="20"/>
          <w:szCs w:val="20"/>
        </w:rPr>
        <w:t>a Milano, via F.lli Bronzetti 8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, il </w:t>
      </w:r>
      <w:r>
        <w:rPr>
          <w:rFonts w:ascii="Arial" w:hAnsi="Arial" w:cs="Arial"/>
          <w:color w:val="000000"/>
          <w:sz w:val="20"/>
          <w:szCs w:val="20"/>
        </w:rPr>
        <w:t>quale interviene in qualità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di legale rappresentante della </w:t>
      </w:r>
      <w:r>
        <w:rPr>
          <w:rFonts w:ascii="Arial" w:hAnsi="Arial" w:cs="Arial"/>
          <w:color w:val="000000"/>
          <w:sz w:val="20"/>
          <w:szCs w:val="20"/>
        </w:rPr>
        <w:t xml:space="preserve">società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Orasesta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spa, con sede legale in </w:t>
      </w:r>
      <w:r w:rsidR="00B40EF6">
        <w:rPr>
          <w:rFonts w:ascii="Arial" w:hAnsi="Arial" w:cs="Arial"/>
          <w:color w:val="000000"/>
          <w:sz w:val="20"/>
          <w:szCs w:val="20"/>
        </w:rPr>
        <w:t>Milano 20134</w:t>
      </w:r>
      <w:r>
        <w:rPr>
          <w:rFonts w:ascii="Arial" w:hAnsi="Arial" w:cs="Arial"/>
          <w:color w:val="000000"/>
          <w:sz w:val="20"/>
          <w:szCs w:val="20"/>
        </w:rPr>
        <w:t xml:space="preserve">, Via </w:t>
      </w:r>
      <w:r w:rsidR="00B40EF6">
        <w:rPr>
          <w:rFonts w:ascii="Arial" w:hAnsi="Arial" w:cs="Arial"/>
          <w:color w:val="000000"/>
          <w:sz w:val="20"/>
          <w:szCs w:val="20"/>
        </w:rPr>
        <w:t>Oslavia n. 17/8</w:t>
      </w:r>
      <w:r>
        <w:rPr>
          <w:rFonts w:ascii="Arial" w:hAnsi="Arial" w:cs="Arial"/>
          <w:color w:val="000000"/>
          <w:sz w:val="20"/>
          <w:szCs w:val="20"/>
        </w:rPr>
        <w:t xml:space="preserve"> C.F.: 00761070168 - P. IVA: 07621050157 che in seguito, per brevità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sarà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chiamato anche gestore;</w:t>
      </w:r>
    </w:p>
    <w:p w:rsidR="00507CAA" w:rsidRPr="00EF3E16" w:rsidRDefault="00507CAA" w:rsidP="00507C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Si stipula e si conviene quanto segue:</w:t>
      </w:r>
    </w:p>
    <w:p w:rsidR="00507CAA" w:rsidRPr="00EF3E16" w:rsidRDefault="00507CAA" w:rsidP="00507C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ART. 1 - OGGETTO DELLA CONVENZIONE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Il Dirigente Scolastico dell’’Istituto Comprensivo Ada Negri di Motta Visconti (Mi) autorizza </w:t>
      </w:r>
      <w:smartTag w:uri="urn:schemas-microsoft-com:office:smarttags" w:element="PersonName">
        <w:smartTagPr>
          <w:attr w:name="ProductID" w:val="la societ￠ Orasesta"/>
        </w:smartTagPr>
        <w:r w:rsidRPr="00EF3E16">
          <w:rPr>
            <w:rFonts w:ascii="Arial" w:hAnsi="Arial" w:cs="Arial"/>
            <w:color w:val="000000"/>
            <w:sz w:val="20"/>
            <w:szCs w:val="20"/>
          </w:rPr>
          <w:t xml:space="preserve">la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società </w:t>
        </w:r>
        <w:proofErr w:type="spellStart"/>
        <w:r>
          <w:rPr>
            <w:rFonts w:ascii="Arial" w:hAnsi="Arial" w:cs="Arial"/>
            <w:color w:val="000000"/>
            <w:sz w:val="20"/>
            <w:szCs w:val="20"/>
          </w:rPr>
          <w:t>Orasesta</w:t>
        </w:r>
      </w:smartTag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spa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cosi come in premessa individuata ad installare, gestire e riforn</w:t>
      </w:r>
      <w:r>
        <w:rPr>
          <w:rFonts w:ascii="Arial" w:hAnsi="Arial" w:cs="Arial"/>
          <w:color w:val="000000"/>
          <w:sz w:val="20"/>
          <w:szCs w:val="20"/>
        </w:rPr>
        <w:t>ire nei locali della scuola n° 9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distributori automatici di bevande e, precisamente: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1 - Scuola Primaria di Via Don Milani 4, Motta Visconti: n.1 distributore di bevande calde e n.1 distributore di bevande fredde e snack destinato al solo personale in servizio, circa 5</w:t>
      </w:r>
      <w:r w:rsidR="003A450B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 xml:space="preserve"> unità nonché occasionali genitori partecipanti a riunioni;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2 - Scuola Infanzia di Via Don Milani 12, Motta Visconti: n.1 distributore di bevande calde e n.1 distributore di bevande fredde e snack destinato al solo personale in servizio, circa 1</w:t>
      </w:r>
      <w:r w:rsidR="003A450B">
        <w:rPr>
          <w:rFonts w:ascii="Tahoma" w:hAnsi="Tahoma" w:cs="Tahoma"/>
          <w:color w:val="000000"/>
          <w:sz w:val="20"/>
          <w:szCs w:val="20"/>
        </w:rPr>
        <w:t>5</w:t>
      </w:r>
      <w:r>
        <w:rPr>
          <w:rFonts w:ascii="Tahoma" w:hAnsi="Tahoma" w:cs="Tahoma"/>
          <w:color w:val="000000"/>
          <w:sz w:val="20"/>
          <w:szCs w:val="20"/>
        </w:rPr>
        <w:t xml:space="preserve"> unità nonché occasionali genitori partecipanti a riunioni;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 – Scuola Secondaria di Via Ada Negri, Motta Visconti: n.1 distributore di bevande calde e n.1 distributore di bevande e snack destinato al solo personale in servizio, circa 3</w:t>
      </w:r>
      <w:r w:rsidR="003A450B">
        <w:rPr>
          <w:rFonts w:ascii="Tahoma" w:hAnsi="Tahoma" w:cs="Tahoma"/>
          <w:color w:val="000000"/>
          <w:sz w:val="20"/>
          <w:szCs w:val="20"/>
        </w:rPr>
        <w:t>8</w:t>
      </w:r>
      <w:r>
        <w:rPr>
          <w:rFonts w:ascii="Tahoma" w:hAnsi="Tahoma" w:cs="Tahoma"/>
          <w:color w:val="000000"/>
          <w:sz w:val="20"/>
          <w:szCs w:val="20"/>
        </w:rPr>
        <w:t xml:space="preserve"> unità nonché occasionali genitori partecipanti a riunioni;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4 - Scuola Primaria di Via Marangoni, Besate: n.1 distributore di bevande calde e n.1 distributore di bevande e snack destinato al solo persona</w:t>
      </w:r>
      <w:r w:rsidR="003A450B">
        <w:rPr>
          <w:rFonts w:ascii="Tahoma" w:hAnsi="Tahoma" w:cs="Tahoma"/>
          <w:color w:val="000000"/>
          <w:sz w:val="20"/>
          <w:szCs w:val="20"/>
        </w:rPr>
        <w:t>le in servizio, circa 29</w:t>
      </w:r>
      <w:r>
        <w:rPr>
          <w:rFonts w:ascii="Tahoma" w:hAnsi="Tahoma" w:cs="Tahoma"/>
          <w:color w:val="000000"/>
          <w:sz w:val="20"/>
          <w:szCs w:val="20"/>
        </w:rPr>
        <w:t xml:space="preserve"> unità nonché occasionali genitori partecipanti a riunioni;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5 - Scuola Infanzia di Via Marangoni, Besate: n.1 distributore di bevande calde destinato al sol</w:t>
      </w:r>
      <w:r w:rsidR="00B30A8C">
        <w:rPr>
          <w:rFonts w:ascii="Tahoma" w:hAnsi="Tahoma" w:cs="Tahoma"/>
          <w:color w:val="000000"/>
          <w:sz w:val="20"/>
          <w:szCs w:val="20"/>
        </w:rPr>
        <w:t>o</w:t>
      </w:r>
      <w:r w:rsidR="003A450B">
        <w:rPr>
          <w:rFonts w:ascii="Tahoma" w:hAnsi="Tahoma" w:cs="Tahoma"/>
          <w:color w:val="000000"/>
          <w:sz w:val="20"/>
          <w:szCs w:val="20"/>
        </w:rPr>
        <w:t xml:space="preserve"> personale in servizio, circa 8</w:t>
      </w:r>
      <w:r>
        <w:rPr>
          <w:rFonts w:ascii="Tahoma" w:hAnsi="Tahoma" w:cs="Tahoma"/>
          <w:color w:val="000000"/>
          <w:sz w:val="20"/>
          <w:szCs w:val="20"/>
        </w:rPr>
        <w:t xml:space="preserve"> unità nonché occasionali genitori partecipanti a riunioni.</w:t>
      </w:r>
    </w:p>
    <w:p w:rsidR="00507CAA" w:rsidRPr="00EF3E16" w:rsidRDefault="00B30A8C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 è</w:t>
      </w:r>
      <w:r w:rsidR="00507CAA" w:rsidRPr="00EF3E16">
        <w:rPr>
          <w:rFonts w:ascii="Arial" w:hAnsi="Arial" w:cs="Arial"/>
          <w:color w:val="000000"/>
          <w:sz w:val="20"/>
          <w:szCs w:val="20"/>
        </w:rPr>
        <w:t xml:space="preserve"> consentito il subappalto, nemmeno parziale, del servizio oggetto della presente convenzione.</w:t>
      </w: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ART. 2 - DURATA DELLA CONVENZIONE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durata del servizio è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di </w:t>
      </w:r>
      <w:r w:rsidRPr="00B30A8C">
        <w:rPr>
          <w:rFonts w:ascii="Arial" w:hAnsi="Arial" w:cs="Arial"/>
          <w:b/>
          <w:color w:val="000000"/>
          <w:sz w:val="20"/>
          <w:szCs w:val="20"/>
        </w:rPr>
        <w:t>anni 3 (tre)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</w:t>
      </w:r>
      <w:r w:rsidR="00B30A8C">
        <w:rPr>
          <w:rFonts w:ascii="Arial" w:hAnsi="Arial" w:cs="Arial"/>
          <w:b/>
          <w:color w:val="000000"/>
          <w:sz w:val="20"/>
          <w:szCs w:val="20"/>
        </w:rPr>
        <w:t xml:space="preserve">dal </w:t>
      </w:r>
      <w:r w:rsidR="00DB44A7">
        <w:rPr>
          <w:rFonts w:ascii="Arial" w:hAnsi="Arial" w:cs="Arial"/>
          <w:b/>
          <w:color w:val="000000"/>
          <w:sz w:val="20"/>
          <w:szCs w:val="20"/>
        </w:rPr>
        <w:t>19 dicembre 2022 al 18 dicembre 2025</w:t>
      </w:r>
      <w:r w:rsidRPr="00EF3E16">
        <w:rPr>
          <w:rFonts w:ascii="Arial" w:hAnsi="Arial" w:cs="Arial"/>
          <w:color w:val="000000"/>
          <w:sz w:val="20"/>
          <w:szCs w:val="20"/>
        </w:rPr>
        <w:t>, a meno che non intervenga recesso motivato</w:t>
      </w:r>
      <w:r w:rsidR="00681635">
        <w:rPr>
          <w:rFonts w:ascii="Arial" w:hAnsi="Arial" w:cs="Arial"/>
          <w:color w:val="000000"/>
          <w:sz w:val="20"/>
          <w:szCs w:val="20"/>
        </w:rPr>
        <w:t xml:space="preserve"> scritto da una delle parti, da presentarsi almeno 60 giorni prima.</w:t>
      </w:r>
      <w:r>
        <w:rPr>
          <w:rFonts w:ascii="Arial" w:hAnsi="Arial" w:cs="Arial"/>
          <w:color w:val="000000"/>
          <w:sz w:val="20"/>
          <w:szCs w:val="20"/>
        </w:rPr>
        <w:t xml:space="preserve"> Non sarà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ammesso alcun rinnovo tacito di questo contratto come previsto dalla Legge n.62/2</w:t>
      </w:r>
      <w:r w:rsidR="00976FB0">
        <w:rPr>
          <w:rFonts w:ascii="Arial" w:hAnsi="Arial" w:cs="Arial"/>
          <w:color w:val="000000"/>
          <w:sz w:val="20"/>
          <w:szCs w:val="20"/>
        </w:rPr>
        <w:t>005, art. 23 e tra l’altro non è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previsto l’inoltro di alcuna disdetta da parte di questa amministrazione, in quanto il contratto s’intende automaticamente risolto alla scadenza naturale del triennio</w:t>
      </w:r>
      <w:r w:rsidR="00B30A8C">
        <w:rPr>
          <w:rFonts w:ascii="Arial" w:hAnsi="Arial" w:cs="Arial"/>
          <w:color w:val="000000"/>
          <w:sz w:val="20"/>
          <w:szCs w:val="20"/>
        </w:rPr>
        <w:t xml:space="preserve"> </w:t>
      </w:r>
      <w:r w:rsidR="00DB44A7">
        <w:rPr>
          <w:rFonts w:ascii="Arial" w:hAnsi="Arial" w:cs="Arial"/>
          <w:b/>
          <w:color w:val="000000"/>
          <w:sz w:val="20"/>
          <w:szCs w:val="20"/>
        </w:rPr>
        <w:t>18 dicembre 2025</w:t>
      </w:r>
      <w:r w:rsidRPr="00EF3E16">
        <w:rPr>
          <w:rFonts w:ascii="Arial" w:hAnsi="Arial" w:cs="Arial"/>
          <w:color w:val="000000"/>
          <w:sz w:val="20"/>
          <w:szCs w:val="20"/>
        </w:rPr>
        <w:t>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L’autorizzazione potrà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essere revocata in qualunque momento</w:t>
      </w:r>
      <w:r>
        <w:rPr>
          <w:rFonts w:ascii="Arial" w:hAnsi="Arial" w:cs="Arial"/>
          <w:color w:val="000000"/>
          <w:sz w:val="20"/>
          <w:szCs w:val="20"/>
        </w:rPr>
        <w:t>, senza particolari formalità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e senza oneri per la scuola, oltre che</w:t>
      </w:r>
      <w:r>
        <w:rPr>
          <w:rFonts w:ascii="Arial" w:hAnsi="Arial" w:cs="Arial"/>
          <w:color w:val="000000"/>
          <w:sz w:val="20"/>
          <w:szCs w:val="20"/>
        </w:rPr>
        <w:t xml:space="preserve"> per violazione degli obblighi e prescrizioni </w:t>
      </w:r>
      <w:r w:rsidRPr="00EF3E16">
        <w:rPr>
          <w:rFonts w:ascii="Arial" w:hAnsi="Arial" w:cs="Arial"/>
          <w:color w:val="000000"/>
          <w:sz w:val="20"/>
          <w:szCs w:val="20"/>
        </w:rPr>
        <w:t>previsti dal successivo art.</w:t>
      </w:r>
      <w:r>
        <w:rPr>
          <w:rFonts w:ascii="Arial" w:hAnsi="Arial" w:cs="Arial"/>
          <w:color w:val="000000"/>
          <w:sz w:val="20"/>
          <w:szCs w:val="20"/>
        </w:rPr>
        <w:t xml:space="preserve"> 3,</w:t>
      </w:r>
      <w:r w:rsidRPr="008618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art.</w:t>
      </w:r>
      <w:r>
        <w:rPr>
          <w:rFonts w:ascii="Arial" w:hAnsi="Arial" w:cs="Arial"/>
          <w:color w:val="000000"/>
          <w:sz w:val="20"/>
          <w:szCs w:val="20"/>
        </w:rPr>
        <w:t xml:space="preserve"> 4 e </w:t>
      </w:r>
      <w:r w:rsidRPr="00EF3E16">
        <w:rPr>
          <w:rFonts w:ascii="Arial" w:hAnsi="Arial" w:cs="Arial"/>
          <w:color w:val="000000"/>
          <w:sz w:val="20"/>
          <w:szCs w:val="20"/>
        </w:rPr>
        <w:t>art.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5, qualora intervengano disposizioni di legge o superiori (o anche regolamenti o norme commerciali o igienico-sanitarie, contrarie alla permanenza delle macchine e alla vendita di generi di ristoro all’interno della scuola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EF3E16">
        <w:rPr>
          <w:rFonts w:ascii="Arial" w:hAnsi="Arial" w:cs="Arial"/>
          <w:color w:val="000000"/>
          <w:sz w:val="20"/>
          <w:szCs w:val="20"/>
        </w:rPr>
        <w:t>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Indipendentemente dai casi previsti nella presente convenzione, l’Istituto ha diritto di promuovere, nel modo e nelle forme previste dalla legge, la risoluzione del contratto anche nei seguenti casi, senza pregiudizio di ogni altra azione per rivalsa dei danni: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per abbandono dell’appalt</w:t>
      </w:r>
      <w:r>
        <w:rPr>
          <w:rFonts w:ascii="Arial" w:hAnsi="Arial" w:cs="Arial"/>
          <w:color w:val="000000"/>
          <w:sz w:val="20"/>
          <w:szCs w:val="20"/>
        </w:rPr>
        <w:t>o, salvo che per forza maggiore;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• per ripetute contravvenzioni ai patti contrattuali, ovvero al mancato rispetto di quanto </w:t>
      </w:r>
      <w:r>
        <w:rPr>
          <w:rFonts w:ascii="Arial" w:hAnsi="Arial" w:cs="Arial"/>
          <w:color w:val="000000"/>
          <w:sz w:val="20"/>
          <w:szCs w:val="20"/>
        </w:rPr>
        <w:t>indicato nel bando di gara;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per ripetute contravvenzioni alle disposizioni di legge o r</w:t>
      </w:r>
      <w:r>
        <w:rPr>
          <w:rFonts w:ascii="Arial" w:hAnsi="Arial" w:cs="Arial"/>
          <w:color w:val="000000"/>
          <w:sz w:val="20"/>
          <w:szCs w:val="20"/>
        </w:rPr>
        <w:t>egolamento relativo al servizio;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• per contegno abituale scorretto verso gli utenti da parte del gestore o del personale </w:t>
      </w:r>
      <w:r>
        <w:rPr>
          <w:rFonts w:ascii="Arial" w:hAnsi="Arial" w:cs="Arial"/>
          <w:color w:val="000000"/>
          <w:sz w:val="20"/>
          <w:szCs w:val="20"/>
        </w:rPr>
        <w:t>adibito al servizio;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quando la ditta aggiudicataria si renda colpevole di frode e in caso di fallimento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per ogni altra inadempienza o fatti qui non contemplati che rendano impossibile la prosecuzione dell’appalto, ai sensi dell’art. 1453</w:t>
      </w:r>
      <w:r>
        <w:rPr>
          <w:rFonts w:ascii="Arial" w:hAnsi="Arial" w:cs="Arial"/>
          <w:color w:val="000000"/>
          <w:sz w:val="20"/>
          <w:szCs w:val="20"/>
        </w:rPr>
        <w:t xml:space="preserve"> del codice civile (risolubilità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del contratto per inadempimento).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F3E16">
        <w:rPr>
          <w:rFonts w:ascii="Arial" w:hAnsi="Arial" w:cs="Arial"/>
          <w:color w:val="000000"/>
          <w:sz w:val="20"/>
          <w:szCs w:val="20"/>
        </w:rPr>
        <w:t>E'</w:t>
      </w:r>
      <w:proofErr w:type="gramEnd"/>
      <w:r w:rsidRPr="00EF3E16">
        <w:rPr>
          <w:rFonts w:ascii="Arial" w:hAnsi="Arial" w:cs="Arial"/>
          <w:color w:val="000000"/>
          <w:sz w:val="20"/>
          <w:szCs w:val="20"/>
        </w:rPr>
        <w:t xml:space="preserve"> inoltre prevista, per sopraggiunti motivi condivisi dalle due parti, la risoluzione consensuale della prese</w:t>
      </w:r>
      <w:r>
        <w:rPr>
          <w:rFonts w:ascii="Arial" w:hAnsi="Arial" w:cs="Arial"/>
          <w:color w:val="000000"/>
          <w:sz w:val="20"/>
          <w:szCs w:val="20"/>
        </w:rPr>
        <w:t xml:space="preserve">nte </w:t>
      </w:r>
      <w:r w:rsidRPr="00EF3E16">
        <w:rPr>
          <w:rFonts w:ascii="Arial" w:hAnsi="Arial" w:cs="Arial"/>
          <w:color w:val="000000"/>
          <w:sz w:val="20"/>
          <w:szCs w:val="20"/>
        </w:rPr>
        <w:t>convenzione in coincidenza del termine dell'anno scolastico: le proposte di disdetta scritta devono pervenire entro il mese di maggio.</w:t>
      </w: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ART. 3 - OBBLIGHI DEL GESTORE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Con la stipula del presente atto il gestore si obbliga ad assumere a</w:t>
      </w:r>
      <w:r>
        <w:rPr>
          <w:rFonts w:ascii="Arial" w:hAnsi="Arial" w:cs="Arial"/>
          <w:color w:val="000000"/>
          <w:sz w:val="20"/>
          <w:szCs w:val="20"/>
        </w:rPr>
        <w:t xml:space="preserve"> proprio carico e responsabilità</w:t>
      </w:r>
      <w:r w:rsidRPr="00EF3E16">
        <w:rPr>
          <w:rFonts w:ascii="Arial" w:hAnsi="Arial" w:cs="Arial"/>
          <w:color w:val="000000"/>
          <w:sz w:val="20"/>
          <w:szCs w:val="20"/>
        </w:rPr>
        <w:t>: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1. la dimostrazione del possesso delle licenze amministrative ed igienico-sanitarie di legge;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gli oneri relativi all’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installazione, alla sicurezza degli impianti, alla manutenzione delle </w:t>
      </w:r>
      <w:r>
        <w:rPr>
          <w:rFonts w:ascii="Arial" w:hAnsi="Arial" w:cs="Arial"/>
          <w:color w:val="000000"/>
          <w:sz w:val="20"/>
          <w:szCs w:val="20"/>
        </w:rPr>
        <w:t xml:space="preserve">macchine e alla </w:t>
      </w:r>
      <w:r w:rsidRPr="00EF3E16">
        <w:rPr>
          <w:rFonts w:ascii="Arial" w:hAnsi="Arial" w:cs="Arial"/>
          <w:color w:val="000000"/>
          <w:sz w:val="20"/>
          <w:szCs w:val="20"/>
        </w:rPr>
        <w:t>dotazione e pulizia dei contenitori per i rifiuti;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EF3E16">
        <w:rPr>
          <w:rFonts w:ascii="Arial" w:hAnsi="Arial" w:cs="Arial"/>
          <w:color w:val="000000"/>
          <w:sz w:val="20"/>
          <w:szCs w:val="20"/>
        </w:rPr>
        <w:t>. l’impegno a gestire le macchine con proprio personale munito di cartellino di riconoscimento, nel rispetto delle vigenti normative in materia di lavoro;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le responsabilità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relative a danni che potessero derivare alla scuola o a terzi per il cattivo funzionamento delle macchine o degli impianti;</w:t>
      </w:r>
    </w:p>
    <w:p w:rsidR="00507CAA" w:rsidRPr="00EF3E16" w:rsidRDefault="00507CAA" w:rsidP="00976F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5. qualsiasi responsabilità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o colpa per danni, anche gravi, che dovessero essere arrecati alle macchine,</w:t>
      </w:r>
    </w:p>
    <w:p w:rsidR="00507CAA" w:rsidRDefault="00507CAA" w:rsidP="00976F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involontariamente dall’utenza o volontariamente da ignoti vandali, anche nelle ore notturne;</w:t>
      </w:r>
    </w:p>
    <w:p w:rsidR="00976FB0" w:rsidRPr="00EF3E16" w:rsidRDefault="00976FB0" w:rsidP="00976F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976F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Pr="00EF3E16">
        <w:rPr>
          <w:rFonts w:ascii="Arial" w:hAnsi="Arial" w:cs="Arial"/>
          <w:color w:val="000000"/>
          <w:sz w:val="20"/>
          <w:szCs w:val="20"/>
        </w:rPr>
        <w:t>. la copertura assicurativa dei distributori automatici, a carico del gestore, per danni, anche gravi, che</w:t>
      </w:r>
    </w:p>
    <w:p w:rsidR="00507CAA" w:rsidRDefault="00507CAA" w:rsidP="00976F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dovessero essere arrecati involontariamente dall'utenza o volontariamente da ignoti vandali, anche nelle ore notturne;</w:t>
      </w:r>
    </w:p>
    <w:p w:rsidR="00976FB0" w:rsidRPr="00EF3E16" w:rsidRDefault="00976FB0" w:rsidP="00976FB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la disponibilità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del gestore a non</w:t>
      </w:r>
      <w:r>
        <w:rPr>
          <w:rFonts w:ascii="Arial" w:hAnsi="Arial" w:cs="Arial"/>
          <w:color w:val="000000"/>
          <w:sz w:val="20"/>
          <w:szCs w:val="20"/>
        </w:rPr>
        <w:t xml:space="preserve"> ostacolare l’eventuale attività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di cantiere ed a collaborare nella ricerca di soluzioni alternative rispetto agli spazi da occupar</w:t>
      </w:r>
      <w:r>
        <w:rPr>
          <w:rFonts w:ascii="Arial" w:hAnsi="Arial" w:cs="Arial"/>
          <w:color w:val="000000"/>
          <w:sz w:val="20"/>
          <w:szCs w:val="20"/>
        </w:rPr>
        <w:t>e per l’erogazione del servizio;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8. l"/>
        </w:smartTagPr>
        <w:r>
          <w:rPr>
            <w:rFonts w:ascii="Arial" w:hAnsi="Arial" w:cs="Arial"/>
            <w:color w:val="000000"/>
            <w:sz w:val="20"/>
            <w:szCs w:val="20"/>
          </w:rPr>
          <w:t>8</w:t>
        </w:r>
        <w:r w:rsidRPr="00EF3E16">
          <w:rPr>
            <w:rFonts w:ascii="Arial" w:hAnsi="Arial" w:cs="Arial"/>
            <w:color w:val="000000"/>
            <w:sz w:val="20"/>
            <w:szCs w:val="20"/>
          </w:rPr>
          <w:t>. l</w:t>
        </w:r>
      </w:smartTag>
      <w:r w:rsidRPr="00EF3E16">
        <w:rPr>
          <w:rFonts w:ascii="Arial" w:hAnsi="Arial" w:cs="Arial"/>
          <w:color w:val="000000"/>
          <w:sz w:val="20"/>
          <w:szCs w:val="20"/>
        </w:rPr>
        <w:t>'assicurazione per</w:t>
      </w:r>
      <w:r>
        <w:rPr>
          <w:rFonts w:ascii="Arial" w:hAnsi="Arial" w:cs="Arial"/>
          <w:color w:val="000000"/>
          <w:sz w:val="20"/>
          <w:szCs w:val="20"/>
        </w:rPr>
        <w:t xml:space="preserve"> responsabilità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civile nei confronti dell’utenza, della Scuola e del Comune;</w:t>
      </w:r>
    </w:p>
    <w:p w:rsidR="00507CAA" w:rsidRPr="00E46781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E46781">
        <w:rPr>
          <w:rFonts w:ascii="Arial" w:hAnsi="Arial" w:cs="Arial"/>
          <w:b/>
          <w:color w:val="000000"/>
          <w:sz w:val="20"/>
          <w:szCs w:val="20"/>
        </w:rPr>
        <w:t>la fornitura di prodotti di prima qualità, con tempestiva assistenza e continuo rinnovo delle scorte;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Pr="00EF3E16">
        <w:rPr>
          <w:rFonts w:ascii="Arial" w:hAnsi="Arial" w:cs="Arial"/>
          <w:color w:val="000000"/>
          <w:sz w:val="20"/>
          <w:szCs w:val="20"/>
        </w:rPr>
        <w:t>. la fornitura delle attrezzature fisse e/o mobili necessarie, adeguatamente dimensionate rispetto alle richieste degli utenti, per lo svolgimento del servizio, provvedendo alla loro i</w:t>
      </w:r>
      <w:r w:rsidR="0016349D">
        <w:rPr>
          <w:rFonts w:ascii="Arial" w:hAnsi="Arial" w:cs="Arial"/>
          <w:color w:val="000000"/>
          <w:sz w:val="20"/>
          <w:szCs w:val="20"/>
        </w:rPr>
        <w:t>n</w:t>
      </w:r>
      <w:r w:rsidRPr="00EF3E16">
        <w:rPr>
          <w:rFonts w:ascii="Arial" w:hAnsi="Arial" w:cs="Arial"/>
          <w:color w:val="000000"/>
          <w:sz w:val="20"/>
          <w:szCs w:val="20"/>
        </w:rPr>
        <w:t>stallazione, manutenzione e/o sostituzione quando necessaria, senza oneri per l‘Istituzione Scolastica.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Il gestore si impegna inoltre:</w:t>
      </w:r>
    </w:p>
    <w:p w:rsidR="00507CAA" w:rsidRPr="00E46781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E46781">
        <w:rPr>
          <w:rFonts w:ascii="Arial" w:hAnsi="Arial" w:cs="Arial"/>
          <w:b/>
          <w:color w:val="000000"/>
          <w:sz w:val="20"/>
          <w:szCs w:val="20"/>
        </w:rPr>
        <w:t>a garantire che tutti i distributori automatici siano in regola con le disposizioni igienicosanitarie vigenti;</w:t>
      </w:r>
    </w:p>
    <w:p w:rsidR="00507CAA" w:rsidRPr="00E46781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6781">
        <w:rPr>
          <w:rFonts w:ascii="Arial" w:hAnsi="Arial" w:cs="Arial"/>
          <w:b/>
          <w:color w:val="000000"/>
          <w:sz w:val="20"/>
          <w:szCs w:val="20"/>
        </w:rPr>
        <w:t>• ad effettuare rigorosa pulizia interna ed esterna dei distributori e delle relative attrezzature atta a garantire un’ottimale condizione igienica degli stessi, nonché la sicurezza per gli utilizzatori;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a rimuovere, a proprie spese, a termine del contratto i macchinari istallati, entro e non</w:t>
      </w:r>
      <w:r>
        <w:rPr>
          <w:rFonts w:ascii="Arial" w:hAnsi="Arial" w:cs="Arial"/>
          <w:color w:val="000000"/>
          <w:sz w:val="20"/>
          <w:szCs w:val="20"/>
        </w:rPr>
        <w:t xml:space="preserve"> oltre 15 giorni dalla </w:t>
      </w:r>
      <w:r w:rsidRPr="00EF3E16">
        <w:rPr>
          <w:rFonts w:ascii="Arial" w:hAnsi="Arial" w:cs="Arial"/>
          <w:color w:val="000000"/>
          <w:sz w:val="20"/>
          <w:szCs w:val="20"/>
        </w:rPr>
        <w:t>scadenza del contratto, previo accordo con la Dirigenza dell‘Istituto;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ad osservare ogni e qualsiasi disposizione del Dirigente Scolastico circa gli orari e i tempi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di eroga</w:t>
      </w:r>
      <w:r>
        <w:rPr>
          <w:rFonts w:ascii="Arial" w:hAnsi="Arial" w:cs="Arial"/>
          <w:color w:val="000000"/>
          <w:sz w:val="20"/>
          <w:szCs w:val="20"/>
        </w:rPr>
        <w:t>zione del servizio e le modalità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e i tempi di accesso del personale della ditta nei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locali della scuola per il caricamento, la pulizia e la manutenzione delle macchine;</w:t>
      </w:r>
    </w:p>
    <w:p w:rsidR="00507CAA" w:rsidRPr="001029A3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E46781">
        <w:rPr>
          <w:rFonts w:ascii="Arial" w:hAnsi="Arial" w:cs="Arial"/>
          <w:b/>
          <w:color w:val="000000"/>
          <w:sz w:val="20"/>
          <w:szCs w:val="20"/>
        </w:rPr>
        <w:t>a garantire la freschezza e l’igienicità dei prodotti e a non variare, senza l’autorizzazione del Consiglio di Istituto, la tipologia, la qualità ed i prezzi offerti ed accettati in sede di gara;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• a garantire il rispetto di tutte le norme di sicurezza, </w:t>
      </w:r>
      <w:r w:rsidR="00B83AAF">
        <w:rPr>
          <w:rFonts w:ascii="Arial" w:hAnsi="Arial" w:cs="Arial"/>
          <w:color w:val="000000"/>
          <w:sz w:val="20"/>
          <w:szCs w:val="20"/>
        </w:rPr>
        <w:t>comprese quelle conseguenti all’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applicazione del </w:t>
      </w:r>
      <w:proofErr w:type="spellStart"/>
      <w:proofErr w:type="gramStart"/>
      <w:r w:rsidRPr="00EF3E16">
        <w:rPr>
          <w:rFonts w:ascii="Arial" w:hAnsi="Arial" w:cs="Arial"/>
          <w:color w:val="000000"/>
          <w:sz w:val="20"/>
          <w:szCs w:val="20"/>
        </w:rPr>
        <w:t>D.Lgs</w:t>
      </w:r>
      <w:proofErr w:type="gramEnd"/>
      <w:r w:rsidRPr="00EF3E16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EF3E16">
        <w:rPr>
          <w:rFonts w:ascii="Arial" w:hAnsi="Arial" w:cs="Arial"/>
          <w:color w:val="000000"/>
          <w:sz w:val="20"/>
          <w:szCs w:val="20"/>
        </w:rPr>
        <w:t xml:space="preserve"> n. 81/2008.</w:t>
      </w:r>
    </w:p>
    <w:p w:rsidR="001029A3" w:rsidRDefault="00507CAA" w:rsidP="001029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L’Istituto e l'Amm.ne Comunale sono solle</w:t>
      </w:r>
      <w:r>
        <w:rPr>
          <w:rFonts w:ascii="Arial" w:hAnsi="Arial" w:cs="Arial"/>
          <w:color w:val="000000"/>
          <w:sz w:val="20"/>
          <w:szCs w:val="20"/>
        </w:rPr>
        <w:t>vati da qualsiasi responsabilità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in caso di furti,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incendi o di qualsiasi altro evento che possano danneggiare prodotti, materiali, attrezzature e macchinari</w:t>
      </w:r>
      <w:r>
        <w:rPr>
          <w:rFonts w:ascii="Arial" w:hAnsi="Arial" w:cs="Arial"/>
          <w:color w:val="000000"/>
          <w:sz w:val="20"/>
          <w:szCs w:val="20"/>
        </w:rPr>
        <w:t xml:space="preserve"> della gestione. </w:t>
      </w:r>
    </w:p>
    <w:p w:rsidR="00507CAA" w:rsidRPr="00EF3E16" w:rsidRDefault="00507CAA" w:rsidP="001029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Ogni responsabilità</w:t>
      </w:r>
      <w:r w:rsidRPr="00EF3E16">
        <w:rPr>
          <w:rFonts w:ascii="Arial" w:hAnsi="Arial" w:cs="Arial"/>
          <w:color w:val="000000"/>
          <w:sz w:val="20"/>
          <w:szCs w:val="20"/>
        </w:rPr>
        <w:t>, sia civile che penale, per danni che, in relazione all’espletamento del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servizio, derivassero all’istituto o a ter</w:t>
      </w:r>
      <w:r>
        <w:rPr>
          <w:rFonts w:ascii="Arial" w:hAnsi="Arial" w:cs="Arial"/>
          <w:color w:val="000000"/>
          <w:sz w:val="20"/>
          <w:szCs w:val="20"/>
        </w:rPr>
        <w:t>zi, cose o persone, si intenderà</w:t>
      </w:r>
      <w:r w:rsidRPr="00EF3E16">
        <w:rPr>
          <w:rFonts w:ascii="Arial" w:hAnsi="Arial" w:cs="Arial"/>
          <w:color w:val="000000"/>
          <w:sz w:val="20"/>
          <w:szCs w:val="20"/>
        </w:rPr>
        <w:t>, senza riserva o eccezioni, a totale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carico del gestore.</w:t>
      </w:r>
    </w:p>
    <w:p w:rsidR="00B83AAF" w:rsidRDefault="00B83AAF" w:rsidP="00B83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B83AAF" w:rsidRPr="00B83AAF" w:rsidRDefault="00B83AAF" w:rsidP="00B83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83AAF">
        <w:rPr>
          <w:rFonts w:ascii="Arial" w:hAnsi="Arial" w:cs="Arial"/>
          <w:iCs/>
          <w:sz w:val="20"/>
          <w:szCs w:val="20"/>
        </w:rPr>
        <w:t>Imposte, tasse, altri oneri di qualsiasi genere sono a carico del gestore, come pure la tenuta regolare della posizione assicurativa del personale dipendente</w:t>
      </w:r>
      <w:r>
        <w:rPr>
          <w:rFonts w:ascii="Arial" w:hAnsi="Arial" w:cs="Arial"/>
          <w:iCs/>
          <w:sz w:val="20"/>
          <w:szCs w:val="20"/>
        </w:rPr>
        <w:t>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029A3" w:rsidRDefault="001029A3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83AAF" w:rsidRDefault="00B83AAF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910A3" w:rsidRDefault="004910A3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910A3" w:rsidRDefault="004910A3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3AF8" w:rsidRDefault="00A43AF8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B83AAF" w:rsidRDefault="00B83AAF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83AAF" w:rsidRDefault="00B83AAF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ART. 4 - CORRISPETTIVO ANNUO</w:t>
      </w:r>
    </w:p>
    <w:p w:rsidR="00507CAA" w:rsidRPr="00E46781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6781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Il gestore verserà alla Scuola, entro il 30 settembre di ogni anno scolastico, dall’inizio alla fine della presente convenzione e per l'insieme dei distributori installati, l’importo di € </w:t>
      </w:r>
      <w:r w:rsidR="00DB44A7">
        <w:rPr>
          <w:rFonts w:ascii="Arial" w:hAnsi="Arial" w:cs="Arial"/>
          <w:b/>
          <w:color w:val="000000"/>
          <w:sz w:val="20"/>
          <w:szCs w:val="20"/>
        </w:rPr>
        <w:t>6</w:t>
      </w:r>
      <w:r w:rsidRPr="00E46781">
        <w:rPr>
          <w:rFonts w:ascii="Arial" w:hAnsi="Arial" w:cs="Arial"/>
          <w:b/>
          <w:color w:val="000000"/>
          <w:sz w:val="20"/>
          <w:szCs w:val="20"/>
        </w:rPr>
        <w:t>00,00 annui</w:t>
      </w:r>
      <w:r w:rsidR="00B83AAF">
        <w:rPr>
          <w:rFonts w:ascii="Arial" w:hAnsi="Arial" w:cs="Arial"/>
          <w:b/>
          <w:color w:val="000000"/>
          <w:sz w:val="20"/>
          <w:szCs w:val="20"/>
        </w:rPr>
        <w:t xml:space="preserve"> quale contributo all'Istituto.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E4639">
        <w:rPr>
          <w:rFonts w:ascii="Arial" w:hAnsi="Arial" w:cs="Arial"/>
          <w:color w:val="000000"/>
          <w:sz w:val="20"/>
          <w:szCs w:val="20"/>
        </w:rPr>
        <w:t>I versamenti dovranno essere eseguiti esclusivamente tramite</w:t>
      </w:r>
      <w:r w:rsidR="00474FF8" w:rsidRPr="003E4639">
        <w:rPr>
          <w:rFonts w:ascii="Tahoma" w:hAnsi="Tahoma" w:cs="Tahoma"/>
          <w:sz w:val="20"/>
          <w:szCs w:val="20"/>
        </w:rPr>
        <w:t xml:space="preserve"> </w:t>
      </w:r>
      <w:r w:rsidR="00474FF8" w:rsidRPr="003E4639">
        <w:rPr>
          <w:rFonts w:ascii="Tahoma" w:hAnsi="Tahoma" w:cs="Tahoma"/>
          <w:sz w:val="20"/>
          <w:szCs w:val="20"/>
        </w:rPr>
        <w:t>avviso di pagamento</w:t>
      </w:r>
      <w:r w:rsidRPr="003E4639">
        <w:rPr>
          <w:rFonts w:ascii="Arial" w:hAnsi="Arial" w:cs="Arial"/>
          <w:color w:val="000000"/>
          <w:sz w:val="20"/>
          <w:szCs w:val="20"/>
        </w:rPr>
        <w:t xml:space="preserve"> </w:t>
      </w:r>
      <w:r w:rsidR="00474FF8" w:rsidRPr="003E4639">
        <w:rPr>
          <w:rFonts w:ascii="Tahoma" w:hAnsi="Tahoma" w:cs="Tahoma"/>
          <w:sz w:val="20"/>
          <w:szCs w:val="20"/>
        </w:rPr>
        <w:t>PAGO IN RETE (</w:t>
      </w:r>
      <w:proofErr w:type="spellStart"/>
      <w:r w:rsidR="00474FF8" w:rsidRPr="003E4639">
        <w:rPr>
          <w:rFonts w:ascii="Tahoma" w:hAnsi="Tahoma" w:cs="Tahoma"/>
          <w:sz w:val="20"/>
          <w:szCs w:val="20"/>
        </w:rPr>
        <w:t>PagoPA</w:t>
      </w:r>
      <w:proofErr w:type="spellEnd"/>
      <w:r w:rsidR="00474FF8" w:rsidRPr="003E4639">
        <w:rPr>
          <w:rFonts w:ascii="Tahoma" w:hAnsi="Tahoma" w:cs="Tahoma"/>
          <w:sz w:val="20"/>
          <w:szCs w:val="20"/>
        </w:rPr>
        <w:t>), unica procedura per effettuare pagamenti a favore delle amministrazioni pubbliche, emesso</w:t>
      </w:r>
      <w:r w:rsidRPr="003E4639">
        <w:rPr>
          <w:rFonts w:ascii="Arial" w:hAnsi="Arial" w:cs="Arial"/>
          <w:color w:val="000000"/>
          <w:sz w:val="20"/>
          <w:szCs w:val="20"/>
        </w:rPr>
        <w:t xml:space="preserve"> </w:t>
      </w:r>
      <w:r w:rsidR="00474FF8" w:rsidRPr="003E4639">
        <w:rPr>
          <w:rFonts w:ascii="Arial" w:hAnsi="Arial" w:cs="Arial"/>
          <w:color w:val="000000"/>
          <w:sz w:val="20"/>
          <w:szCs w:val="20"/>
        </w:rPr>
        <w:t>d</w:t>
      </w:r>
      <w:r w:rsidRPr="003E4639">
        <w:rPr>
          <w:rFonts w:ascii="Arial" w:hAnsi="Arial" w:cs="Arial"/>
          <w:color w:val="000000"/>
          <w:sz w:val="20"/>
          <w:szCs w:val="20"/>
        </w:rPr>
        <w:t>a</w:t>
      </w:r>
      <w:r w:rsidR="003E4639" w:rsidRPr="003E4639">
        <w:rPr>
          <w:rFonts w:ascii="Arial" w:hAnsi="Arial" w:cs="Arial"/>
          <w:color w:val="000000"/>
          <w:sz w:val="20"/>
          <w:szCs w:val="20"/>
        </w:rPr>
        <w:t>ll’</w:t>
      </w:r>
      <w:r w:rsidR="003E4639" w:rsidRPr="003E4639">
        <w:rPr>
          <w:rFonts w:ascii="Arial" w:hAnsi="Arial" w:cs="Arial"/>
          <w:b/>
          <w:bCs/>
          <w:sz w:val="20"/>
          <w:szCs w:val="20"/>
        </w:rPr>
        <w:t>I.C. “Ada Negri” Motta Visconti</w:t>
      </w:r>
      <w:r w:rsidRPr="003E4639">
        <w:rPr>
          <w:rFonts w:ascii="Arial" w:hAnsi="Arial" w:cs="Arial"/>
          <w:color w:val="000000"/>
          <w:sz w:val="20"/>
          <w:szCs w:val="20"/>
        </w:rPr>
        <w:t>.</w:t>
      </w:r>
    </w:p>
    <w:p w:rsidR="001029A3" w:rsidRPr="001029A3" w:rsidRDefault="001029A3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ART. 5 - CONTROLLI E RISOLUZIONE DELLA CONVENZIONE PER INADEMPIENZE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gestione dei servizi potrà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essere soggetta a controlli periodici da parte del Dirigente Scolastico, del D.S.G.A. o di una eventuale Commissione nominata dal Consiglio d’Istituto.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In caso di esito negativo di un’azione di controllo, il Dirigente Scolastico o il D.S.G.A. contesteranno per iscritto il fatto al gestore.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concessionario si uniformerà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alla prescrizione ricevuta, entro tre giorni dalla notifica.</w:t>
      </w:r>
    </w:p>
    <w:p w:rsidR="00507CAA" w:rsidRPr="00E46781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6781">
        <w:rPr>
          <w:rFonts w:ascii="Arial" w:hAnsi="Arial" w:cs="Arial"/>
          <w:b/>
          <w:color w:val="000000"/>
          <w:sz w:val="20"/>
          <w:szCs w:val="20"/>
        </w:rPr>
        <w:t>Oltre che nei casi previsti dall'art. 2, art. 3, art. 4 e art. 5, l’autorizzazione sarà revocata con effetto immediato anche nel caso di inosservanza da parte del Gestore o del suo personale delle norme igienico-sanitarie previste dalla legge od anche di una sola delle clausole elencate nei seguenti art. 6, art. 7 nonché ogni altra presente nella convenzione.</w:t>
      </w: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ART. 6 - SPESE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Tutte le eventuali spese inerenti o conseguenti alla stipula del presente atto, nessuna esclusa, sono a carico del Gestore. In caso di </w:t>
      </w:r>
      <w:r w:rsidR="00976FB0">
        <w:rPr>
          <w:rFonts w:ascii="Arial" w:hAnsi="Arial" w:cs="Arial"/>
          <w:color w:val="000000"/>
          <w:sz w:val="20"/>
          <w:szCs w:val="20"/>
        </w:rPr>
        <w:t>contenzioso il Foro competente è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quello di Milano.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 l'atipicità</w:t>
      </w:r>
      <w:r w:rsidR="00976FB0">
        <w:rPr>
          <w:rFonts w:ascii="Arial" w:hAnsi="Arial" w:cs="Arial"/>
          <w:color w:val="000000"/>
          <w:sz w:val="20"/>
          <w:szCs w:val="20"/>
        </w:rPr>
        <w:t xml:space="preserve"> del contratto, non è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prevista evidenziazione di costi per la sicurezza, che sono a totale carico del gestore.</w:t>
      </w: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>ART. 7 - COORDINAMENTO PER LA SICUREZZA – VALUTAZIONE RISCHI DA INTERFERENZA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Preso atto che le azioni d’interferenza da parte della Ditta appaltatrice sono di modesta</w:t>
      </w:r>
      <w:r>
        <w:rPr>
          <w:rFonts w:ascii="Arial" w:hAnsi="Arial" w:cs="Arial"/>
          <w:color w:val="000000"/>
          <w:sz w:val="20"/>
          <w:szCs w:val="20"/>
        </w:rPr>
        <w:t xml:space="preserve"> entità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e comunque tali da non alterare gli equilibri lavorativi ed organizzativi della scuola, si ritiene che tra soggetto appaltante e soggetto appaltatore le misure di prevenzione e protezione stabilite qui di seguito sono sufficienti a non alterare il grado di sicurezza generale dell’istituto, ed in particolare: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La col</w:t>
      </w:r>
      <w:r>
        <w:rPr>
          <w:rFonts w:ascii="Arial" w:hAnsi="Arial" w:cs="Arial"/>
          <w:color w:val="000000"/>
          <w:sz w:val="20"/>
          <w:szCs w:val="20"/>
        </w:rPr>
        <w:t>locazione dei distributori verrà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effettuata evitando int</w:t>
      </w:r>
      <w:r>
        <w:rPr>
          <w:rFonts w:ascii="Arial" w:hAnsi="Arial" w:cs="Arial"/>
          <w:color w:val="000000"/>
          <w:sz w:val="20"/>
          <w:szCs w:val="20"/>
        </w:rPr>
        <w:t xml:space="preserve">ralci significativi alle vie di </w:t>
      </w:r>
      <w:r w:rsidRPr="00EF3E16">
        <w:rPr>
          <w:rFonts w:ascii="Arial" w:hAnsi="Arial" w:cs="Arial"/>
          <w:color w:val="000000"/>
          <w:sz w:val="20"/>
          <w:szCs w:val="20"/>
        </w:rPr>
        <w:t>esodo o occultamento estintori, idranti, cassette di primo soccorso, o altri presidi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emergenza.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Le vie di esodo saranno impegnate per breve tempo (quello strettamente necessario per le operazioni di carico-scarico) e comunque in caso d</w:t>
      </w:r>
      <w:r>
        <w:rPr>
          <w:rFonts w:ascii="Arial" w:hAnsi="Arial" w:cs="Arial"/>
          <w:color w:val="000000"/>
          <w:sz w:val="20"/>
          <w:szCs w:val="20"/>
        </w:rPr>
        <w:t>i emergenza la ditta le libererà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in modo sollecito;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Le operazioni di i</w:t>
      </w:r>
      <w:r w:rsidR="00B83AAF">
        <w:rPr>
          <w:rFonts w:ascii="Arial" w:hAnsi="Arial" w:cs="Arial"/>
          <w:color w:val="000000"/>
          <w:sz w:val="20"/>
          <w:szCs w:val="20"/>
        </w:rPr>
        <w:t>n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stallazione verranno effettuate in momenti, concordati con i responsabili di scuola, con </w:t>
      </w:r>
      <w:r>
        <w:rPr>
          <w:rFonts w:ascii="Arial" w:hAnsi="Arial" w:cs="Arial"/>
          <w:color w:val="000000"/>
          <w:sz w:val="20"/>
          <w:szCs w:val="20"/>
        </w:rPr>
        <w:t>basso afflusso di studenti, cioè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al di fuori del normale orario delle lezioni (o nei periodi non di regolare lezione);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Le operazioni di manutenzione e di rifornimento potranno avvenire anche durante l'orario di lezione, evitando pero gli orari di massimo af</w:t>
      </w:r>
      <w:r>
        <w:rPr>
          <w:rFonts w:ascii="Arial" w:hAnsi="Arial" w:cs="Arial"/>
          <w:color w:val="000000"/>
          <w:sz w:val="20"/>
          <w:szCs w:val="20"/>
        </w:rPr>
        <w:t>follamento dei corridoi (ora d’</w:t>
      </w:r>
      <w:r w:rsidRPr="00EF3E16">
        <w:rPr>
          <w:rFonts w:ascii="Arial" w:hAnsi="Arial" w:cs="Arial"/>
          <w:color w:val="000000"/>
          <w:sz w:val="20"/>
          <w:szCs w:val="20"/>
        </w:rPr>
        <w:t>inizio lezioni mattutine, intervallo, ora di chiusura lezioni mattutine).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Ogni distributore deve avere indicato il nome della ditta/so</w:t>
      </w:r>
      <w:r>
        <w:rPr>
          <w:rFonts w:ascii="Arial" w:hAnsi="Arial" w:cs="Arial"/>
          <w:color w:val="000000"/>
          <w:sz w:val="20"/>
          <w:szCs w:val="20"/>
        </w:rPr>
        <w:t>cietà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e il numero di telefono e fax.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Il Dirigente darà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indicazioni ai collaboratori Scolastici in merito alla prevenzione e segnalazione di eventuali comportamenti pericolosi degli utenti.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• Il gestore fornirà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un elenco degli operatori incaricati per le operazioni di manutenzione e rifornimento, che dovranno essere facilmente identificabili.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Per eventuali operazioni di i</w:t>
      </w:r>
      <w:r w:rsidR="00B83AAF">
        <w:rPr>
          <w:rFonts w:ascii="Arial" w:hAnsi="Arial" w:cs="Arial"/>
          <w:color w:val="000000"/>
          <w:sz w:val="20"/>
          <w:szCs w:val="20"/>
        </w:rPr>
        <w:t>n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stallazione o manutenzione complessa, che richiedano manovre potenzialmente pericolose, gli operatori del gestore </w:t>
      </w:r>
      <w:r>
        <w:rPr>
          <w:rFonts w:ascii="Arial" w:hAnsi="Arial" w:cs="Arial"/>
          <w:color w:val="000000"/>
          <w:sz w:val="20"/>
          <w:szCs w:val="20"/>
        </w:rPr>
        <w:t>informeranno la scuola, che darà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indicazioni 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personale scolastico per garantire il necessario isolamento tra l'area dei lavori e gli spazi di transito di studenti e personale.</w:t>
      </w:r>
    </w:p>
    <w:p w:rsidR="00507CAA" w:rsidRPr="00EF3E16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Relativamente alla sicurezza igienico sanitaria il gestore si impegna al rispetto di tutti gli adempimenti connessi alle procedure di autocontrollo HACCP.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Il gestore si impegna ad effettuare regolare manutenzione sia dal punto di vista funzionale (elettromeccanico) sia dal punto di vista igienico-sanitario.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• Il gestore si incarica di fornire ai propri operatori i DPI </w:t>
      </w:r>
      <w:r>
        <w:rPr>
          <w:rFonts w:ascii="Arial" w:hAnsi="Arial" w:cs="Arial"/>
          <w:color w:val="000000"/>
          <w:sz w:val="20"/>
          <w:szCs w:val="20"/>
        </w:rPr>
        <w:t>eventualmente necessari, nonché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le necessarie indicazioni in materia di sicurezza.</w:t>
      </w:r>
    </w:p>
    <w:p w:rsidR="00507CAA" w:rsidRDefault="00507CAA" w:rsidP="00507C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>• Qualora, per qualsiasi motivo, il gestore non sia in grado di rinnovare i prodotti eliminando quelli scaduti, infor</w:t>
      </w:r>
      <w:r>
        <w:rPr>
          <w:rFonts w:ascii="Arial" w:hAnsi="Arial" w:cs="Arial"/>
          <w:color w:val="000000"/>
          <w:sz w:val="20"/>
          <w:szCs w:val="20"/>
        </w:rPr>
        <w:t>merà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la</w:t>
      </w:r>
      <w:r>
        <w:rPr>
          <w:rFonts w:ascii="Arial" w:hAnsi="Arial" w:cs="Arial"/>
          <w:color w:val="000000"/>
          <w:sz w:val="20"/>
          <w:szCs w:val="20"/>
        </w:rPr>
        <w:t xml:space="preserve"> scuola, che provvederà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 a far apporre sulle macchine avvisi di “NON UTILIZZARE-FUORI SERVIZIO”. I potenziali rischi individuati nella valutazione dei rischi da interferenze possono quindi essere eliminati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E16">
        <w:rPr>
          <w:rFonts w:ascii="Arial" w:hAnsi="Arial" w:cs="Arial"/>
          <w:color w:val="000000"/>
          <w:sz w:val="20"/>
          <w:szCs w:val="20"/>
        </w:rPr>
        <w:t>ridotti attraverso procedure gestionali, pertanto i costi relativi al rischio interferenze sono da ritenersi nulli.</w:t>
      </w:r>
    </w:p>
    <w:p w:rsidR="00507CAA" w:rsidRPr="0016349D" w:rsidRDefault="0016349D" w:rsidP="0016349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6349D">
        <w:rPr>
          <w:rFonts w:ascii="Arial" w:hAnsi="Arial" w:cs="Arial"/>
          <w:b/>
          <w:bCs/>
          <w:color w:val="000000"/>
          <w:sz w:val="20"/>
          <w:szCs w:val="20"/>
        </w:rPr>
        <w:t>– CLAUSOLE DELLA CONVENZIONE</w:t>
      </w:r>
    </w:p>
    <w:p w:rsidR="0016349D" w:rsidRPr="0016349D" w:rsidRDefault="0016349D" w:rsidP="001634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6349D">
        <w:rPr>
          <w:rFonts w:ascii="Arial" w:hAnsi="Arial" w:cs="Arial"/>
          <w:iCs/>
          <w:sz w:val="20"/>
          <w:szCs w:val="20"/>
        </w:rPr>
        <w:t>Tutte le clausole della presente convenzione hanno carattere essenziale e formano un unico e inscindibile contesto; in caso di violazione di una soltanto delle condizioni, oltre ai motivi espressamente citati, la convenzione si intenderà risolta di diritto senza necessità di diffida o costituzione in mora, intendendosi con ciò pattuita la clausola espressa ex art.1456 del C.C.</w:t>
      </w:r>
    </w:p>
    <w:p w:rsidR="0016349D" w:rsidRDefault="0016349D" w:rsidP="0016349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6349D" w:rsidRDefault="0016349D" w:rsidP="001634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EF3E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634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4910A3">
        <w:rPr>
          <w:rFonts w:ascii="Arial" w:hAnsi="Arial" w:cs="Arial"/>
          <w:b/>
          <w:bCs/>
          <w:color w:val="000000"/>
          <w:sz w:val="20"/>
          <w:szCs w:val="20"/>
        </w:rPr>
        <w:t xml:space="preserve">  SOTTOSCRIZIONE</w:t>
      </w:r>
    </w:p>
    <w:p w:rsidR="0016349D" w:rsidRDefault="0016349D" w:rsidP="0016349D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6349D">
        <w:rPr>
          <w:rFonts w:ascii="Arial" w:hAnsi="Arial" w:cs="Arial"/>
          <w:iCs/>
          <w:sz w:val="20"/>
          <w:szCs w:val="20"/>
        </w:rPr>
        <w:t>La sottoscrizione del presente contratto da parte del Gestore dà atto che copia in originale dello stesso è stato dal medesimo trattenuto a sue mani</w:t>
      </w:r>
      <w:r>
        <w:rPr>
          <w:rFonts w:ascii="Arial" w:hAnsi="Arial" w:cs="Arial"/>
          <w:iCs/>
          <w:sz w:val="20"/>
          <w:szCs w:val="20"/>
        </w:rPr>
        <w:t>.</w:t>
      </w:r>
    </w:p>
    <w:p w:rsidR="0016349D" w:rsidRDefault="0016349D" w:rsidP="0016349D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16349D" w:rsidRDefault="0016349D" w:rsidP="0016349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ART. 10 –</w:t>
      </w:r>
      <w:r w:rsidR="005B579C">
        <w:rPr>
          <w:rFonts w:ascii="Arial" w:hAnsi="Arial" w:cs="Arial"/>
          <w:b/>
          <w:iCs/>
          <w:sz w:val="20"/>
          <w:szCs w:val="20"/>
        </w:rPr>
        <w:t xml:space="preserve"> TRATTAMENTO DATI PERSONALI</w:t>
      </w:r>
    </w:p>
    <w:p w:rsidR="0016349D" w:rsidRDefault="0016349D" w:rsidP="0016349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:rsidR="0016349D" w:rsidRDefault="0016349D" w:rsidP="0016349D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Ai sensi del Nuovo Regolamento </w:t>
      </w:r>
      <w:r w:rsidR="00793950">
        <w:rPr>
          <w:rFonts w:ascii="Arial" w:hAnsi="Arial" w:cs="Arial"/>
          <w:iCs/>
          <w:sz w:val="20"/>
          <w:szCs w:val="20"/>
        </w:rPr>
        <w:t>Europeo GDPR 679/2016 in materia di protezione dei dati, si informa che i dati personali acquisiti dall’istituto saranno oggetto di trattamento, nel rispetto della normativa di cui sopra e degli obblighi di sicurezza e riservatezza, finalizzato ad adempimenti richiesti dall’esecuzione di obblighi di legge.</w:t>
      </w:r>
    </w:p>
    <w:p w:rsidR="00793950" w:rsidRDefault="00793950" w:rsidP="0016349D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Il trattamento dei dati avviene attraverso il sistema informatizzato e/o mediante archivi cartacei.</w:t>
      </w:r>
    </w:p>
    <w:p w:rsidR="00793950" w:rsidRDefault="00793950" w:rsidP="0016349D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93950" w:rsidRPr="0016349D" w:rsidRDefault="00793950" w:rsidP="0016349D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Titolare del trattamento è il Dirigente Scolastico </w:t>
      </w:r>
      <w:r w:rsidR="00BB7D63">
        <w:rPr>
          <w:rFonts w:ascii="Arial" w:hAnsi="Arial" w:cs="Arial"/>
          <w:color w:val="000000"/>
          <w:sz w:val="20"/>
          <w:szCs w:val="20"/>
        </w:rPr>
        <w:t>Dott.ssa Antonietta Bianco</w:t>
      </w:r>
      <w:r>
        <w:rPr>
          <w:rFonts w:ascii="Arial" w:hAnsi="Arial" w:cs="Arial"/>
          <w:iCs/>
          <w:sz w:val="20"/>
          <w:szCs w:val="20"/>
        </w:rPr>
        <w:t>.</w:t>
      </w:r>
    </w:p>
    <w:p w:rsidR="0016349D" w:rsidRPr="0016349D" w:rsidRDefault="0016349D" w:rsidP="0016349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B40EF6" w:rsidRDefault="00B40EF6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Motta Visconti,</w:t>
      </w:r>
      <w:r w:rsidR="004910A3">
        <w:rPr>
          <w:rFonts w:ascii="Arial" w:hAnsi="Arial" w:cs="Arial"/>
          <w:color w:val="000000"/>
          <w:sz w:val="20"/>
          <w:szCs w:val="20"/>
        </w:rPr>
        <w:t xml:space="preserve"> </w:t>
      </w:r>
      <w:r w:rsidR="00A43AF8">
        <w:rPr>
          <w:rFonts w:ascii="Arial" w:hAnsi="Arial" w:cs="Arial"/>
          <w:color w:val="000000"/>
          <w:sz w:val="20"/>
          <w:szCs w:val="20"/>
        </w:rPr>
        <w:t>07</w:t>
      </w:r>
      <w:r w:rsidR="00CD156C">
        <w:rPr>
          <w:rFonts w:ascii="Arial" w:hAnsi="Arial" w:cs="Arial"/>
          <w:color w:val="000000"/>
          <w:sz w:val="20"/>
          <w:szCs w:val="20"/>
        </w:rPr>
        <w:t xml:space="preserve"> dicembre ’22</w:t>
      </w:r>
    </w:p>
    <w:p w:rsidR="00B40EF6" w:rsidRDefault="00B40EF6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Letto, approvato e sottoscritto.</w:t>
      </w:r>
    </w:p>
    <w:p w:rsidR="00B40EF6" w:rsidRPr="00EF3E16" w:rsidRDefault="00B40EF6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07CAA" w:rsidRPr="00EF3E16" w:rsidRDefault="00507CAA" w:rsidP="00507C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EF3E16">
        <w:rPr>
          <w:rFonts w:ascii="Arial" w:hAnsi="Arial" w:cs="Arial"/>
          <w:color w:val="000000"/>
          <w:sz w:val="20"/>
          <w:szCs w:val="20"/>
        </w:rPr>
        <w:t xml:space="preserve">Timbro e firma del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CD156C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Il Dirigente Scolastico</w:t>
      </w:r>
    </w:p>
    <w:p w:rsidR="00C94EA8" w:rsidRPr="00793950" w:rsidRDefault="00507CAA" w:rsidP="007939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3E16">
        <w:rPr>
          <w:rFonts w:ascii="Arial" w:hAnsi="Arial" w:cs="Arial"/>
          <w:color w:val="000000"/>
          <w:sz w:val="20"/>
          <w:szCs w:val="20"/>
        </w:rPr>
        <w:t xml:space="preserve">Titolare/Rappresentante Legale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CD156C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CD156C">
        <w:rPr>
          <w:rFonts w:ascii="Arial" w:hAnsi="Arial" w:cs="Arial"/>
          <w:color w:val="000000"/>
          <w:sz w:val="20"/>
          <w:szCs w:val="20"/>
        </w:rPr>
        <w:t>Dott.ssa Antonietta Bianco</w:t>
      </w:r>
      <w:r w:rsidRPr="00EF3E16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sectPr w:rsidR="00C94EA8" w:rsidRPr="00793950" w:rsidSect="00943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9E" w:rsidRDefault="002C5C9E">
      <w:r>
        <w:separator/>
      </w:r>
    </w:p>
  </w:endnote>
  <w:endnote w:type="continuationSeparator" w:id="0">
    <w:p w:rsidR="002C5C9E" w:rsidRDefault="002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A9" w:rsidRDefault="009741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9D" w:rsidRDefault="0032389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43AF8">
      <w:rPr>
        <w:noProof/>
      </w:rPr>
      <w:t>5</w:t>
    </w:r>
    <w:r>
      <w:fldChar w:fldCharType="end"/>
    </w:r>
  </w:p>
  <w:p w:rsidR="00837D83" w:rsidRDefault="00837D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9D" w:rsidRDefault="0032389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43AF8">
      <w:rPr>
        <w:noProof/>
      </w:rPr>
      <w:t>1</w:t>
    </w:r>
    <w:r>
      <w:fldChar w:fldCharType="end"/>
    </w:r>
  </w:p>
  <w:p w:rsidR="0055138E" w:rsidRDefault="0055138E" w:rsidP="0048497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9E" w:rsidRDefault="002C5C9E">
      <w:r>
        <w:separator/>
      </w:r>
    </w:p>
  </w:footnote>
  <w:footnote w:type="continuationSeparator" w:id="0">
    <w:p w:rsidR="002C5C9E" w:rsidRDefault="002C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A9" w:rsidRDefault="009741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3"/>
      <w:gridCol w:w="959"/>
      <w:gridCol w:w="4655"/>
    </w:tblGrid>
    <w:tr w:rsidR="0055138E" w:rsidRPr="002D17A5" w:rsidTr="00C96E97">
      <w:trPr>
        <w:jc w:val="center"/>
      </w:trPr>
      <w:tc>
        <w:tcPr>
          <w:tcW w:w="4554" w:type="dxa"/>
          <w:vAlign w:val="center"/>
        </w:tcPr>
        <w:p w:rsidR="0055138E" w:rsidRPr="003C1AE4" w:rsidRDefault="0055138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55138E" w:rsidRPr="003C1AE4" w:rsidRDefault="0055138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55138E" w:rsidRPr="00C96E97" w:rsidRDefault="0055138E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55138E" w:rsidRPr="002D17A5" w:rsidRDefault="00507CAA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55138E" w:rsidRPr="00E934A8" w:rsidRDefault="00507CAA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38E" w:rsidRPr="005E7828" w:rsidRDefault="0055138E" w:rsidP="005E7828">
    <w:pPr>
      <w:pStyle w:val="Intestazione"/>
      <w:spacing w:after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55138E" w:rsidRPr="002D17A5" w:rsidTr="00A3399C">
      <w:trPr>
        <w:jc w:val="center"/>
      </w:trPr>
      <w:tc>
        <w:tcPr>
          <w:tcW w:w="4558" w:type="dxa"/>
          <w:vAlign w:val="center"/>
        </w:tcPr>
        <w:p w:rsidR="0055138E" w:rsidRPr="003C1AE4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55138E" w:rsidRPr="003C1AE4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55138E" w:rsidRPr="00E934A8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sz w:val="14"/>
              <w:lang w:val="en-GB"/>
            </w:rPr>
          </w:pPr>
          <w:r w:rsidRPr="00E934A8">
            <w:rPr>
              <w:rFonts w:cs="Arial"/>
              <w:color w:val="0000FF"/>
              <w:sz w:val="14"/>
              <w:u w:val="single"/>
              <w:lang w:val="en-GB"/>
            </w:rPr>
            <w:t>www.icmottavisconti.</w:t>
          </w:r>
          <w:r w:rsidR="009741A9">
            <w:rPr>
              <w:rFonts w:cs="Arial"/>
              <w:color w:val="0000FF"/>
              <w:sz w:val="14"/>
              <w:u w:val="single"/>
              <w:lang w:val="en-GB"/>
            </w:rPr>
            <w:t>edu.</w:t>
          </w:r>
          <w:r w:rsidRPr="00E934A8">
            <w:rPr>
              <w:rFonts w:cs="Arial"/>
              <w:color w:val="0000FF"/>
              <w:sz w:val="14"/>
              <w:u w:val="single"/>
              <w:lang w:val="en-GB"/>
            </w:rPr>
            <w:t>it</w:t>
          </w:r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sz w:val="18"/>
              <w:lang w:val="en-US"/>
            </w:rPr>
          </w:pPr>
          <w:r w:rsidRPr="00E934A8">
            <w:rPr>
              <w:rFonts w:cs="Arial"/>
              <w:sz w:val="18"/>
              <w:lang w:val="en-US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E934A8">
              <w:rPr>
                <w:rFonts w:cs="Arial"/>
                <w:sz w:val="18"/>
                <w:lang w:val="en-US"/>
              </w:rPr>
              <w:t>90015610158</w:t>
            </w:r>
          </w:smartTag>
          <w:r w:rsidRPr="00E934A8">
            <w:rPr>
              <w:rFonts w:cs="Arial"/>
              <w:sz w:val="18"/>
              <w:lang w:val="en-US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55138E" w:rsidRPr="002D17A5" w:rsidRDefault="00507CAA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55138E" w:rsidRPr="00E934A8" w:rsidRDefault="00507CAA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38E" w:rsidRPr="005E7828" w:rsidRDefault="0055138E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6B2"/>
    <w:multiLevelType w:val="hybridMultilevel"/>
    <w:tmpl w:val="2F80A580"/>
    <w:lvl w:ilvl="0" w:tplc="159091D6">
      <w:numFmt w:val="bullet"/>
      <w:lvlText w:val="-"/>
      <w:lvlJc w:val="left"/>
      <w:pPr>
        <w:ind w:left="6024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06E95045"/>
    <w:multiLevelType w:val="hybridMultilevel"/>
    <w:tmpl w:val="543880D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D15E1"/>
    <w:multiLevelType w:val="hybridMultilevel"/>
    <w:tmpl w:val="FD3C9088"/>
    <w:lvl w:ilvl="0" w:tplc="49BC374E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F3C1591"/>
    <w:multiLevelType w:val="hybridMultilevel"/>
    <w:tmpl w:val="95AE9D8C"/>
    <w:lvl w:ilvl="0" w:tplc="E82EA88C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7B2"/>
    <w:multiLevelType w:val="hybridMultilevel"/>
    <w:tmpl w:val="FB0461AE"/>
    <w:lvl w:ilvl="0" w:tplc="ADB46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B5122"/>
    <w:multiLevelType w:val="hybridMultilevel"/>
    <w:tmpl w:val="B91266F0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31CAB"/>
    <w:multiLevelType w:val="hybridMultilevel"/>
    <w:tmpl w:val="09AE96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3685D"/>
    <w:multiLevelType w:val="hybridMultilevel"/>
    <w:tmpl w:val="93941DE2"/>
    <w:lvl w:ilvl="0" w:tplc="0A4EA8A0">
      <w:start w:val="1"/>
      <w:numFmt w:val="decimal"/>
      <w:lvlText w:val="%1."/>
      <w:lvlJc w:val="left"/>
      <w:pPr>
        <w:ind w:left="707" w:hanging="360"/>
      </w:pPr>
    </w:lvl>
    <w:lvl w:ilvl="1" w:tplc="04100019">
      <w:start w:val="1"/>
      <w:numFmt w:val="lowerLetter"/>
      <w:lvlText w:val="%2."/>
      <w:lvlJc w:val="left"/>
      <w:pPr>
        <w:ind w:left="1427" w:hanging="360"/>
      </w:pPr>
    </w:lvl>
    <w:lvl w:ilvl="2" w:tplc="0410001B">
      <w:start w:val="1"/>
      <w:numFmt w:val="lowerRoman"/>
      <w:lvlText w:val="%3."/>
      <w:lvlJc w:val="right"/>
      <w:pPr>
        <w:ind w:left="2147" w:hanging="180"/>
      </w:pPr>
    </w:lvl>
    <w:lvl w:ilvl="3" w:tplc="0410000F">
      <w:start w:val="1"/>
      <w:numFmt w:val="decimal"/>
      <w:lvlText w:val="%4."/>
      <w:lvlJc w:val="left"/>
      <w:pPr>
        <w:ind w:left="2867" w:hanging="360"/>
      </w:pPr>
    </w:lvl>
    <w:lvl w:ilvl="4" w:tplc="04100019">
      <w:start w:val="1"/>
      <w:numFmt w:val="lowerLetter"/>
      <w:lvlText w:val="%5."/>
      <w:lvlJc w:val="left"/>
      <w:pPr>
        <w:ind w:left="3587" w:hanging="360"/>
      </w:pPr>
    </w:lvl>
    <w:lvl w:ilvl="5" w:tplc="0410001B">
      <w:start w:val="1"/>
      <w:numFmt w:val="lowerRoman"/>
      <w:lvlText w:val="%6."/>
      <w:lvlJc w:val="right"/>
      <w:pPr>
        <w:ind w:left="4307" w:hanging="180"/>
      </w:pPr>
    </w:lvl>
    <w:lvl w:ilvl="6" w:tplc="0410000F">
      <w:start w:val="1"/>
      <w:numFmt w:val="decimal"/>
      <w:lvlText w:val="%7."/>
      <w:lvlJc w:val="left"/>
      <w:pPr>
        <w:ind w:left="5027" w:hanging="360"/>
      </w:pPr>
    </w:lvl>
    <w:lvl w:ilvl="7" w:tplc="04100019">
      <w:start w:val="1"/>
      <w:numFmt w:val="lowerLetter"/>
      <w:lvlText w:val="%8."/>
      <w:lvlJc w:val="left"/>
      <w:pPr>
        <w:ind w:left="5747" w:hanging="360"/>
      </w:pPr>
    </w:lvl>
    <w:lvl w:ilvl="8" w:tplc="0410001B">
      <w:start w:val="1"/>
      <w:numFmt w:val="lowerRoman"/>
      <w:lvlText w:val="%9."/>
      <w:lvlJc w:val="right"/>
      <w:pPr>
        <w:ind w:left="6467" w:hanging="180"/>
      </w:pPr>
    </w:lvl>
  </w:abstractNum>
  <w:abstractNum w:abstractNumId="8" w15:restartNumberingAfterBreak="0">
    <w:nsid w:val="1CC56FE9"/>
    <w:multiLevelType w:val="hybridMultilevel"/>
    <w:tmpl w:val="172C5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A4728"/>
    <w:multiLevelType w:val="hybridMultilevel"/>
    <w:tmpl w:val="0B589B1A"/>
    <w:lvl w:ilvl="0" w:tplc="A210F2F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959A6"/>
    <w:multiLevelType w:val="hybridMultilevel"/>
    <w:tmpl w:val="93A468C8"/>
    <w:lvl w:ilvl="0" w:tplc="04C2C5D8">
      <w:numFmt w:val="bullet"/>
      <w:lvlText w:val="-"/>
      <w:lvlJc w:val="left"/>
      <w:pPr>
        <w:ind w:left="720" w:hanging="360"/>
      </w:pPr>
      <w:rPr>
        <w:rFonts w:ascii="Tahoma" w:eastAsia="Liberation Serif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623B5"/>
    <w:multiLevelType w:val="hybridMultilevel"/>
    <w:tmpl w:val="74928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E2866"/>
    <w:multiLevelType w:val="hybridMultilevel"/>
    <w:tmpl w:val="F23ED084"/>
    <w:lvl w:ilvl="0" w:tplc="C512F8DE">
      <w:numFmt w:val="bullet"/>
      <w:lvlText w:val="-"/>
      <w:lvlJc w:val="left"/>
      <w:pPr>
        <w:ind w:left="673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3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4" w15:restartNumberingAfterBreak="0">
    <w:nsid w:val="2BEB1808"/>
    <w:multiLevelType w:val="hybridMultilevel"/>
    <w:tmpl w:val="4AD41D2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F0643C9"/>
    <w:multiLevelType w:val="hybridMultilevel"/>
    <w:tmpl w:val="22C4393C"/>
    <w:lvl w:ilvl="0" w:tplc="B142B076">
      <w:start w:val="1"/>
      <w:numFmt w:val="lowerLetter"/>
      <w:lvlText w:val="%1."/>
      <w:lvlJc w:val="left"/>
      <w:pPr>
        <w:ind w:left="840" w:hanging="360"/>
      </w:pPr>
    </w:lvl>
    <w:lvl w:ilvl="1" w:tplc="04100019">
      <w:start w:val="1"/>
      <w:numFmt w:val="lowerLetter"/>
      <w:lvlText w:val="%2."/>
      <w:lvlJc w:val="left"/>
      <w:pPr>
        <w:ind w:left="1560" w:hanging="360"/>
      </w:pPr>
    </w:lvl>
    <w:lvl w:ilvl="2" w:tplc="0410001B">
      <w:start w:val="1"/>
      <w:numFmt w:val="lowerRoman"/>
      <w:lvlText w:val="%3."/>
      <w:lvlJc w:val="right"/>
      <w:pPr>
        <w:ind w:left="2280" w:hanging="180"/>
      </w:pPr>
    </w:lvl>
    <w:lvl w:ilvl="3" w:tplc="0410000F">
      <w:start w:val="1"/>
      <w:numFmt w:val="decimal"/>
      <w:lvlText w:val="%4."/>
      <w:lvlJc w:val="left"/>
      <w:pPr>
        <w:ind w:left="3000" w:hanging="360"/>
      </w:pPr>
    </w:lvl>
    <w:lvl w:ilvl="4" w:tplc="04100019">
      <w:start w:val="1"/>
      <w:numFmt w:val="lowerLetter"/>
      <w:lvlText w:val="%5."/>
      <w:lvlJc w:val="left"/>
      <w:pPr>
        <w:ind w:left="3720" w:hanging="360"/>
      </w:pPr>
    </w:lvl>
    <w:lvl w:ilvl="5" w:tplc="0410001B">
      <w:start w:val="1"/>
      <w:numFmt w:val="lowerRoman"/>
      <w:lvlText w:val="%6."/>
      <w:lvlJc w:val="right"/>
      <w:pPr>
        <w:ind w:left="4440" w:hanging="180"/>
      </w:pPr>
    </w:lvl>
    <w:lvl w:ilvl="6" w:tplc="0410000F">
      <w:start w:val="1"/>
      <w:numFmt w:val="decimal"/>
      <w:lvlText w:val="%7."/>
      <w:lvlJc w:val="left"/>
      <w:pPr>
        <w:ind w:left="5160" w:hanging="360"/>
      </w:pPr>
    </w:lvl>
    <w:lvl w:ilvl="7" w:tplc="04100019">
      <w:start w:val="1"/>
      <w:numFmt w:val="lowerLetter"/>
      <w:lvlText w:val="%8."/>
      <w:lvlJc w:val="left"/>
      <w:pPr>
        <w:ind w:left="5880" w:hanging="360"/>
      </w:pPr>
    </w:lvl>
    <w:lvl w:ilvl="8" w:tplc="0410001B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0583F59"/>
    <w:multiLevelType w:val="hybridMultilevel"/>
    <w:tmpl w:val="9F60B5B2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C1A16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8504B"/>
    <w:multiLevelType w:val="hybridMultilevel"/>
    <w:tmpl w:val="3356E2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D41FF"/>
    <w:multiLevelType w:val="hybridMultilevel"/>
    <w:tmpl w:val="B3B0F53E"/>
    <w:lvl w:ilvl="0" w:tplc="04100019">
      <w:start w:val="2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7510F"/>
    <w:multiLevelType w:val="hybridMultilevel"/>
    <w:tmpl w:val="01E4F950"/>
    <w:lvl w:ilvl="0" w:tplc="3B101F78">
      <w:start w:val="2"/>
      <w:numFmt w:val="decimal"/>
      <w:lvlText w:val="%1."/>
      <w:lvlJc w:val="left"/>
      <w:pPr>
        <w:ind w:left="819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28CB46A">
      <w:start w:val="1"/>
      <w:numFmt w:val="lowerLetter"/>
      <w:lvlText w:val="%2"/>
      <w:lvlJc w:val="left"/>
      <w:pPr>
        <w:ind w:left="155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480CE74">
      <w:start w:val="1"/>
      <w:numFmt w:val="lowerRoman"/>
      <w:lvlText w:val="%3"/>
      <w:lvlJc w:val="left"/>
      <w:pPr>
        <w:ind w:left="227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AE6A642">
      <w:start w:val="1"/>
      <w:numFmt w:val="decimal"/>
      <w:lvlText w:val="%4"/>
      <w:lvlJc w:val="left"/>
      <w:pPr>
        <w:ind w:left="299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ED4A4FC">
      <w:start w:val="1"/>
      <w:numFmt w:val="lowerLetter"/>
      <w:lvlText w:val="%5"/>
      <w:lvlJc w:val="left"/>
      <w:pPr>
        <w:ind w:left="371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572FB40">
      <w:start w:val="1"/>
      <w:numFmt w:val="lowerRoman"/>
      <w:lvlText w:val="%6"/>
      <w:lvlJc w:val="left"/>
      <w:pPr>
        <w:ind w:left="443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1964DD8">
      <w:start w:val="1"/>
      <w:numFmt w:val="decimal"/>
      <w:lvlText w:val="%7"/>
      <w:lvlJc w:val="left"/>
      <w:pPr>
        <w:ind w:left="515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3F01046">
      <w:start w:val="1"/>
      <w:numFmt w:val="lowerLetter"/>
      <w:lvlText w:val="%8"/>
      <w:lvlJc w:val="left"/>
      <w:pPr>
        <w:ind w:left="587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AE8ACF2">
      <w:start w:val="1"/>
      <w:numFmt w:val="lowerRoman"/>
      <w:lvlText w:val="%9"/>
      <w:lvlJc w:val="left"/>
      <w:pPr>
        <w:ind w:left="6594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63935B5"/>
    <w:multiLevelType w:val="hybridMultilevel"/>
    <w:tmpl w:val="DB2013C8"/>
    <w:lvl w:ilvl="0" w:tplc="23FCFB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D1DB9"/>
    <w:multiLevelType w:val="hybridMultilevel"/>
    <w:tmpl w:val="14A8D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316F8"/>
    <w:multiLevelType w:val="hybridMultilevel"/>
    <w:tmpl w:val="26DA03FA"/>
    <w:lvl w:ilvl="0" w:tplc="EBF8363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243C4"/>
    <w:multiLevelType w:val="hybridMultilevel"/>
    <w:tmpl w:val="ADFAC63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4" w15:restartNumberingAfterBreak="0">
    <w:nsid w:val="506758DE"/>
    <w:multiLevelType w:val="hybridMultilevel"/>
    <w:tmpl w:val="DA08E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C20C4"/>
    <w:multiLevelType w:val="hybridMultilevel"/>
    <w:tmpl w:val="60BCAA9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A0158"/>
    <w:multiLevelType w:val="hybridMultilevel"/>
    <w:tmpl w:val="BFE6791E"/>
    <w:lvl w:ilvl="0" w:tplc="8C60A61A">
      <w:numFmt w:val="bullet"/>
      <w:lvlText w:val="-"/>
      <w:lvlJc w:val="left"/>
      <w:pPr>
        <w:ind w:left="6024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7" w15:restartNumberingAfterBreak="0">
    <w:nsid w:val="55741891"/>
    <w:multiLevelType w:val="hybridMultilevel"/>
    <w:tmpl w:val="4EE637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A35ED"/>
    <w:multiLevelType w:val="hybridMultilevel"/>
    <w:tmpl w:val="DF649984"/>
    <w:lvl w:ilvl="0" w:tplc="009CBA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A457C"/>
    <w:multiLevelType w:val="hybridMultilevel"/>
    <w:tmpl w:val="F32EB5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1F58"/>
    <w:multiLevelType w:val="hybridMultilevel"/>
    <w:tmpl w:val="510E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52680"/>
    <w:multiLevelType w:val="hybridMultilevel"/>
    <w:tmpl w:val="BC8A87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15D1E"/>
    <w:multiLevelType w:val="hybridMultilevel"/>
    <w:tmpl w:val="AFEA44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85782"/>
    <w:multiLevelType w:val="hybridMultilevel"/>
    <w:tmpl w:val="BA98DC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6D69E4"/>
    <w:multiLevelType w:val="hybridMultilevel"/>
    <w:tmpl w:val="6E24CC04"/>
    <w:lvl w:ilvl="0" w:tplc="0D5243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677A8"/>
    <w:multiLevelType w:val="hybridMultilevel"/>
    <w:tmpl w:val="A9EC5D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B6799"/>
    <w:multiLevelType w:val="hybridMultilevel"/>
    <w:tmpl w:val="5FCCA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768BF"/>
    <w:multiLevelType w:val="hybridMultilevel"/>
    <w:tmpl w:val="85AA47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76F2E"/>
    <w:multiLevelType w:val="hybridMultilevel"/>
    <w:tmpl w:val="7262AF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2E4196"/>
    <w:multiLevelType w:val="hybridMultilevel"/>
    <w:tmpl w:val="7908C9DC"/>
    <w:lvl w:ilvl="0" w:tplc="F0A0C0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1525C"/>
    <w:multiLevelType w:val="hybridMultilevel"/>
    <w:tmpl w:val="816C933C"/>
    <w:lvl w:ilvl="0" w:tplc="0410000F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C23F5"/>
    <w:multiLevelType w:val="hybridMultilevel"/>
    <w:tmpl w:val="307ECC5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1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8"/>
  </w:num>
  <w:num w:numId="20">
    <w:abstractNumId w:val="4"/>
  </w:num>
  <w:num w:numId="21">
    <w:abstractNumId w:val="30"/>
  </w:num>
  <w:num w:numId="22">
    <w:abstractNumId w:val="5"/>
  </w:num>
  <w:num w:numId="23">
    <w:abstractNumId w:val="16"/>
  </w:num>
  <w:num w:numId="24">
    <w:abstractNumId w:val="23"/>
  </w:num>
  <w:num w:numId="25">
    <w:abstractNumId w:val="16"/>
  </w:num>
  <w:num w:numId="26">
    <w:abstractNumId w:val="5"/>
  </w:num>
  <w:num w:numId="27">
    <w:abstractNumId w:val="2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"/>
  </w:num>
  <w:num w:numId="32">
    <w:abstractNumId w:val="39"/>
  </w:num>
  <w:num w:numId="33">
    <w:abstractNumId w:val="22"/>
  </w:num>
  <w:num w:numId="3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32"/>
  </w:num>
  <w:num w:numId="48">
    <w:abstractNumId w:val="21"/>
  </w:num>
  <w:num w:numId="49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12620"/>
    <w:rsid w:val="000368BC"/>
    <w:rsid w:val="000543EF"/>
    <w:rsid w:val="00067AE3"/>
    <w:rsid w:val="00085678"/>
    <w:rsid w:val="000A3AA8"/>
    <w:rsid w:val="000A6CD8"/>
    <w:rsid w:val="000B3C55"/>
    <w:rsid w:val="000C64D8"/>
    <w:rsid w:val="000E1ADF"/>
    <w:rsid w:val="001029A3"/>
    <w:rsid w:val="001142C5"/>
    <w:rsid w:val="0012156F"/>
    <w:rsid w:val="001277E5"/>
    <w:rsid w:val="001434C0"/>
    <w:rsid w:val="001466F8"/>
    <w:rsid w:val="00151CCE"/>
    <w:rsid w:val="001562BD"/>
    <w:rsid w:val="00160151"/>
    <w:rsid w:val="0016349D"/>
    <w:rsid w:val="00193406"/>
    <w:rsid w:val="00197084"/>
    <w:rsid w:val="001B5F09"/>
    <w:rsid w:val="001C4572"/>
    <w:rsid w:val="001D1672"/>
    <w:rsid w:val="002014A8"/>
    <w:rsid w:val="0021102E"/>
    <w:rsid w:val="0022708B"/>
    <w:rsid w:val="002273D3"/>
    <w:rsid w:val="0024588C"/>
    <w:rsid w:val="00253319"/>
    <w:rsid w:val="002553F6"/>
    <w:rsid w:val="00260059"/>
    <w:rsid w:val="00271C1B"/>
    <w:rsid w:val="0029299D"/>
    <w:rsid w:val="002A21CA"/>
    <w:rsid w:val="002A562C"/>
    <w:rsid w:val="002B2587"/>
    <w:rsid w:val="002C5C9E"/>
    <w:rsid w:val="002C737B"/>
    <w:rsid w:val="002D17A5"/>
    <w:rsid w:val="002D20C2"/>
    <w:rsid w:val="002E53EF"/>
    <w:rsid w:val="002E7229"/>
    <w:rsid w:val="002F0077"/>
    <w:rsid w:val="002F52A9"/>
    <w:rsid w:val="003058AE"/>
    <w:rsid w:val="00306B1D"/>
    <w:rsid w:val="00322A59"/>
    <w:rsid w:val="0032389D"/>
    <w:rsid w:val="00327863"/>
    <w:rsid w:val="00336B38"/>
    <w:rsid w:val="003533E3"/>
    <w:rsid w:val="00356FB3"/>
    <w:rsid w:val="00360C64"/>
    <w:rsid w:val="00362290"/>
    <w:rsid w:val="003637A8"/>
    <w:rsid w:val="00390A79"/>
    <w:rsid w:val="003938BE"/>
    <w:rsid w:val="003A450B"/>
    <w:rsid w:val="003C1AE4"/>
    <w:rsid w:val="003D0BBF"/>
    <w:rsid w:val="003E0C9D"/>
    <w:rsid w:val="003E25ED"/>
    <w:rsid w:val="003E3F3D"/>
    <w:rsid w:val="003E4639"/>
    <w:rsid w:val="003E494B"/>
    <w:rsid w:val="003E711C"/>
    <w:rsid w:val="004023CB"/>
    <w:rsid w:val="00426E92"/>
    <w:rsid w:val="004326C3"/>
    <w:rsid w:val="00450943"/>
    <w:rsid w:val="004623E9"/>
    <w:rsid w:val="004638AB"/>
    <w:rsid w:val="00470BD7"/>
    <w:rsid w:val="00472EC4"/>
    <w:rsid w:val="00474FF8"/>
    <w:rsid w:val="0048497C"/>
    <w:rsid w:val="00484BED"/>
    <w:rsid w:val="0048639C"/>
    <w:rsid w:val="00487AD8"/>
    <w:rsid w:val="004910A3"/>
    <w:rsid w:val="004B794E"/>
    <w:rsid w:val="004C0CA2"/>
    <w:rsid w:val="004D0C0C"/>
    <w:rsid w:val="004E04D9"/>
    <w:rsid w:val="004E090B"/>
    <w:rsid w:val="004F5BF9"/>
    <w:rsid w:val="00507CAA"/>
    <w:rsid w:val="00516151"/>
    <w:rsid w:val="005229B1"/>
    <w:rsid w:val="00525F30"/>
    <w:rsid w:val="00534569"/>
    <w:rsid w:val="0055138E"/>
    <w:rsid w:val="00557430"/>
    <w:rsid w:val="0058399D"/>
    <w:rsid w:val="005A0A8B"/>
    <w:rsid w:val="005B579C"/>
    <w:rsid w:val="005C20BB"/>
    <w:rsid w:val="005C39F3"/>
    <w:rsid w:val="005D1334"/>
    <w:rsid w:val="005E0FF8"/>
    <w:rsid w:val="005E531B"/>
    <w:rsid w:val="005E7828"/>
    <w:rsid w:val="006138F6"/>
    <w:rsid w:val="00632FAF"/>
    <w:rsid w:val="00650908"/>
    <w:rsid w:val="006625A9"/>
    <w:rsid w:val="0066644E"/>
    <w:rsid w:val="00681635"/>
    <w:rsid w:val="006835EE"/>
    <w:rsid w:val="00692D6E"/>
    <w:rsid w:val="006A1E55"/>
    <w:rsid w:val="006B3835"/>
    <w:rsid w:val="006B417F"/>
    <w:rsid w:val="006B4936"/>
    <w:rsid w:val="006C214E"/>
    <w:rsid w:val="006E7E00"/>
    <w:rsid w:val="006F0F2B"/>
    <w:rsid w:val="006F61F3"/>
    <w:rsid w:val="0070421C"/>
    <w:rsid w:val="007068B4"/>
    <w:rsid w:val="00725D9D"/>
    <w:rsid w:val="00745588"/>
    <w:rsid w:val="00761177"/>
    <w:rsid w:val="00764265"/>
    <w:rsid w:val="0076794D"/>
    <w:rsid w:val="007720A9"/>
    <w:rsid w:val="00780704"/>
    <w:rsid w:val="00792573"/>
    <w:rsid w:val="00793950"/>
    <w:rsid w:val="007A05F4"/>
    <w:rsid w:val="007A4338"/>
    <w:rsid w:val="007B2E99"/>
    <w:rsid w:val="007C4BEA"/>
    <w:rsid w:val="007D32E0"/>
    <w:rsid w:val="007D4B8A"/>
    <w:rsid w:val="0080382D"/>
    <w:rsid w:val="00803B41"/>
    <w:rsid w:val="00815256"/>
    <w:rsid w:val="00817708"/>
    <w:rsid w:val="00822486"/>
    <w:rsid w:val="0082775D"/>
    <w:rsid w:val="00837D83"/>
    <w:rsid w:val="00861014"/>
    <w:rsid w:val="00862874"/>
    <w:rsid w:val="008638F1"/>
    <w:rsid w:val="00874909"/>
    <w:rsid w:val="008942B5"/>
    <w:rsid w:val="008A2367"/>
    <w:rsid w:val="008B7FDC"/>
    <w:rsid w:val="008F093C"/>
    <w:rsid w:val="008F1145"/>
    <w:rsid w:val="008F40D7"/>
    <w:rsid w:val="00901C95"/>
    <w:rsid w:val="0090294C"/>
    <w:rsid w:val="009217BE"/>
    <w:rsid w:val="00925333"/>
    <w:rsid w:val="00925669"/>
    <w:rsid w:val="0093240E"/>
    <w:rsid w:val="00937AE7"/>
    <w:rsid w:val="0094167C"/>
    <w:rsid w:val="0094387A"/>
    <w:rsid w:val="00943B7B"/>
    <w:rsid w:val="009505AE"/>
    <w:rsid w:val="009607F6"/>
    <w:rsid w:val="0096245F"/>
    <w:rsid w:val="009741A9"/>
    <w:rsid w:val="00976449"/>
    <w:rsid w:val="00976FB0"/>
    <w:rsid w:val="00991465"/>
    <w:rsid w:val="009B2D48"/>
    <w:rsid w:val="009C2237"/>
    <w:rsid w:val="009C75DF"/>
    <w:rsid w:val="009D4A95"/>
    <w:rsid w:val="009D55C4"/>
    <w:rsid w:val="009E2073"/>
    <w:rsid w:val="009F593E"/>
    <w:rsid w:val="009F7988"/>
    <w:rsid w:val="00A1443F"/>
    <w:rsid w:val="00A15BD3"/>
    <w:rsid w:val="00A3399C"/>
    <w:rsid w:val="00A43AF8"/>
    <w:rsid w:val="00A47E50"/>
    <w:rsid w:val="00A54E0D"/>
    <w:rsid w:val="00A55D22"/>
    <w:rsid w:val="00A631BB"/>
    <w:rsid w:val="00A73492"/>
    <w:rsid w:val="00A74C99"/>
    <w:rsid w:val="00A77DBF"/>
    <w:rsid w:val="00A81510"/>
    <w:rsid w:val="00A81D9C"/>
    <w:rsid w:val="00A958A5"/>
    <w:rsid w:val="00A95C35"/>
    <w:rsid w:val="00AB5EAB"/>
    <w:rsid w:val="00AC41DF"/>
    <w:rsid w:val="00AD241B"/>
    <w:rsid w:val="00AE6898"/>
    <w:rsid w:val="00AF0957"/>
    <w:rsid w:val="00AF784F"/>
    <w:rsid w:val="00B30A8C"/>
    <w:rsid w:val="00B40EF6"/>
    <w:rsid w:val="00B4641A"/>
    <w:rsid w:val="00B5386A"/>
    <w:rsid w:val="00B5434A"/>
    <w:rsid w:val="00B5769A"/>
    <w:rsid w:val="00B832F7"/>
    <w:rsid w:val="00B83AAF"/>
    <w:rsid w:val="00B87C2C"/>
    <w:rsid w:val="00BB7D63"/>
    <w:rsid w:val="00BC3053"/>
    <w:rsid w:val="00BD1286"/>
    <w:rsid w:val="00BF0D84"/>
    <w:rsid w:val="00BF1F40"/>
    <w:rsid w:val="00C15441"/>
    <w:rsid w:val="00C16C3C"/>
    <w:rsid w:val="00C3440C"/>
    <w:rsid w:val="00C44294"/>
    <w:rsid w:val="00C5619D"/>
    <w:rsid w:val="00C618D9"/>
    <w:rsid w:val="00C62AD2"/>
    <w:rsid w:val="00C660E0"/>
    <w:rsid w:val="00C66DE9"/>
    <w:rsid w:val="00C8289E"/>
    <w:rsid w:val="00C87387"/>
    <w:rsid w:val="00C917A2"/>
    <w:rsid w:val="00C94EA8"/>
    <w:rsid w:val="00C96E97"/>
    <w:rsid w:val="00CB37EC"/>
    <w:rsid w:val="00CB3B44"/>
    <w:rsid w:val="00CC2AFB"/>
    <w:rsid w:val="00CC61AD"/>
    <w:rsid w:val="00CD156C"/>
    <w:rsid w:val="00CE0B4C"/>
    <w:rsid w:val="00CE68BF"/>
    <w:rsid w:val="00CF744F"/>
    <w:rsid w:val="00D00C33"/>
    <w:rsid w:val="00D16C69"/>
    <w:rsid w:val="00D200DC"/>
    <w:rsid w:val="00D23779"/>
    <w:rsid w:val="00D243BA"/>
    <w:rsid w:val="00D254B6"/>
    <w:rsid w:val="00D34E40"/>
    <w:rsid w:val="00D35CF3"/>
    <w:rsid w:val="00D40A9F"/>
    <w:rsid w:val="00D517F7"/>
    <w:rsid w:val="00D53C6D"/>
    <w:rsid w:val="00D61281"/>
    <w:rsid w:val="00D64413"/>
    <w:rsid w:val="00D66311"/>
    <w:rsid w:val="00D676B8"/>
    <w:rsid w:val="00D71EA7"/>
    <w:rsid w:val="00D86486"/>
    <w:rsid w:val="00D941BB"/>
    <w:rsid w:val="00DA1286"/>
    <w:rsid w:val="00DB2CA4"/>
    <w:rsid w:val="00DB44A7"/>
    <w:rsid w:val="00DB7ED9"/>
    <w:rsid w:val="00DD31E6"/>
    <w:rsid w:val="00E00044"/>
    <w:rsid w:val="00E16A92"/>
    <w:rsid w:val="00E174F8"/>
    <w:rsid w:val="00E24C0E"/>
    <w:rsid w:val="00E76794"/>
    <w:rsid w:val="00E8311D"/>
    <w:rsid w:val="00E84E95"/>
    <w:rsid w:val="00E85B5C"/>
    <w:rsid w:val="00E934A8"/>
    <w:rsid w:val="00EB325C"/>
    <w:rsid w:val="00EF7FE9"/>
    <w:rsid w:val="00F01DE8"/>
    <w:rsid w:val="00F0385D"/>
    <w:rsid w:val="00F15700"/>
    <w:rsid w:val="00F322D2"/>
    <w:rsid w:val="00F45654"/>
    <w:rsid w:val="00F5724E"/>
    <w:rsid w:val="00F641D9"/>
    <w:rsid w:val="00F66FEF"/>
    <w:rsid w:val="00F754B3"/>
    <w:rsid w:val="00F81893"/>
    <w:rsid w:val="00FD220C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C4D7E3D"/>
  <w15:docId w15:val="{7D1AA98E-B1D8-4165-B57D-123FF8A3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16A92"/>
    <w:pPr>
      <w:keepNext/>
      <w:spacing w:after="0" w:line="240" w:lineRule="auto"/>
      <w:outlineLvl w:val="0"/>
    </w:pPr>
    <w:rPr>
      <w:rFonts w:ascii="Tahoma" w:hAnsi="Tahoma" w:cs="Tahoma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C154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D53C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2F52A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2F52A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2F52A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58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47E50"/>
    <w:rPr>
      <w:rFonts w:cs="Times New Roman"/>
      <w:lang w:eastAsia="en-US"/>
    </w:rPr>
  </w:style>
  <w:style w:type="character" w:styleId="Numeropagina">
    <w:name w:val="page number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25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PreformattatoHTMLCarattere">
    <w:name w:val="Preformattato HTML Carattere"/>
    <w:link w:val="PreformattatoHTML"/>
    <w:uiPriority w:val="99"/>
    <w:locked/>
    <w:rsid w:val="006A1E55"/>
    <w:rPr>
      <w:rFonts w:ascii="Courier New" w:hAnsi="Courier New" w:cs="Courier New"/>
      <w:sz w:val="20"/>
      <w:szCs w:val="20"/>
      <w:lang w:eastAsia="en-US"/>
    </w:rPr>
  </w:style>
  <w:style w:type="table" w:styleId="Grigliatabella">
    <w:name w:val="Table Grid"/>
    <w:basedOn w:val="Tabellanormale"/>
    <w:locked/>
    <w:rsid w:val="00D243BA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uiPriority w:val="99"/>
    <w:semiHidden/>
    <w:locked/>
    <w:rsid w:val="00745588"/>
    <w:rPr>
      <w:rFonts w:ascii="Arial" w:hAnsi="Arial" w:cs="Arial"/>
      <w:spacing w:val="-5"/>
      <w:lang w:val="it-IT" w:eastAsia="en-US" w:bidi="ar-SA"/>
    </w:rPr>
  </w:style>
  <w:style w:type="paragraph" w:styleId="Corpotesto">
    <w:name w:val="Body Text"/>
    <w:basedOn w:val="Normale"/>
    <w:link w:val="CorpotestoCarattere"/>
    <w:uiPriority w:val="99"/>
    <w:rsid w:val="00745588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1">
    <w:name w:val="Body Text Char1"/>
    <w:uiPriority w:val="99"/>
    <w:semiHidden/>
    <w:rsid w:val="003911E6"/>
    <w:rPr>
      <w:lang w:eastAsia="en-US"/>
    </w:rPr>
  </w:style>
  <w:style w:type="paragraph" w:customStyle="1" w:styleId="Default">
    <w:name w:val="Default"/>
    <w:rsid w:val="00837D8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837D83"/>
  </w:style>
  <w:style w:type="character" w:customStyle="1" w:styleId="rsnew">
    <w:name w:val="rs_new"/>
    <w:rsid w:val="009505AE"/>
  </w:style>
  <w:style w:type="character" w:customStyle="1" w:styleId="dett">
    <w:name w:val="dett"/>
    <w:rsid w:val="009505AE"/>
  </w:style>
  <w:style w:type="character" w:customStyle="1" w:styleId="Titolo2Carattere">
    <w:name w:val="Titolo 2 Carattere"/>
    <w:basedOn w:val="Carpredefinitoparagrafo"/>
    <w:link w:val="Titolo2"/>
    <w:rsid w:val="00C1544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C15441"/>
    <w:pPr>
      <w:spacing w:after="13" w:line="244" w:lineRule="auto"/>
      <w:ind w:left="720" w:hanging="10"/>
      <w:contextualSpacing/>
      <w:jc w:val="both"/>
    </w:pPr>
    <w:rPr>
      <w:rFonts w:ascii="Carlito" w:eastAsia="Carlito" w:hAnsi="Carlito" w:cs="Carlito"/>
      <w:color w:val="000000"/>
      <w:lang w:eastAsia="it-IT"/>
    </w:rPr>
  </w:style>
  <w:style w:type="table" w:customStyle="1" w:styleId="Grigliatabella1">
    <w:name w:val="Griglia tabella1"/>
    <w:basedOn w:val="Tabellanormale"/>
    <w:next w:val="Grigliatabella"/>
    <w:rsid w:val="00F641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53C6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2F52A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2F52A9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semiHidden/>
    <w:rsid w:val="002F52A9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561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561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2239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Assistente06</cp:lastModifiedBy>
  <cp:revision>21</cp:revision>
  <cp:lastPrinted>2022-12-07T13:34:00Z</cp:lastPrinted>
  <dcterms:created xsi:type="dcterms:W3CDTF">2019-01-22T11:37:00Z</dcterms:created>
  <dcterms:modified xsi:type="dcterms:W3CDTF">2022-12-07T13:38:00Z</dcterms:modified>
</cp:coreProperties>
</file>