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m89ls3hdtlv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A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Didattica digitale integrata e formazione alla transizione digitale per il personale scolastico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Formazione del personale scolastico per la transizione digitale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”.</w:t>
            </w:r>
          </w:p>
          <w:p w:rsidR="00000000" w:rsidDel="00000000" w:rsidP="00000000" w:rsidRDefault="00000000" w:rsidRPr="00000000" w14:paraId="00000003">
            <w:pPr>
              <w:spacing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Laboratori di formazione sul campo</w:t>
            </w:r>
          </w:p>
          <w:p w:rsidR="00000000" w:rsidDel="00000000" w:rsidP="00000000" w:rsidRDefault="00000000" w:rsidRPr="00000000" w14:paraId="00000004">
            <w:pPr>
              <w:spacing w:after="240"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(D.M. n. 66/2023)</w:t>
            </w:r>
          </w:p>
          <w:p w:rsidR="00000000" w:rsidDel="00000000" w:rsidP="00000000" w:rsidRDefault="00000000" w:rsidRPr="00000000" w14:paraId="00000005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Titolo del Progetto “Insieme verso le sfide del futuro” </w:t>
            </w:r>
          </w:p>
          <w:p w:rsidR="00000000" w:rsidDel="00000000" w:rsidP="00000000" w:rsidRDefault="00000000" w:rsidRPr="00000000" w14:paraId="00000006">
            <w:pPr>
              <w:widowControl w:val="1"/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COD. PROGETTO: M4C1I2.1-2023-1222-P-40107</w:t>
            </w:r>
          </w:p>
          <w:p w:rsidR="00000000" w:rsidDel="00000000" w:rsidP="00000000" w:rsidRDefault="00000000" w:rsidRPr="00000000" w14:paraId="00000007">
            <w:pPr>
              <w:widowControl w:val="1"/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C.U.P. C14D23002780006</w:t>
            </w:r>
          </w:p>
          <w:p w:rsidR="00000000" w:rsidDel="00000000" w:rsidP="00000000" w:rsidRDefault="00000000" w:rsidRPr="00000000" w14:paraId="00000008">
            <w:pPr>
              <w:widowControl w:val="1"/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conferimento di un incarico individuale, avente ad oggetto il conferimento di incarichi individuali aventi ad oggetto “tutor d’aula”per  il laboratorio di formazione sul campo dal titolo</w:t>
            </w:r>
          </w:p>
          <w:p w:rsidR="00000000" w:rsidDel="00000000" w:rsidP="00000000" w:rsidRDefault="00000000" w:rsidRPr="00000000" w14:paraId="0000000D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(INSERIRE IL TITOLO DEL LABORATORIO PER IL QUALE SI INTENDE CANDIDARSI)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j9ega250i2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____ del _________________e, nello specifico, di: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n1xuzjio528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bd0rcxvru5v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il seguente titolo accademico o di studio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allegano alla presente: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0" w:before="12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fotocopia del documento di identità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1"/>
        </w:numPr>
        <w:spacing w:after="144" w:before="144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B: dichiarazione di inesistenza di cause di incompatibilita’, di conflitto di interessi e di astensione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4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widowControl w:val="1"/>
      <w:tabs>
        <w:tab w:val="left" w:leader="none" w:pos="3010"/>
        <w:tab w:val="center" w:leader="none" w:pos="4825"/>
      </w:tabs>
      <w:spacing w:after="40" w:line="259" w:lineRule="auto"/>
      <w:ind w:right="-12"/>
      <w:jc w:val="left"/>
      <w:rPr>
        <w:rFonts w:ascii="Calibri" w:cs="Calibri" w:eastAsia="Calibri" w:hAnsi="Calibri"/>
        <w:b w:val="1"/>
        <w:i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2114549</wp:posOffset>
          </wp:positionH>
          <wp:positionV relativeFrom="paragraph">
            <wp:posOffset>68580</wp:posOffset>
          </wp:positionV>
          <wp:extent cx="450850" cy="485775"/>
          <wp:effectExtent b="0" l="0" r="0" t="0"/>
          <wp:wrapSquare wrapText="bothSides" distB="0" distT="0" distL="114300" distR="114300"/>
          <wp:docPr descr="Repubblica italiana (logo)" id="43" name="image4.png"/>
          <a:graphic>
            <a:graphicData uri="http://schemas.openxmlformats.org/drawingml/2006/picture">
              <pic:pic>
                <pic:nvPicPr>
                  <pic:cNvPr descr="Repubblica italiana (logo)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85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widowControl w:val="1"/>
      <w:tabs>
        <w:tab w:val="left" w:leader="none" w:pos="3010"/>
        <w:tab w:val="center" w:leader="none" w:pos="4825"/>
      </w:tabs>
      <w:spacing w:after="40" w:line="259" w:lineRule="auto"/>
      <w:ind w:right="-12"/>
      <w:jc w:val="left"/>
      <w:rPr>
        <w:rFonts w:ascii="Verdana" w:cs="Verdana" w:eastAsia="Verdana" w:hAnsi="Verdana"/>
        <w:b w:val="1"/>
        <w:color w:val="0033cc"/>
        <w:sz w:val="32"/>
        <w:szCs w:val="3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1"/>
      <w:jc w:val="center"/>
      <w:rPr>
        <w:rFonts w:ascii="Verdana" w:cs="Verdana" w:eastAsia="Verdana" w:hAnsi="Verdana"/>
        <w:b w:val="1"/>
        <w:sz w:val="25"/>
        <w:szCs w:val="25"/>
      </w:rPr>
    </w:pPr>
    <w:r w:rsidDel="00000000" w:rsidR="00000000" w:rsidRPr="00000000">
      <w:rPr>
        <w:rFonts w:ascii="Verdana" w:cs="Verdana" w:eastAsia="Verdana" w:hAnsi="Verdana"/>
        <w:b w:val="1"/>
        <w:sz w:val="25"/>
        <w:szCs w:val="25"/>
        <w:rtl w:val="0"/>
      </w:rPr>
      <w:br w:type="textWrapping"/>
      <w:br w:type="textWrapping"/>
      <w:t xml:space="preserve">Ministero dell’Istruzione e del Merito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64774</wp:posOffset>
          </wp:positionH>
          <wp:positionV relativeFrom="paragraph">
            <wp:posOffset>117475</wp:posOffset>
          </wp:positionV>
          <wp:extent cx="1092905" cy="1051560"/>
          <wp:effectExtent b="0" l="0" r="0" t="0"/>
          <wp:wrapNone/>
          <wp:docPr descr="Logo IC Rodari" id="44" name="image1.png"/>
          <a:graphic>
            <a:graphicData uri="http://schemas.openxmlformats.org/drawingml/2006/picture">
              <pic:pic>
                <pic:nvPicPr>
                  <pic:cNvPr descr="Logo IC Rodari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905" cy="10515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widowControl w:val="1"/>
      <w:spacing w:line="216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Ufficio Scolastico Regionale per la Lombardia</w:t>
    </w: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br w:type="textWrapping"/>
    </w:r>
    <w:r w:rsidDel="00000000" w:rsidR="00000000" w:rsidRPr="00000000">
      <w:rPr>
        <w:rFonts w:ascii="Verdana" w:cs="Verdana" w:eastAsia="Verdana" w:hAnsi="Verdana"/>
        <w:b w:val="1"/>
        <w:color w:val="0033cc"/>
        <w:sz w:val="32"/>
        <w:szCs w:val="32"/>
        <w:rtl w:val="0"/>
      </w:rPr>
      <w:t xml:space="preserve">I. C. “G. Rodari”</w:t>
      <w:br w:type="textWrapping"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Via Carducci, 2 - Vermezzo, 20071 - Vermezzo con Zelo (MI)</w:t>
    </w:r>
  </w:p>
  <w:p w:rsidR="00000000" w:rsidDel="00000000" w:rsidP="00000000" w:rsidRDefault="00000000" w:rsidRPr="00000000" w14:paraId="00000042">
    <w:pPr>
      <w:jc w:val="center"/>
      <w:rPr>
        <w:i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Tel: 029440960 E-mail: </w:t>
    </w:r>
    <w:hyperlink r:id="rId3">
      <w:r w:rsidDel="00000000" w:rsidR="00000000" w:rsidRPr="00000000">
        <w:rPr>
          <w:rFonts w:ascii="Calibri" w:cs="Calibri" w:eastAsia="Calibri" w:hAnsi="Calibri"/>
          <w:color w:val="0000ff"/>
          <w:sz w:val="16"/>
          <w:szCs w:val="16"/>
          <w:u w:val="single"/>
          <w:rtl w:val="0"/>
        </w:rPr>
        <w:t xml:space="preserve">miic873005@istruzione.it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</w:t>
    </w:r>
    <w:hyperlink r:id="rId4">
      <w:r w:rsidDel="00000000" w:rsidR="00000000" w:rsidRPr="00000000">
        <w:rPr>
          <w:rFonts w:ascii="Calibri" w:cs="Calibri" w:eastAsia="Calibri" w:hAnsi="Calibri"/>
          <w:color w:val="0000ff"/>
          <w:sz w:val="16"/>
          <w:szCs w:val="16"/>
          <w:u w:val="single"/>
          <w:rtl w:val="0"/>
        </w:rPr>
        <w:t xml:space="preserve">miic873005@pec.istruzione.it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c7eorjsrt62p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B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hyperlink" Target="mailto:miic873005@istruzione.it" TargetMode="External"/><Relationship Id="rId4" Type="http://schemas.openxmlformats.org/officeDocument/2006/relationships/hyperlink" Target="mailto:miic873005@pec.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bNmscbZrwMF+0XgAqxZJ+awZw==">CgMxLjAyDmgubTg5bHMzaGR0bHZsMg5oLjJqOWVnYTI1MGkyejIOaC41bjF4dXpqaW81MjgyDmguM2JkMHJjeHZydTV2Mg5oLmM3ZW9yanNydDYycDgAciExVWg3bzdYMm9uZXhyaGZ5T1hfT0I2d0NSZ1hvMDR4Tm8=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