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361278" w:rsidRDefault="00863507">
      <w:pPr>
        <w:spacing w:line="200" w:lineRule="exact"/>
        <w:rPr>
          <w:rFonts w:ascii="Times New Roman" w:eastAsia="Times New Roman" w:hAnsi="Times New Roman"/>
          <w:sz w:val="24"/>
        </w:rPr>
      </w:pPr>
      <w:r>
        <w:rPr>
          <w:noProof/>
        </w:rPr>
        <w:drawing>
          <wp:anchor distT="0" distB="0" distL="114300" distR="114300" simplePos="0" relativeHeight="251657216" behindDoc="1" locked="0" layoutInCell="1" allowOverlap="1">
            <wp:simplePos x="0" y="0"/>
            <wp:positionH relativeFrom="page">
              <wp:posOffset>3735070</wp:posOffset>
            </wp:positionH>
            <wp:positionV relativeFrom="page">
              <wp:posOffset>779780</wp:posOffset>
            </wp:positionV>
            <wp:extent cx="380365" cy="357505"/>
            <wp:effectExtent l="19050" t="0" r="635" b="0"/>
            <wp:wrapNone/>
            <wp:docPr id="2" name="Immag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0365" cy="3575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361278" w:rsidRDefault="00361278">
      <w:pPr>
        <w:spacing w:line="306" w:lineRule="exact"/>
        <w:rPr>
          <w:rFonts w:ascii="Times New Roman" w:eastAsia="Times New Roman" w:hAnsi="Times New Roman"/>
          <w:sz w:val="24"/>
        </w:rPr>
      </w:pPr>
    </w:p>
    <w:p w:rsidR="00361278" w:rsidRDefault="00361278">
      <w:pPr>
        <w:spacing w:line="0" w:lineRule="atLeast"/>
        <w:ind w:right="-59"/>
        <w:jc w:val="center"/>
        <w:rPr>
          <w:rFonts w:ascii="Times New Roman" w:eastAsia="Times New Roman" w:hAnsi="Times New Roman"/>
          <w:i/>
          <w:sz w:val="22"/>
        </w:rPr>
      </w:pPr>
      <w:r>
        <w:rPr>
          <w:rFonts w:ascii="Times New Roman" w:eastAsia="Times New Roman" w:hAnsi="Times New Roman"/>
          <w:i/>
          <w:sz w:val="22"/>
        </w:rPr>
        <w:t>Ministero dell’Istruzione, dell’Università e della Ricerca</w:t>
      </w:r>
    </w:p>
    <w:p w:rsidR="00361278" w:rsidRDefault="00361278">
      <w:pPr>
        <w:spacing w:line="9" w:lineRule="exact"/>
        <w:rPr>
          <w:rFonts w:ascii="Times New Roman" w:eastAsia="Times New Roman" w:hAnsi="Times New Roman"/>
          <w:sz w:val="24"/>
        </w:rPr>
      </w:pPr>
    </w:p>
    <w:p w:rsidR="00361278" w:rsidRDefault="00361278">
      <w:pPr>
        <w:spacing w:line="236" w:lineRule="auto"/>
        <w:ind w:left="1000" w:right="1480" w:firstLine="535"/>
        <w:jc w:val="both"/>
        <w:rPr>
          <w:rFonts w:ascii="Times New Roman" w:eastAsia="Times New Roman" w:hAnsi="Times New Roman"/>
          <w:color w:val="0000FF"/>
          <w:sz w:val="24"/>
          <w:u w:val="single"/>
        </w:rPr>
      </w:pPr>
      <w:r>
        <w:rPr>
          <w:rFonts w:ascii="Times New Roman" w:eastAsia="Times New Roman" w:hAnsi="Times New Roman"/>
          <w:b/>
          <w:sz w:val="24"/>
        </w:rPr>
        <w:t>ISTITUTO COMPRENSIVO STATALE “</w:t>
      </w:r>
      <w:r>
        <w:rPr>
          <w:rFonts w:ascii="Times New Roman" w:eastAsia="Times New Roman" w:hAnsi="Times New Roman"/>
          <w:i/>
          <w:sz w:val="24"/>
        </w:rPr>
        <w:t>Alessandro Manzoni”</w:t>
      </w:r>
      <w:r>
        <w:rPr>
          <w:rFonts w:ascii="Times New Roman" w:eastAsia="Times New Roman" w:hAnsi="Times New Roman"/>
          <w:b/>
          <w:sz w:val="24"/>
        </w:rPr>
        <w:t xml:space="preserve"> </w:t>
      </w:r>
      <w:r>
        <w:rPr>
          <w:rFonts w:ascii="Times New Roman" w:eastAsia="Times New Roman" w:hAnsi="Times New Roman"/>
          <w:sz w:val="24"/>
        </w:rPr>
        <w:t xml:space="preserve">Via delle Rimembranze, 34/36 - 20088 Rosate (Mi) - Tel.02.90848867 – e-mail: </w:t>
      </w:r>
      <w:hyperlink r:id="rId7" w:history="1">
        <w:r>
          <w:rPr>
            <w:rFonts w:ascii="Times New Roman" w:eastAsia="Times New Roman" w:hAnsi="Times New Roman"/>
            <w:color w:val="0000FF"/>
            <w:sz w:val="24"/>
            <w:u w:val="single"/>
          </w:rPr>
          <w:t>miic87600l@istruzione.it</w:t>
        </w:r>
      </w:hyperlink>
    </w:p>
    <w:p w:rsidR="00361278" w:rsidRDefault="00863507">
      <w:pPr>
        <w:spacing w:line="20" w:lineRule="exact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noProof/>
          <w:color w:val="0000FF"/>
          <w:sz w:val="24"/>
          <w:u w:val="single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725805</wp:posOffset>
            </wp:positionH>
            <wp:positionV relativeFrom="paragraph">
              <wp:posOffset>83185</wp:posOffset>
            </wp:positionV>
            <wp:extent cx="4793615" cy="735330"/>
            <wp:effectExtent l="19050" t="0" r="6985" b="0"/>
            <wp:wrapNone/>
            <wp:docPr id="3" name="Immagin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93615" cy="7353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361278" w:rsidRDefault="00361278">
      <w:pPr>
        <w:spacing w:line="200" w:lineRule="exact"/>
        <w:rPr>
          <w:rFonts w:ascii="Times New Roman" w:eastAsia="Times New Roman" w:hAnsi="Times New Roman"/>
          <w:sz w:val="24"/>
        </w:rPr>
      </w:pPr>
    </w:p>
    <w:p w:rsidR="00361278" w:rsidRDefault="00361278">
      <w:pPr>
        <w:spacing w:line="200" w:lineRule="exact"/>
        <w:rPr>
          <w:rFonts w:ascii="Times New Roman" w:eastAsia="Times New Roman" w:hAnsi="Times New Roman"/>
          <w:sz w:val="24"/>
        </w:rPr>
      </w:pPr>
    </w:p>
    <w:p w:rsidR="00361278" w:rsidRDefault="00361278">
      <w:pPr>
        <w:spacing w:line="200" w:lineRule="exact"/>
        <w:rPr>
          <w:rFonts w:ascii="Times New Roman" w:eastAsia="Times New Roman" w:hAnsi="Times New Roman"/>
          <w:sz w:val="24"/>
        </w:rPr>
      </w:pPr>
    </w:p>
    <w:p w:rsidR="00361278" w:rsidRDefault="00361278">
      <w:pPr>
        <w:spacing w:line="200" w:lineRule="exact"/>
        <w:rPr>
          <w:rFonts w:ascii="Times New Roman" w:eastAsia="Times New Roman" w:hAnsi="Times New Roman"/>
          <w:sz w:val="24"/>
        </w:rPr>
      </w:pPr>
    </w:p>
    <w:p w:rsidR="00361278" w:rsidRDefault="00361278">
      <w:pPr>
        <w:spacing w:line="200" w:lineRule="exact"/>
        <w:rPr>
          <w:rFonts w:ascii="Times New Roman" w:eastAsia="Times New Roman" w:hAnsi="Times New Roman"/>
          <w:sz w:val="24"/>
        </w:rPr>
      </w:pPr>
    </w:p>
    <w:p w:rsidR="00361278" w:rsidRDefault="00361278">
      <w:pPr>
        <w:spacing w:line="200" w:lineRule="exact"/>
        <w:rPr>
          <w:rFonts w:ascii="Times New Roman" w:eastAsia="Times New Roman" w:hAnsi="Times New Roman"/>
          <w:sz w:val="24"/>
        </w:rPr>
      </w:pPr>
    </w:p>
    <w:p w:rsidR="00361278" w:rsidRDefault="00361278">
      <w:pPr>
        <w:spacing w:line="200" w:lineRule="exact"/>
        <w:rPr>
          <w:rFonts w:ascii="Times New Roman" w:eastAsia="Times New Roman" w:hAnsi="Times New Roman"/>
          <w:sz w:val="24"/>
        </w:rPr>
      </w:pPr>
    </w:p>
    <w:p w:rsidR="00361278" w:rsidRDefault="00361278">
      <w:pPr>
        <w:spacing w:line="200" w:lineRule="exact"/>
        <w:rPr>
          <w:rFonts w:ascii="Times New Roman" w:eastAsia="Times New Roman" w:hAnsi="Times New Roman"/>
          <w:sz w:val="24"/>
        </w:rPr>
      </w:pPr>
    </w:p>
    <w:p w:rsidR="00361278" w:rsidRDefault="00361278">
      <w:pPr>
        <w:spacing w:line="200" w:lineRule="exact"/>
        <w:rPr>
          <w:rFonts w:ascii="Times New Roman" w:eastAsia="Times New Roman" w:hAnsi="Times New Roman"/>
          <w:sz w:val="24"/>
        </w:rPr>
      </w:pPr>
    </w:p>
    <w:p w:rsidR="00361278" w:rsidRDefault="00361278">
      <w:pPr>
        <w:spacing w:line="200" w:lineRule="exact"/>
        <w:rPr>
          <w:rFonts w:ascii="Times New Roman" w:eastAsia="Times New Roman" w:hAnsi="Times New Roman"/>
          <w:sz w:val="24"/>
        </w:rPr>
      </w:pPr>
    </w:p>
    <w:p w:rsidR="00361278" w:rsidRDefault="00361278">
      <w:pPr>
        <w:spacing w:line="200" w:lineRule="exact"/>
        <w:rPr>
          <w:rFonts w:ascii="Times New Roman" w:eastAsia="Times New Roman" w:hAnsi="Times New Roman"/>
          <w:sz w:val="24"/>
        </w:rPr>
      </w:pPr>
    </w:p>
    <w:p w:rsidR="00361278" w:rsidRDefault="00361278">
      <w:pPr>
        <w:spacing w:line="297" w:lineRule="exact"/>
        <w:rPr>
          <w:rFonts w:ascii="Times New Roman" w:eastAsia="Times New Roman" w:hAnsi="Times New Roman"/>
          <w:sz w:val="24"/>
        </w:rPr>
      </w:pPr>
    </w:p>
    <w:p w:rsidR="00361278" w:rsidRDefault="00361278">
      <w:pPr>
        <w:tabs>
          <w:tab w:val="left" w:pos="1100"/>
        </w:tabs>
        <w:spacing w:line="236" w:lineRule="auto"/>
        <w:ind w:left="1120" w:hanging="1119"/>
        <w:jc w:val="both"/>
        <w:rPr>
          <w:rFonts w:ascii="Times New Roman" w:eastAsia="Times New Roman" w:hAnsi="Times New Roman"/>
          <w:b/>
          <w:sz w:val="22"/>
        </w:rPr>
      </w:pPr>
      <w:r>
        <w:rPr>
          <w:rFonts w:ascii="Times New Roman" w:eastAsia="Times New Roman" w:hAnsi="Times New Roman"/>
          <w:b/>
          <w:sz w:val="22"/>
        </w:rPr>
        <w:t>Oggetto:</w:t>
      </w:r>
      <w:r>
        <w:rPr>
          <w:rFonts w:ascii="Times New Roman" w:eastAsia="Times New Roman" w:hAnsi="Times New Roman"/>
        </w:rPr>
        <w:tab/>
      </w:r>
      <w:r>
        <w:rPr>
          <w:rFonts w:ascii="Times New Roman" w:eastAsia="Times New Roman" w:hAnsi="Times New Roman"/>
          <w:b/>
          <w:sz w:val="22"/>
        </w:rPr>
        <w:t xml:space="preserve">Determina per la fornitura del servizio di RSPP e informazione </w:t>
      </w:r>
      <w:proofErr w:type="spellStart"/>
      <w:r>
        <w:rPr>
          <w:rFonts w:ascii="Times New Roman" w:eastAsia="Times New Roman" w:hAnsi="Times New Roman"/>
          <w:b/>
          <w:sz w:val="22"/>
        </w:rPr>
        <w:t>D.lgs</w:t>
      </w:r>
      <w:proofErr w:type="spellEnd"/>
      <w:r>
        <w:rPr>
          <w:rFonts w:ascii="Times New Roman" w:eastAsia="Times New Roman" w:hAnsi="Times New Roman"/>
          <w:b/>
          <w:sz w:val="22"/>
        </w:rPr>
        <w:t xml:space="preserve"> 81/2008</w:t>
      </w:r>
      <w:r w:rsidR="00C078E5">
        <w:rPr>
          <w:rFonts w:ascii="Times New Roman" w:eastAsia="Times New Roman" w:hAnsi="Times New Roman"/>
          <w:b/>
          <w:sz w:val="22"/>
        </w:rPr>
        <w:t xml:space="preserve"> dal 01-09-202</w:t>
      </w:r>
      <w:r w:rsidR="00326E76">
        <w:rPr>
          <w:rFonts w:ascii="Times New Roman" w:eastAsia="Times New Roman" w:hAnsi="Times New Roman"/>
          <w:b/>
          <w:sz w:val="22"/>
        </w:rPr>
        <w:t>1 al 31-08-2022</w:t>
      </w:r>
      <w:r>
        <w:rPr>
          <w:rFonts w:ascii="Times New Roman" w:eastAsia="Times New Roman" w:hAnsi="Times New Roman"/>
          <w:b/>
          <w:sz w:val="22"/>
        </w:rPr>
        <w:t xml:space="preserve">, ai sensi dell’art. 36, comma 2, lettera a) del </w:t>
      </w:r>
      <w:proofErr w:type="spellStart"/>
      <w:r>
        <w:rPr>
          <w:rFonts w:ascii="Times New Roman" w:eastAsia="Times New Roman" w:hAnsi="Times New Roman"/>
          <w:b/>
          <w:sz w:val="22"/>
        </w:rPr>
        <w:t>D.Lgs.</w:t>
      </w:r>
      <w:proofErr w:type="spellEnd"/>
      <w:r>
        <w:rPr>
          <w:rFonts w:ascii="Times New Roman" w:eastAsia="Times New Roman" w:hAnsi="Times New Roman"/>
          <w:b/>
          <w:sz w:val="22"/>
        </w:rPr>
        <w:t xml:space="preserve"> 50/2016, per un importo contrattuale pari a € 1173,00 (IVA esclusa).</w:t>
      </w:r>
    </w:p>
    <w:p w:rsidR="00057E12" w:rsidRDefault="00057E12">
      <w:pPr>
        <w:tabs>
          <w:tab w:val="left" w:pos="1100"/>
        </w:tabs>
        <w:spacing w:line="236" w:lineRule="auto"/>
        <w:ind w:left="1120" w:hanging="1119"/>
        <w:jc w:val="both"/>
        <w:rPr>
          <w:rFonts w:ascii="Times New Roman" w:eastAsia="Times New Roman" w:hAnsi="Times New Roman"/>
          <w:b/>
          <w:sz w:val="22"/>
        </w:rPr>
      </w:pPr>
    </w:p>
    <w:p w:rsidR="00E312D9" w:rsidRPr="00E312D9" w:rsidRDefault="00361278" w:rsidP="00E312D9">
      <w:pPr>
        <w:spacing w:line="225" w:lineRule="atLeast"/>
        <w:rPr>
          <w:rFonts w:ascii="Verdana" w:eastAsia="Times New Roman" w:hAnsi="Verdana" w:cs="Times New Roman"/>
          <w:color w:val="000000"/>
          <w:sz w:val="19"/>
          <w:szCs w:val="19"/>
        </w:rPr>
      </w:pPr>
      <w:r>
        <w:rPr>
          <w:rFonts w:ascii="Times New Roman" w:eastAsia="Times New Roman" w:hAnsi="Times New Roman"/>
          <w:b/>
          <w:sz w:val="22"/>
        </w:rPr>
        <w:t xml:space="preserve">CIG </w:t>
      </w:r>
      <w:r w:rsidR="00E312D9">
        <w:rPr>
          <w:rFonts w:ascii="Verdana" w:eastAsia="Times New Roman" w:hAnsi="Verdana" w:cs="Times New Roman"/>
          <w:b/>
          <w:bCs/>
          <w:color w:val="000000"/>
          <w:sz w:val="19"/>
          <w:szCs w:val="19"/>
        </w:rPr>
        <w:t xml:space="preserve"> </w:t>
      </w:r>
      <w:r w:rsidR="00F329E0" w:rsidRPr="00F329E0">
        <w:rPr>
          <w:rFonts w:ascii="Times New Roman" w:hAnsi="Times New Roman" w:cs="Times New Roman"/>
          <w:b/>
        </w:rPr>
        <w:t> </w:t>
      </w:r>
      <w:r w:rsidR="00F329E0" w:rsidRPr="00F329E0">
        <w:rPr>
          <w:rFonts w:ascii="Times New Roman" w:hAnsi="Times New Roman" w:cs="Times New Roman"/>
          <w:b/>
          <w:sz w:val="22"/>
          <w:szCs w:val="22"/>
        </w:rPr>
        <w:t>Z9032B2CEA</w:t>
      </w:r>
    </w:p>
    <w:p w:rsidR="00361278" w:rsidRDefault="00361278">
      <w:pPr>
        <w:spacing w:line="238" w:lineRule="auto"/>
        <w:ind w:left="1120"/>
        <w:rPr>
          <w:rFonts w:ascii="Times New Roman" w:eastAsia="Times New Roman" w:hAnsi="Times New Roman"/>
          <w:b/>
          <w:sz w:val="24"/>
        </w:rPr>
      </w:pPr>
    </w:p>
    <w:p w:rsidR="00361278" w:rsidRDefault="00361278">
      <w:pPr>
        <w:spacing w:line="257" w:lineRule="exact"/>
        <w:rPr>
          <w:rFonts w:ascii="Times New Roman" w:eastAsia="Times New Roman" w:hAnsi="Times New Roman"/>
          <w:sz w:val="24"/>
        </w:rPr>
      </w:pPr>
    </w:p>
    <w:p w:rsidR="00361278" w:rsidRDefault="00361278">
      <w:pPr>
        <w:spacing w:line="0" w:lineRule="atLeast"/>
        <w:ind w:right="60"/>
        <w:jc w:val="center"/>
        <w:rPr>
          <w:rFonts w:ascii="Times New Roman" w:eastAsia="Times New Roman" w:hAnsi="Times New Roman"/>
          <w:b/>
          <w:sz w:val="22"/>
        </w:rPr>
      </w:pPr>
      <w:r>
        <w:rPr>
          <w:rFonts w:ascii="Times New Roman" w:eastAsia="Times New Roman" w:hAnsi="Times New Roman"/>
          <w:b/>
          <w:sz w:val="22"/>
        </w:rPr>
        <w:t>IL DIRIGENTE SCOLASTICO</w:t>
      </w:r>
    </w:p>
    <w:p w:rsidR="00361278" w:rsidRDefault="00361278">
      <w:pPr>
        <w:spacing w:line="0" w:lineRule="atLeast"/>
        <w:ind w:right="60"/>
        <w:jc w:val="center"/>
        <w:rPr>
          <w:rFonts w:ascii="Times New Roman" w:eastAsia="Times New Roman" w:hAnsi="Times New Roman"/>
          <w:b/>
          <w:sz w:val="22"/>
        </w:rPr>
        <w:sectPr w:rsidR="00361278">
          <w:pgSz w:w="11900" w:h="16838"/>
          <w:pgMar w:top="1440" w:right="1126" w:bottom="607" w:left="1240" w:header="0" w:footer="0" w:gutter="0"/>
          <w:cols w:space="0" w:equalWidth="0">
            <w:col w:w="9540"/>
          </w:cols>
          <w:docGrid w:linePitch="360"/>
        </w:sectPr>
      </w:pPr>
    </w:p>
    <w:p w:rsidR="00361278" w:rsidRDefault="00361278">
      <w:pPr>
        <w:spacing w:line="253" w:lineRule="exact"/>
        <w:rPr>
          <w:rFonts w:ascii="Times New Roman" w:eastAsia="Times New Roman" w:hAnsi="Times New Roman"/>
          <w:sz w:val="24"/>
        </w:rPr>
      </w:pPr>
    </w:p>
    <w:p w:rsidR="00361278" w:rsidRDefault="00361278">
      <w:pPr>
        <w:spacing w:line="0" w:lineRule="atLeast"/>
        <w:rPr>
          <w:rFonts w:ascii="Times New Roman" w:eastAsia="Times New Roman" w:hAnsi="Times New Roman"/>
          <w:b/>
          <w:sz w:val="22"/>
        </w:rPr>
      </w:pPr>
      <w:r>
        <w:rPr>
          <w:rFonts w:ascii="Times New Roman" w:eastAsia="Times New Roman" w:hAnsi="Times New Roman"/>
          <w:b/>
          <w:sz w:val="22"/>
        </w:rPr>
        <w:t>VISTO</w:t>
      </w:r>
    </w:p>
    <w:p w:rsidR="00361278" w:rsidRDefault="00361278">
      <w:pPr>
        <w:spacing w:line="251" w:lineRule="exact"/>
        <w:rPr>
          <w:rFonts w:ascii="Times New Roman" w:eastAsia="Times New Roman" w:hAnsi="Times New Roman"/>
          <w:sz w:val="24"/>
        </w:rPr>
      </w:pPr>
    </w:p>
    <w:p w:rsidR="00361278" w:rsidRDefault="00361278">
      <w:pPr>
        <w:spacing w:line="0" w:lineRule="atLeast"/>
        <w:ind w:left="60"/>
        <w:rPr>
          <w:rFonts w:ascii="Times New Roman" w:eastAsia="Times New Roman" w:hAnsi="Times New Roman"/>
          <w:b/>
          <w:sz w:val="22"/>
        </w:rPr>
      </w:pPr>
      <w:r>
        <w:rPr>
          <w:rFonts w:ascii="Times New Roman" w:eastAsia="Times New Roman" w:hAnsi="Times New Roman"/>
          <w:b/>
          <w:sz w:val="22"/>
        </w:rPr>
        <w:t>VISTA</w:t>
      </w:r>
    </w:p>
    <w:p w:rsidR="00361278" w:rsidRDefault="00361278">
      <w:pPr>
        <w:spacing w:line="200" w:lineRule="exact"/>
        <w:rPr>
          <w:rFonts w:ascii="Times New Roman" w:eastAsia="Times New Roman" w:hAnsi="Times New Roman"/>
          <w:sz w:val="24"/>
        </w:rPr>
      </w:pPr>
    </w:p>
    <w:p w:rsidR="00361278" w:rsidRDefault="00361278">
      <w:pPr>
        <w:spacing w:line="308" w:lineRule="exact"/>
        <w:rPr>
          <w:rFonts w:ascii="Times New Roman" w:eastAsia="Times New Roman" w:hAnsi="Times New Roman"/>
          <w:sz w:val="24"/>
        </w:rPr>
      </w:pPr>
    </w:p>
    <w:p w:rsidR="00361278" w:rsidRDefault="00361278">
      <w:pPr>
        <w:spacing w:line="0" w:lineRule="atLeast"/>
        <w:rPr>
          <w:rFonts w:ascii="Times New Roman" w:eastAsia="Times New Roman" w:hAnsi="Times New Roman"/>
          <w:b/>
          <w:sz w:val="22"/>
        </w:rPr>
      </w:pPr>
      <w:r>
        <w:rPr>
          <w:rFonts w:ascii="Times New Roman" w:eastAsia="Times New Roman" w:hAnsi="Times New Roman"/>
          <w:b/>
          <w:sz w:val="22"/>
        </w:rPr>
        <w:t>VISTO</w:t>
      </w:r>
    </w:p>
    <w:p w:rsidR="00361278" w:rsidRDefault="00361278">
      <w:pPr>
        <w:spacing w:line="251" w:lineRule="exact"/>
        <w:rPr>
          <w:rFonts w:ascii="Times New Roman" w:eastAsia="Times New Roman" w:hAnsi="Times New Roman"/>
          <w:sz w:val="24"/>
        </w:rPr>
      </w:pPr>
    </w:p>
    <w:p w:rsidR="00361278" w:rsidRDefault="00361278">
      <w:pPr>
        <w:spacing w:line="0" w:lineRule="atLeast"/>
        <w:rPr>
          <w:rFonts w:ascii="Times New Roman" w:eastAsia="Times New Roman" w:hAnsi="Times New Roman"/>
          <w:b/>
          <w:sz w:val="22"/>
        </w:rPr>
      </w:pPr>
      <w:r>
        <w:rPr>
          <w:rFonts w:ascii="Times New Roman" w:eastAsia="Times New Roman" w:hAnsi="Times New Roman"/>
          <w:b/>
          <w:sz w:val="22"/>
        </w:rPr>
        <w:t>VISTO</w:t>
      </w:r>
    </w:p>
    <w:p w:rsidR="00361278" w:rsidRDefault="00361278">
      <w:pPr>
        <w:spacing w:line="200" w:lineRule="exact"/>
        <w:rPr>
          <w:rFonts w:ascii="Times New Roman" w:eastAsia="Times New Roman" w:hAnsi="Times New Roman"/>
          <w:sz w:val="24"/>
        </w:rPr>
      </w:pPr>
    </w:p>
    <w:p w:rsidR="00361278" w:rsidRDefault="00361278">
      <w:pPr>
        <w:spacing w:line="308" w:lineRule="exact"/>
        <w:rPr>
          <w:rFonts w:ascii="Times New Roman" w:eastAsia="Times New Roman" w:hAnsi="Times New Roman"/>
          <w:sz w:val="24"/>
        </w:rPr>
      </w:pPr>
    </w:p>
    <w:p w:rsidR="00361278" w:rsidRDefault="00361278">
      <w:pPr>
        <w:spacing w:line="0" w:lineRule="atLeast"/>
        <w:rPr>
          <w:rFonts w:ascii="Times New Roman" w:eastAsia="Times New Roman" w:hAnsi="Times New Roman"/>
          <w:b/>
          <w:sz w:val="22"/>
        </w:rPr>
      </w:pPr>
      <w:r>
        <w:rPr>
          <w:rFonts w:ascii="Times New Roman" w:eastAsia="Times New Roman" w:hAnsi="Times New Roman"/>
          <w:b/>
          <w:sz w:val="22"/>
        </w:rPr>
        <w:t>VISTO</w:t>
      </w:r>
    </w:p>
    <w:p w:rsidR="00361278" w:rsidRDefault="00361278">
      <w:pPr>
        <w:spacing w:line="200" w:lineRule="exact"/>
        <w:rPr>
          <w:rFonts w:ascii="Times New Roman" w:eastAsia="Times New Roman" w:hAnsi="Times New Roman"/>
          <w:sz w:val="24"/>
        </w:rPr>
      </w:pPr>
    </w:p>
    <w:p w:rsidR="00361278" w:rsidRDefault="00361278">
      <w:pPr>
        <w:spacing w:line="305" w:lineRule="exact"/>
        <w:rPr>
          <w:rFonts w:ascii="Times New Roman" w:eastAsia="Times New Roman" w:hAnsi="Times New Roman"/>
          <w:sz w:val="24"/>
        </w:rPr>
      </w:pPr>
    </w:p>
    <w:p w:rsidR="00361278" w:rsidRDefault="00361278">
      <w:pPr>
        <w:spacing w:line="0" w:lineRule="atLeast"/>
        <w:rPr>
          <w:rFonts w:ascii="Times New Roman" w:eastAsia="Times New Roman" w:hAnsi="Times New Roman"/>
          <w:b/>
          <w:sz w:val="22"/>
        </w:rPr>
      </w:pPr>
      <w:r>
        <w:rPr>
          <w:rFonts w:ascii="Times New Roman" w:eastAsia="Times New Roman" w:hAnsi="Times New Roman"/>
          <w:b/>
          <w:sz w:val="22"/>
        </w:rPr>
        <w:t>TENUTO CONTO</w:t>
      </w:r>
    </w:p>
    <w:p w:rsidR="00361278" w:rsidRDefault="00361278">
      <w:pPr>
        <w:spacing w:line="200" w:lineRule="exact"/>
        <w:rPr>
          <w:rFonts w:ascii="Times New Roman" w:eastAsia="Times New Roman" w:hAnsi="Times New Roman"/>
          <w:sz w:val="24"/>
        </w:rPr>
      </w:pPr>
    </w:p>
    <w:p w:rsidR="00361278" w:rsidRDefault="00361278">
      <w:pPr>
        <w:spacing w:line="200" w:lineRule="exact"/>
        <w:rPr>
          <w:rFonts w:ascii="Times New Roman" w:eastAsia="Times New Roman" w:hAnsi="Times New Roman"/>
          <w:sz w:val="24"/>
        </w:rPr>
      </w:pPr>
    </w:p>
    <w:p w:rsidR="00361278" w:rsidRDefault="00361278">
      <w:pPr>
        <w:spacing w:line="357" w:lineRule="exact"/>
        <w:rPr>
          <w:rFonts w:ascii="Times New Roman" w:eastAsia="Times New Roman" w:hAnsi="Times New Roman"/>
          <w:sz w:val="24"/>
        </w:rPr>
      </w:pPr>
    </w:p>
    <w:p w:rsidR="00361278" w:rsidRDefault="00361278">
      <w:pPr>
        <w:spacing w:line="0" w:lineRule="atLeast"/>
        <w:rPr>
          <w:rFonts w:ascii="Times New Roman" w:eastAsia="Times New Roman" w:hAnsi="Times New Roman"/>
          <w:b/>
          <w:sz w:val="22"/>
        </w:rPr>
      </w:pPr>
      <w:r>
        <w:rPr>
          <w:rFonts w:ascii="Times New Roman" w:eastAsia="Times New Roman" w:hAnsi="Times New Roman"/>
          <w:b/>
          <w:sz w:val="22"/>
        </w:rPr>
        <w:t>VISTO</w:t>
      </w:r>
    </w:p>
    <w:p w:rsidR="00361278" w:rsidRDefault="00361278">
      <w:pPr>
        <w:spacing w:line="1" w:lineRule="exact"/>
        <w:rPr>
          <w:rFonts w:ascii="Times New Roman" w:eastAsia="Times New Roman" w:hAnsi="Times New Roman"/>
          <w:sz w:val="24"/>
        </w:rPr>
      </w:pPr>
    </w:p>
    <w:p w:rsidR="00361278" w:rsidRDefault="00361278">
      <w:pPr>
        <w:spacing w:line="0" w:lineRule="atLeast"/>
        <w:rPr>
          <w:rFonts w:ascii="Times New Roman" w:eastAsia="Times New Roman" w:hAnsi="Times New Roman"/>
          <w:b/>
          <w:sz w:val="22"/>
        </w:rPr>
      </w:pPr>
      <w:r>
        <w:rPr>
          <w:rFonts w:ascii="Times New Roman" w:eastAsia="Times New Roman" w:hAnsi="Times New Roman"/>
          <w:b/>
          <w:sz w:val="22"/>
        </w:rPr>
        <w:t>VISTO</w:t>
      </w:r>
    </w:p>
    <w:p w:rsidR="00361278" w:rsidRDefault="00361278">
      <w:pPr>
        <w:spacing w:line="0" w:lineRule="atLeast"/>
        <w:rPr>
          <w:rFonts w:ascii="Times New Roman" w:eastAsia="Times New Roman" w:hAnsi="Times New Roman"/>
          <w:b/>
          <w:sz w:val="22"/>
        </w:rPr>
      </w:pPr>
      <w:r>
        <w:rPr>
          <w:rFonts w:ascii="Times New Roman" w:eastAsia="Times New Roman" w:hAnsi="Times New Roman"/>
          <w:b/>
          <w:sz w:val="22"/>
        </w:rPr>
        <w:t>VISTA</w:t>
      </w:r>
    </w:p>
    <w:p w:rsidR="00361278" w:rsidRDefault="00361278">
      <w:pPr>
        <w:spacing w:line="252" w:lineRule="exact"/>
        <w:rPr>
          <w:rFonts w:ascii="Times New Roman" w:eastAsia="Times New Roman" w:hAnsi="Times New Roman"/>
          <w:sz w:val="24"/>
        </w:rPr>
      </w:pPr>
    </w:p>
    <w:p w:rsidR="00361278" w:rsidRDefault="00361278">
      <w:pPr>
        <w:spacing w:line="0" w:lineRule="atLeast"/>
        <w:rPr>
          <w:rFonts w:ascii="Times New Roman" w:eastAsia="Times New Roman" w:hAnsi="Times New Roman"/>
          <w:b/>
          <w:sz w:val="22"/>
        </w:rPr>
      </w:pPr>
      <w:r>
        <w:rPr>
          <w:rFonts w:ascii="Times New Roman" w:eastAsia="Times New Roman" w:hAnsi="Times New Roman"/>
          <w:b/>
          <w:sz w:val="22"/>
        </w:rPr>
        <w:t>VISTO</w:t>
      </w:r>
    </w:p>
    <w:p w:rsidR="00361278" w:rsidRDefault="00361278">
      <w:pPr>
        <w:spacing w:line="254" w:lineRule="exact"/>
        <w:rPr>
          <w:rFonts w:ascii="Times New Roman" w:eastAsia="Times New Roman" w:hAnsi="Times New Roman"/>
          <w:sz w:val="24"/>
        </w:rPr>
      </w:pPr>
    </w:p>
    <w:p w:rsidR="00361278" w:rsidRDefault="00361278">
      <w:pPr>
        <w:spacing w:line="0" w:lineRule="atLeast"/>
        <w:rPr>
          <w:rFonts w:ascii="Times New Roman" w:eastAsia="Times New Roman" w:hAnsi="Times New Roman"/>
          <w:b/>
          <w:sz w:val="22"/>
        </w:rPr>
      </w:pPr>
      <w:r>
        <w:rPr>
          <w:rFonts w:ascii="Times New Roman" w:eastAsia="Times New Roman" w:hAnsi="Times New Roman"/>
          <w:b/>
          <w:sz w:val="22"/>
        </w:rPr>
        <w:t>VISTO</w:t>
      </w:r>
    </w:p>
    <w:p w:rsidR="00361278" w:rsidRDefault="00361278">
      <w:pPr>
        <w:spacing w:line="200" w:lineRule="exact"/>
        <w:rPr>
          <w:rFonts w:ascii="Times New Roman" w:eastAsia="Times New Roman" w:hAnsi="Times New Roman"/>
          <w:sz w:val="24"/>
        </w:rPr>
      </w:pPr>
    </w:p>
    <w:p w:rsidR="00361278" w:rsidRDefault="00361278">
      <w:pPr>
        <w:spacing w:line="200" w:lineRule="exact"/>
        <w:rPr>
          <w:rFonts w:ascii="Times New Roman" w:eastAsia="Times New Roman" w:hAnsi="Times New Roman"/>
          <w:sz w:val="24"/>
        </w:rPr>
      </w:pPr>
    </w:p>
    <w:p w:rsidR="00361278" w:rsidRDefault="00361278">
      <w:pPr>
        <w:spacing w:line="200" w:lineRule="exact"/>
        <w:rPr>
          <w:rFonts w:ascii="Times New Roman" w:eastAsia="Times New Roman" w:hAnsi="Times New Roman"/>
          <w:sz w:val="24"/>
        </w:rPr>
      </w:pPr>
    </w:p>
    <w:p w:rsidR="00361278" w:rsidRDefault="00361278">
      <w:pPr>
        <w:spacing w:line="200" w:lineRule="exact"/>
        <w:rPr>
          <w:rFonts w:ascii="Times New Roman" w:eastAsia="Times New Roman" w:hAnsi="Times New Roman"/>
          <w:sz w:val="24"/>
        </w:rPr>
      </w:pPr>
    </w:p>
    <w:p w:rsidR="00361278" w:rsidRDefault="00361278">
      <w:pPr>
        <w:spacing w:line="200" w:lineRule="exact"/>
        <w:rPr>
          <w:rFonts w:ascii="Times New Roman" w:eastAsia="Times New Roman" w:hAnsi="Times New Roman"/>
          <w:sz w:val="24"/>
        </w:rPr>
      </w:pPr>
    </w:p>
    <w:p w:rsidR="00361278" w:rsidRDefault="00361278">
      <w:pPr>
        <w:spacing w:line="264" w:lineRule="exact"/>
        <w:rPr>
          <w:rFonts w:ascii="Times New Roman" w:eastAsia="Times New Roman" w:hAnsi="Times New Roman"/>
          <w:sz w:val="24"/>
        </w:rPr>
      </w:pPr>
    </w:p>
    <w:p w:rsidR="00361278" w:rsidRDefault="00361278">
      <w:pPr>
        <w:spacing w:line="0" w:lineRule="atLeast"/>
        <w:rPr>
          <w:rFonts w:ascii="Times New Roman" w:eastAsia="Times New Roman" w:hAnsi="Times New Roman"/>
          <w:b/>
          <w:sz w:val="22"/>
        </w:rPr>
      </w:pPr>
      <w:r>
        <w:rPr>
          <w:rFonts w:ascii="Times New Roman" w:eastAsia="Times New Roman" w:hAnsi="Times New Roman"/>
          <w:b/>
          <w:sz w:val="22"/>
        </w:rPr>
        <w:t>VISTO</w:t>
      </w:r>
    </w:p>
    <w:p w:rsidR="00361278" w:rsidRDefault="00361278">
      <w:pPr>
        <w:spacing w:line="249" w:lineRule="exact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b/>
          <w:sz w:val="22"/>
        </w:rPr>
        <w:br w:type="column"/>
      </w:r>
    </w:p>
    <w:p w:rsidR="00361278" w:rsidRDefault="00361278" w:rsidP="00057E12">
      <w:pPr>
        <w:tabs>
          <w:tab w:val="left" w:pos="360"/>
          <w:tab w:val="left" w:pos="1020"/>
          <w:tab w:val="left" w:pos="1480"/>
          <w:tab w:val="left" w:pos="2600"/>
          <w:tab w:val="left" w:pos="3340"/>
          <w:tab w:val="left" w:pos="3760"/>
          <w:tab w:val="left" w:pos="4500"/>
          <w:tab w:val="left" w:pos="5380"/>
          <w:tab w:val="left" w:pos="6280"/>
        </w:tabs>
        <w:spacing w:line="0" w:lineRule="atLeast"/>
        <w:jc w:val="both"/>
        <w:rPr>
          <w:rFonts w:ascii="Times New Roman" w:eastAsia="Times New Roman" w:hAnsi="Times New Roman"/>
          <w:i/>
          <w:sz w:val="22"/>
        </w:rPr>
      </w:pPr>
      <w:r>
        <w:rPr>
          <w:rFonts w:ascii="Times New Roman" w:eastAsia="Times New Roman" w:hAnsi="Times New Roman"/>
          <w:sz w:val="22"/>
        </w:rPr>
        <w:t>il</w:t>
      </w:r>
      <w:r>
        <w:rPr>
          <w:rFonts w:ascii="Times New Roman" w:eastAsia="Times New Roman" w:hAnsi="Times New Roman"/>
          <w:sz w:val="22"/>
        </w:rPr>
        <w:tab/>
        <w:t>R.D.</w:t>
      </w:r>
      <w:r>
        <w:rPr>
          <w:rFonts w:ascii="Times New Roman" w:eastAsia="Times New Roman" w:hAnsi="Times New Roman"/>
          <w:sz w:val="22"/>
        </w:rPr>
        <w:tab/>
        <w:t>18</w:t>
      </w:r>
      <w:r>
        <w:rPr>
          <w:rFonts w:ascii="Times New Roman" w:eastAsia="Times New Roman" w:hAnsi="Times New Roman"/>
          <w:sz w:val="22"/>
        </w:rPr>
        <w:tab/>
        <w:t>novembre</w:t>
      </w:r>
      <w:r>
        <w:rPr>
          <w:rFonts w:ascii="Times New Roman" w:eastAsia="Times New Roman" w:hAnsi="Times New Roman"/>
          <w:sz w:val="22"/>
        </w:rPr>
        <w:tab/>
        <w:t>1923,</w:t>
      </w:r>
      <w:r>
        <w:rPr>
          <w:rFonts w:ascii="Times New Roman" w:eastAsia="Times New Roman" w:hAnsi="Times New Roman"/>
          <w:sz w:val="22"/>
        </w:rPr>
        <w:tab/>
        <w:t>n.</w:t>
      </w:r>
      <w:r>
        <w:rPr>
          <w:rFonts w:ascii="Times New Roman" w:eastAsia="Times New Roman" w:hAnsi="Times New Roman"/>
          <w:sz w:val="22"/>
        </w:rPr>
        <w:tab/>
        <w:t>2440,</w:t>
      </w:r>
      <w:r>
        <w:rPr>
          <w:rFonts w:ascii="Times New Roman" w:eastAsia="Times New Roman" w:hAnsi="Times New Roman"/>
          <w:sz w:val="22"/>
        </w:rPr>
        <w:tab/>
        <w:t>recante</w:t>
      </w:r>
      <w:r>
        <w:rPr>
          <w:rFonts w:ascii="Times New Roman" w:eastAsia="Times New Roman" w:hAnsi="Times New Roman"/>
          <w:sz w:val="22"/>
        </w:rPr>
        <w:tab/>
        <w:t>«</w:t>
      </w:r>
      <w:r>
        <w:rPr>
          <w:rFonts w:ascii="Times New Roman" w:eastAsia="Times New Roman" w:hAnsi="Times New Roman"/>
          <w:i/>
          <w:sz w:val="22"/>
        </w:rPr>
        <w:t>Nuove</w:t>
      </w:r>
      <w:r>
        <w:rPr>
          <w:rFonts w:ascii="Times New Roman" w:eastAsia="Times New Roman" w:hAnsi="Times New Roman"/>
        </w:rPr>
        <w:tab/>
      </w:r>
      <w:r>
        <w:rPr>
          <w:rFonts w:ascii="Times New Roman" w:eastAsia="Times New Roman" w:hAnsi="Times New Roman"/>
          <w:i/>
          <w:sz w:val="22"/>
        </w:rPr>
        <w:t>disposizioni</w:t>
      </w:r>
    </w:p>
    <w:p w:rsidR="00361278" w:rsidRDefault="00361278" w:rsidP="00057E12">
      <w:pPr>
        <w:spacing w:line="0" w:lineRule="atLeast"/>
        <w:jc w:val="both"/>
        <w:rPr>
          <w:rFonts w:ascii="Times New Roman" w:eastAsia="Times New Roman" w:hAnsi="Times New Roman"/>
          <w:sz w:val="22"/>
        </w:rPr>
      </w:pPr>
      <w:r>
        <w:rPr>
          <w:rFonts w:ascii="Times New Roman" w:eastAsia="Times New Roman" w:hAnsi="Times New Roman"/>
          <w:i/>
          <w:sz w:val="22"/>
        </w:rPr>
        <w:t>sull’amministrazione del Patrimonio e la Contabilità Generale dello Stato</w:t>
      </w:r>
      <w:r>
        <w:rPr>
          <w:rFonts w:ascii="Times New Roman" w:eastAsia="Times New Roman" w:hAnsi="Times New Roman"/>
          <w:sz w:val="22"/>
        </w:rPr>
        <w:t>»;</w:t>
      </w:r>
    </w:p>
    <w:p w:rsidR="00361278" w:rsidRDefault="00361278" w:rsidP="00057E12">
      <w:pPr>
        <w:spacing w:line="238" w:lineRule="auto"/>
        <w:ind w:left="60"/>
        <w:jc w:val="both"/>
        <w:rPr>
          <w:rFonts w:ascii="Times New Roman" w:eastAsia="Times New Roman" w:hAnsi="Times New Roman"/>
          <w:i/>
          <w:sz w:val="22"/>
        </w:rPr>
      </w:pPr>
      <w:r>
        <w:rPr>
          <w:rFonts w:ascii="Times New Roman" w:eastAsia="Times New Roman" w:hAnsi="Times New Roman"/>
          <w:sz w:val="22"/>
        </w:rPr>
        <w:t>la L. 15 marzo 1997, n. 59 concernente «</w:t>
      </w:r>
      <w:r>
        <w:rPr>
          <w:rFonts w:ascii="Times New Roman" w:eastAsia="Times New Roman" w:hAnsi="Times New Roman"/>
          <w:i/>
          <w:sz w:val="22"/>
        </w:rPr>
        <w:t>Delega al Governo per il conferimento di</w:t>
      </w:r>
    </w:p>
    <w:p w:rsidR="00361278" w:rsidRDefault="00361278" w:rsidP="00057E12">
      <w:pPr>
        <w:spacing w:line="2" w:lineRule="exact"/>
        <w:jc w:val="both"/>
        <w:rPr>
          <w:rFonts w:ascii="Times New Roman" w:eastAsia="Times New Roman" w:hAnsi="Times New Roman"/>
          <w:sz w:val="24"/>
        </w:rPr>
      </w:pPr>
    </w:p>
    <w:p w:rsidR="00361278" w:rsidRDefault="00361278" w:rsidP="00057E12">
      <w:pPr>
        <w:spacing w:line="0" w:lineRule="atLeast"/>
        <w:ind w:left="60"/>
        <w:jc w:val="both"/>
        <w:rPr>
          <w:rFonts w:ascii="Times New Roman" w:eastAsia="Times New Roman" w:hAnsi="Times New Roman"/>
          <w:i/>
          <w:sz w:val="22"/>
        </w:rPr>
      </w:pPr>
      <w:r>
        <w:rPr>
          <w:rFonts w:ascii="Times New Roman" w:eastAsia="Times New Roman" w:hAnsi="Times New Roman"/>
          <w:i/>
          <w:sz w:val="22"/>
        </w:rPr>
        <w:t>funzioni  e  compiti  alle  regioni  ed  enti  locali,  per  la  riforma  della  Pubblica</w:t>
      </w:r>
    </w:p>
    <w:p w:rsidR="00361278" w:rsidRDefault="00361278" w:rsidP="00057E12">
      <w:pPr>
        <w:spacing w:line="0" w:lineRule="atLeast"/>
        <w:ind w:left="60"/>
        <w:jc w:val="both"/>
        <w:rPr>
          <w:rFonts w:ascii="Times New Roman" w:eastAsia="Times New Roman" w:hAnsi="Times New Roman"/>
          <w:sz w:val="22"/>
        </w:rPr>
      </w:pPr>
      <w:r>
        <w:rPr>
          <w:rFonts w:ascii="Times New Roman" w:eastAsia="Times New Roman" w:hAnsi="Times New Roman"/>
          <w:i/>
          <w:sz w:val="22"/>
        </w:rPr>
        <w:t>Amministrazione e per la semplificazione amministrativa</w:t>
      </w:r>
      <w:r>
        <w:rPr>
          <w:rFonts w:ascii="Times New Roman" w:eastAsia="Times New Roman" w:hAnsi="Times New Roman"/>
          <w:sz w:val="22"/>
        </w:rPr>
        <w:t>»;</w:t>
      </w:r>
    </w:p>
    <w:p w:rsidR="00361278" w:rsidRDefault="00361278" w:rsidP="00057E12">
      <w:pPr>
        <w:spacing w:line="0" w:lineRule="atLeast"/>
        <w:ind w:left="60"/>
        <w:jc w:val="both"/>
        <w:rPr>
          <w:rFonts w:ascii="Times New Roman" w:eastAsia="Times New Roman" w:hAnsi="Times New Roman"/>
          <w:i/>
          <w:sz w:val="22"/>
        </w:rPr>
      </w:pPr>
      <w:r>
        <w:rPr>
          <w:rFonts w:ascii="Times New Roman" w:eastAsia="Times New Roman" w:hAnsi="Times New Roman"/>
          <w:sz w:val="22"/>
        </w:rPr>
        <w:t>il  D.P.R.  8  marzo  1999,  n.  275,  «</w:t>
      </w:r>
      <w:r>
        <w:rPr>
          <w:rFonts w:ascii="Times New Roman" w:eastAsia="Times New Roman" w:hAnsi="Times New Roman"/>
          <w:i/>
          <w:sz w:val="22"/>
        </w:rPr>
        <w:t>Regolamento  recante  norme  in  materia  di</w:t>
      </w:r>
    </w:p>
    <w:p w:rsidR="00361278" w:rsidRDefault="00361278" w:rsidP="00057E12">
      <w:pPr>
        <w:spacing w:line="0" w:lineRule="atLeast"/>
        <w:ind w:left="60"/>
        <w:jc w:val="both"/>
        <w:rPr>
          <w:rFonts w:ascii="Times New Roman" w:eastAsia="Times New Roman" w:hAnsi="Times New Roman"/>
          <w:sz w:val="22"/>
        </w:rPr>
      </w:pPr>
      <w:r>
        <w:rPr>
          <w:rFonts w:ascii="Times New Roman" w:eastAsia="Times New Roman" w:hAnsi="Times New Roman"/>
          <w:i/>
          <w:sz w:val="22"/>
        </w:rPr>
        <w:t>autonomia delle Istituzioni Scolastiche, ai sensi dell’art. 21 della L. 15/03/1997</w:t>
      </w:r>
      <w:r>
        <w:rPr>
          <w:rFonts w:ascii="Times New Roman" w:eastAsia="Times New Roman" w:hAnsi="Times New Roman"/>
          <w:sz w:val="22"/>
        </w:rPr>
        <w:t>»;</w:t>
      </w:r>
    </w:p>
    <w:p w:rsidR="00361278" w:rsidRDefault="00361278" w:rsidP="00057E12">
      <w:pPr>
        <w:spacing w:line="238" w:lineRule="auto"/>
        <w:jc w:val="both"/>
        <w:rPr>
          <w:rFonts w:ascii="Times New Roman" w:eastAsia="Times New Roman" w:hAnsi="Times New Roman"/>
          <w:i/>
          <w:sz w:val="22"/>
        </w:rPr>
      </w:pPr>
      <w:r>
        <w:rPr>
          <w:rFonts w:ascii="Times New Roman" w:eastAsia="Times New Roman" w:hAnsi="Times New Roman"/>
          <w:sz w:val="22"/>
        </w:rPr>
        <w:t>il Decreto Interministeriale 28 agosto 2018, n. 129, recante «</w:t>
      </w:r>
      <w:r>
        <w:rPr>
          <w:rFonts w:ascii="Times New Roman" w:eastAsia="Times New Roman" w:hAnsi="Times New Roman"/>
          <w:i/>
          <w:sz w:val="22"/>
        </w:rPr>
        <w:t>Istruzioni generali</w:t>
      </w:r>
    </w:p>
    <w:p w:rsidR="00361278" w:rsidRDefault="00361278" w:rsidP="00057E12">
      <w:pPr>
        <w:spacing w:line="2" w:lineRule="exact"/>
        <w:jc w:val="both"/>
        <w:rPr>
          <w:rFonts w:ascii="Times New Roman" w:eastAsia="Times New Roman" w:hAnsi="Times New Roman"/>
          <w:sz w:val="24"/>
        </w:rPr>
      </w:pPr>
    </w:p>
    <w:p w:rsidR="00361278" w:rsidRDefault="00361278" w:rsidP="00057E12">
      <w:pPr>
        <w:tabs>
          <w:tab w:val="left" w:pos="560"/>
          <w:tab w:val="left" w:pos="1440"/>
          <w:tab w:val="left" w:pos="3820"/>
          <w:tab w:val="left" w:pos="4380"/>
          <w:tab w:val="left" w:pos="5400"/>
          <w:tab w:val="left" w:pos="6580"/>
          <w:tab w:val="left" w:pos="6900"/>
        </w:tabs>
        <w:spacing w:line="0" w:lineRule="atLeast"/>
        <w:jc w:val="both"/>
        <w:rPr>
          <w:rFonts w:ascii="Times New Roman" w:eastAsia="Times New Roman" w:hAnsi="Times New Roman"/>
          <w:i/>
          <w:sz w:val="22"/>
        </w:rPr>
      </w:pPr>
      <w:r>
        <w:rPr>
          <w:rFonts w:ascii="Times New Roman" w:eastAsia="Times New Roman" w:hAnsi="Times New Roman"/>
          <w:i/>
          <w:sz w:val="22"/>
        </w:rPr>
        <w:t>sulla</w:t>
      </w:r>
      <w:r>
        <w:rPr>
          <w:rFonts w:ascii="Times New Roman" w:eastAsia="Times New Roman" w:hAnsi="Times New Roman"/>
          <w:i/>
          <w:sz w:val="22"/>
        </w:rPr>
        <w:tab/>
        <w:t>gestione</w:t>
      </w:r>
      <w:r>
        <w:rPr>
          <w:rFonts w:ascii="Times New Roman" w:eastAsia="Times New Roman" w:hAnsi="Times New Roman"/>
          <w:i/>
          <w:sz w:val="22"/>
        </w:rPr>
        <w:tab/>
        <w:t>amministrativo-contabile</w:t>
      </w:r>
      <w:r>
        <w:rPr>
          <w:rFonts w:ascii="Times New Roman" w:eastAsia="Times New Roman" w:hAnsi="Times New Roman"/>
          <w:i/>
          <w:sz w:val="22"/>
        </w:rPr>
        <w:tab/>
        <w:t>delle</w:t>
      </w:r>
      <w:r>
        <w:rPr>
          <w:rFonts w:ascii="Times New Roman" w:eastAsia="Times New Roman" w:hAnsi="Times New Roman"/>
          <w:i/>
          <w:sz w:val="22"/>
        </w:rPr>
        <w:tab/>
        <w:t>istituzioni</w:t>
      </w:r>
      <w:r>
        <w:rPr>
          <w:rFonts w:ascii="Times New Roman" w:eastAsia="Times New Roman" w:hAnsi="Times New Roman"/>
          <w:i/>
          <w:sz w:val="22"/>
        </w:rPr>
        <w:tab/>
        <w:t>scolastiche,</w:t>
      </w:r>
      <w:r>
        <w:rPr>
          <w:rFonts w:ascii="Times New Roman" w:eastAsia="Times New Roman" w:hAnsi="Times New Roman"/>
          <w:i/>
          <w:sz w:val="22"/>
        </w:rPr>
        <w:tab/>
        <w:t>ai</w:t>
      </w:r>
      <w:r>
        <w:rPr>
          <w:rFonts w:ascii="Times New Roman" w:eastAsia="Times New Roman" w:hAnsi="Times New Roman"/>
          <w:i/>
          <w:sz w:val="22"/>
        </w:rPr>
        <w:tab/>
        <w:t>sensi</w:t>
      </w:r>
    </w:p>
    <w:p w:rsidR="00361278" w:rsidRDefault="00361278" w:rsidP="00057E12">
      <w:pPr>
        <w:spacing w:line="0" w:lineRule="atLeast"/>
        <w:jc w:val="both"/>
        <w:rPr>
          <w:rFonts w:ascii="Times New Roman" w:eastAsia="Times New Roman" w:hAnsi="Times New Roman"/>
          <w:sz w:val="22"/>
        </w:rPr>
      </w:pPr>
      <w:r>
        <w:rPr>
          <w:rFonts w:ascii="Times New Roman" w:eastAsia="Times New Roman" w:hAnsi="Times New Roman"/>
          <w:i/>
          <w:sz w:val="22"/>
        </w:rPr>
        <w:t>dell’articolo 1, comma 143, della legge 13 luglio 2015, n. 107</w:t>
      </w:r>
      <w:r>
        <w:rPr>
          <w:rFonts w:ascii="Times New Roman" w:eastAsia="Times New Roman" w:hAnsi="Times New Roman"/>
          <w:sz w:val="22"/>
        </w:rPr>
        <w:t>»;</w:t>
      </w:r>
    </w:p>
    <w:p w:rsidR="00361278" w:rsidRDefault="00361278" w:rsidP="00057E12">
      <w:pPr>
        <w:spacing w:line="0" w:lineRule="atLeast"/>
        <w:jc w:val="both"/>
        <w:rPr>
          <w:rFonts w:ascii="Times New Roman" w:eastAsia="Times New Roman" w:hAnsi="Times New Roman"/>
          <w:i/>
          <w:sz w:val="22"/>
        </w:rPr>
      </w:pPr>
      <w:r>
        <w:rPr>
          <w:rFonts w:ascii="Times New Roman" w:eastAsia="Times New Roman" w:hAnsi="Times New Roman"/>
          <w:sz w:val="22"/>
        </w:rPr>
        <w:t xml:space="preserve">Il </w:t>
      </w:r>
      <w:proofErr w:type="spellStart"/>
      <w:r>
        <w:rPr>
          <w:rFonts w:ascii="Times New Roman" w:eastAsia="Times New Roman" w:hAnsi="Times New Roman"/>
          <w:sz w:val="22"/>
        </w:rPr>
        <w:t>D.Lgs.</w:t>
      </w:r>
      <w:proofErr w:type="spellEnd"/>
      <w:r>
        <w:rPr>
          <w:rFonts w:ascii="Times New Roman" w:eastAsia="Times New Roman" w:hAnsi="Times New Roman"/>
          <w:sz w:val="22"/>
        </w:rPr>
        <w:t xml:space="preserve"> n. 165 del 30 marzo 2001, recante «</w:t>
      </w:r>
      <w:r>
        <w:rPr>
          <w:rFonts w:ascii="Times New Roman" w:eastAsia="Times New Roman" w:hAnsi="Times New Roman"/>
          <w:i/>
          <w:sz w:val="22"/>
        </w:rPr>
        <w:t>Norme generali sull'ordinamento del</w:t>
      </w:r>
    </w:p>
    <w:p w:rsidR="00361278" w:rsidRDefault="00361278" w:rsidP="00057E12">
      <w:pPr>
        <w:spacing w:line="0" w:lineRule="atLeast"/>
        <w:jc w:val="both"/>
        <w:rPr>
          <w:rFonts w:ascii="Times New Roman" w:eastAsia="Times New Roman" w:hAnsi="Times New Roman"/>
          <w:sz w:val="22"/>
        </w:rPr>
      </w:pPr>
      <w:r>
        <w:rPr>
          <w:rFonts w:ascii="Times New Roman" w:eastAsia="Times New Roman" w:hAnsi="Times New Roman"/>
          <w:i/>
          <w:sz w:val="22"/>
        </w:rPr>
        <w:t>lavoro alle dipendenze delle amministrazioni pubbliche</w:t>
      </w:r>
      <w:r>
        <w:rPr>
          <w:rFonts w:ascii="Times New Roman" w:eastAsia="Times New Roman" w:hAnsi="Times New Roman"/>
          <w:sz w:val="22"/>
        </w:rPr>
        <w:t>» e successive modifiche e</w:t>
      </w:r>
    </w:p>
    <w:p w:rsidR="00361278" w:rsidRDefault="00361278" w:rsidP="00057E12">
      <w:pPr>
        <w:spacing w:line="238" w:lineRule="auto"/>
        <w:jc w:val="both"/>
        <w:rPr>
          <w:rFonts w:ascii="Times New Roman" w:eastAsia="Times New Roman" w:hAnsi="Times New Roman"/>
          <w:sz w:val="22"/>
        </w:rPr>
      </w:pPr>
      <w:r>
        <w:rPr>
          <w:rFonts w:ascii="Times New Roman" w:eastAsia="Times New Roman" w:hAnsi="Times New Roman"/>
          <w:sz w:val="22"/>
        </w:rPr>
        <w:t>integrazioni;</w:t>
      </w:r>
    </w:p>
    <w:p w:rsidR="00361278" w:rsidRDefault="00361278" w:rsidP="00057E12">
      <w:pPr>
        <w:spacing w:line="2" w:lineRule="exact"/>
        <w:jc w:val="both"/>
        <w:rPr>
          <w:rFonts w:ascii="Times New Roman" w:eastAsia="Times New Roman" w:hAnsi="Times New Roman"/>
          <w:sz w:val="24"/>
        </w:rPr>
      </w:pPr>
    </w:p>
    <w:p w:rsidR="00361278" w:rsidRDefault="00361278" w:rsidP="00057E12">
      <w:pPr>
        <w:spacing w:line="0" w:lineRule="atLeast"/>
        <w:jc w:val="both"/>
        <w:rPr>
          <w:rFonts w:ascii="Times New Roman" w:eastAsia="Times New Roman" w:hAnsi="Times New Roman"/>
          <w:sz w:val="22"/>
        </w:rPr>
      </w:pPr>
      <w:r>
        <w:rPr>
          <w:rFonts w:ascii="Times New Roman" w:eastAsia="Times New Roman" w:hAnsi="Times New Roman"/>
          <w:sz w:val="22"/>
        </w:rPr>
        <w:t>delle funzioni e dei poteri del Dirigente Scolastico in materia negoziale, come</w:t>
      </w:r>
    </w:p>
    <w:p w:rsidR="00361278" w:rsidRDefault="00361278" w:rsidP="00057E12">
      <w:pPr>
        <w:spacing w:line="0" w:lineRule="atLeast"/>
        <w:jc w:val="both"/>
        <w:rPr>
          <w:rFonts w:ascii="Times New Roman" w:eastAsia="Times New Roman" w:hAnsi="Times New Roman"/>
          <w:sz w:val="22"/>
        </w:rPr>
      </w:pPr>
      <w:r>
        <w:rPr>
          <w:rFonts w:ascii="Times New Roman" w:eastAsia="Times New Roman" w:hAnsi="Times New Roman"/>
          <w:sz w:val="22"/>
        </w:rPr>
        <w:t>definiti dall'articolo 25, comma 2, del decreto legislativo 30 marzo 2001, n. 165,</w:t>
      </w:r>
    </w:p>
    <w:p w:rsidR="00361278" w:rsidRDefault="00361278" w:rsidP="00057E12">
      <w:pPr>
        <w:spacing w:line="0" w:lineRule="atLeast"/>
        <w:jc w:val="both"/>
        <w:rPr>
          <w:rFonts w:ascii="Times New Roman" w:eastAsia="Times New Roman" w:hAnsi="Times New Roman"/>
          <w:sz w:val="22"/>
        </w:rPr>
      </w:pPr>
      <w:r>
        <w:rPr>
          <w:rFonts w:ascii="Times New Roman" w:eastAsia="Times New Roman" w:hAnsi="Times New Roman"/>
          <w:sz w:val="22"/>
        </w:rPr>
        <w:t>dall’articolo 1, comma 78, della legge n. 107 del 2015 e dagli articoli 3 e 44 del</w:t>
      </w:r>
    </w:p>
    <w:p w:rsidR="00361278" w:rsidRDefault="00361278" w:rsidP="00057E12">
      <w:pPr>
        <w:spacing w:line="0" w:lineRule="atLeast"/>
        <w:jc w:val="both"/>
        <w:rPr>
          <w:rFonts w:ascii="Times New Roman" w:eastAsia="Times New Roman" w:hAnsi="Times New Roman"/>
          <w:sz w:val="22"/>
        </w:rPr>
      </w:pPr>
      <w:r>
        <w:rPr>
          <w:rFonts w:ascii="Times New Roman" w:eastAsia="Times New Roman" w:hAnsi="Times New Roman"/>
          <w:sz w:val="22"/>
        </w:rPr>
        <w:t>succitato D.I. 129/2018;</w:t>
      </w:r>
    </w:p>
    <w:p w:rsidR="00361278" w:rsidRDefault="00361278" w:rsidP="00057E12">
      <w:pPr>
        <w:spacing w:line="238" w:lineRule="auto"/>
        <w:jc w:val="both"/>
        <w:rPr>
          <w:rFonts w:ascii="Times New Roman" w:eastAsia="Times New Roman" w:hAnsi="Times New Roman"/>
          <w:sz w:val="22"/>
        </w:rPr>
      </w:pPr>
      <w:r>
        <w:rPr>
          <w:rFonts w:ascii="Times New Roman" w:eastAsia="Times New Roman" w:hAnsi="Times New Roman"/>
          <w:sz w:val="22"/>
        </w:rPr>
        <w:t>Il Piano Triennale dell’Offerta Formativa (PTOF);</w:t>
      </w:r>
    </w:p>
    <w:p w:rsidR="00361278" w:rsidRDefault="00361278" w:rsidP="00057E12">
      <w:pPr>
        <w:spacing w:line="2" w:lineRule="exact"/>
        <w:jc w:val="both"/>
        <w:rPr>
          <w:rFonts w:ascii="Times New Roman" w:eastAsia="Times New Roman" w:hAnsi="Times New Roman"/>
          <w:sz w:val="24"/>
        </w:rPr>
      </w:pPr>
    </w:p>
    <w:p w:rsidR="00361278" w:rsidRDefault="00361278" w:rsidP="00057E12">
      <w:pPr>
        <w:spacing w:line="0" w:lineRule="atLeast"/>
        <w:jc w:val="both"/>
        <w:rPr>
          <w:rFonts w:ascii="Times New Roman" w:eastAsia="Times New Roman" w:hAnsi="Times New Roman"/>
          <w:sz w:val="22"/>
        </w:rPr>
      </w:pPr>
      <w:r>
        <w:rPr>
          <w:rFonts w:ascii="Times New Roman" w:eastAsia="Times New Roman" w:hAnsi="Times New Roman"/>
          <w:sz w:val="22"/>
        </w:rPr>
        <w:t>Il Programma Annuale 20</w:t>
      </w:r>
      <w:r w:rsidR="00FD7539">
        <w:rPr>
          <w:rFonts w:ascii="Times New Roman" w:eastAsia="Times New Roman" w:hAnsi="Times New Roman"/>
          <w:sz w:val="22"/>
        </w:rPr>
        <w:t>21</w:t>
      </w:r>
      <w:r>
        <w:rPr>
          <w:rFonts w:ascii="Times New Roman" w:eastAsia="Times New Roman" w:hAnsi="Times New Roman"/>
          <w:sz w:val="22"/>
        </w:rPr>
        <w:t>;</w:t>
      </w:r>
    </w:p>
    <w:p w:rsidR="00361278" w:rsidRDefault="00361278" w:rsidP="00057E12">
      <w:pPr>
        <w:tabs>
          <w:tab w:val="left" w:pos="380"/>
          <w:tab w:val="left" w:pos="740"/>
          <w:tab w:val="left" w:pos="1240"/>
          <w:tab w:val="left" w:pos="1660"/>
          <w:tab w:val="left" w:pos="1940"/>
          <w:tab w:val="left" w:pos="2680"/>
          <w:tab w:val="left" w:pos="3340"/>
          <w:tab w:val="left" w:pos="4140"/>
          <w:tab w:val="left" w:pos="4980"/>
          <w:tab w:val="left" w:pos="5700"/>
          <w:tab w:val="left" w:pos="6140"/>
        </w:tabs>
        <w:spacing w:line="0" w:lineRule="atLeast"/>
        <w:jc w:val="both"/>
        <w:rPr>
          <w:rFonts w:ascii="Times New Roman" w:eastAsia="Times New Roman" w:hAnsi="Times New Roman"/>
          <w:i/>
          <w:sz w:val="21"/>
        </w:rPr>
      </w:pPr>
      <w:r>
        <w:rPr>
          <w:rFonts w:ascii="Times New Roman" w:eastAsia="Times New Roman" w:hAnsi="Times New Roman"/>
          <w:sz w:val="22"/>
        </w:rPr>
        <w:t>La</w:t>
      </w:r>
      <w:r>
        <w:rPr>
          <w:rFonts w:ascii="Times New Roman" w:eastAsia="Times New Roman" w:hAnsi="Times New Roman"/>
          <w:sz w:val="22"/>
        </w:rPr>
        <w:tab/>
        <w:t>L.</w:t>
      </w:r>
      <w:r>
        <w:rPr>
          <w:rFonts w:ascii="Times New Roman" w:eastAsia="Times New Roman" w:hAnsi="Times New Roman"/>
          <w:sz w:val="22"/>
        </w:rPr>
        <w:tab/>
        <w:t>241</w:t>
      </w:r>
      <w:r>
        <w:rPr>
          <w:rFonts w:ascii="Times New Roman" w:eastAsia="Times New Roman" w:hAnsi="Times New Roman"/>
          <w:sz w:val="22"/>
        </w:rPr>
        <w:tab/>
        <w:t>del</w:t>
      </w:r>
      <w:r>
        <w:rPr>
          <w:rFonts w:ascii="Times New Roman" w:eastAsia="Times New Roman" w:hAnsi="Times New Roman"/>
          <w:sz w:val="22"/>
        </w:rPr>
        <w:tab/>
        <w:t>7</w:t>
      </w:r>
      <w:r>
        <w:rPr>
          <w:rFonts w:ascii="Times New Roman" w:eastAsia="Times New Roman" w:hAnsi="Times New Roman"/>
          <w:sz w:val="22"/>
        </w:rPr>
        <w:tab/>
        <w:t>agosto</w:t>
      </w:r>
      <w:r>
        <w:rPr>
          <w:rFonts w:ascii="Times New Roman" w:eastAsia="Times New Roman" w:hAnsi="Times New Roman"/>
          <w:sz w:val="22"/>
        </w:rPr>
        <w:tab/>
        <w:t>1990,</w:t>
      </w:r>
      <w:r>
        <w:rPr>
          <w:rFonts w:ascii="Times New Roman" w:eastAsia="Times New Roman" w:hAnsi="Times New Roman"/>
          <w:sz w:val="22"/>
        </w:rPr>
        <w:tab/>
        <w:t>recante</w:t>
      </w:r>
      <w:r>
        <w:rPr>
          <w:rFonts w:ascii="Times New Roman" w:eastAsia="Times New Roman" w:hAnsi="Times New Roman"/>
          <w:sz w:val="22"/>
        </w:rPr>
        <w:tab/>
        <w:t>«</w:t>
      </w:r>
      <w:r>
        <w:rPr>
          <w:rFonts w:ascii="Times New Roman" w:eastAsia="Times New Roman" w:hAnsi="Times New Roman"/>
          <w:i/>
          <w:sz w:val="22"/>
        </w:rPr>
        <w:t>Nuove</w:t>
      </w:r>
      <w:r>
        <w:rPr>
          <w:rFonts w:ascii="Times New Roman" w:eastAsia="Times New Roman" w:hAnsi="Times New Roman"/>
        </w:rPr>
        <w:tab/>
      </w:r>
      <w:r>
        <w:rPr>
          <w:rFonts w:ascii="Times New Roman" w:eastAsia="Times New Roman" w:hAnsi="Times New Roman"/>
          <w:i/>
          <w:sz w:val="22"/>
        </w:rPr>
        <w:t>norme</w:t>
      </w:r>
      <w:r>
        <w:rPr>
          <w:rFonts w:ascii="Times New Roman" w:eastAsia="Times New Roman" w:hAnsi="Times New Roman"/>
          <w:i/>
          <w:sz w:val="22"/>
        </w:rPr>
        <w:tab/>
        <w:t>sul</w:t>
      </w:r>
      <w:r>
        <w:rPr>
          <w:rFonts w:ascii="Times New Roman" w:eastAsia="Times New Roman" w:hAnsi="Times New Roman"/>
        </w:rPr>
        <w:tab/>
      </w:r>
      <w:r>
        <w:rPr>
          <w:rFonts w:ascii="Times New Roman" w:eastAsia="Times New Roman" w:hAnsi="Times New Roman"/>
          <w:i/>
          <w:sz w:val="21"/>
        </w:rPr>
        <w:t>procedimento</w:t>
      </w:r>
    </w:p>
    <w:p w:rsidR="00361278" w:rsidRDefault="00361278" w:rsidP="00057E12">
      <w:pPr>
        <w:spacing w:line="0" w:lineRule="atLeast"/>
        <w:jc w:val="both"/>
        <w:rPr>
          <w:rFonts w:ascii="Times New Roman" w:eastAsia="Times New Roman" w:hAnsi="Times New Roman"/>
          <w:sz w:val="22"/>
        </w:rPr>
      </w:pPr>
      <w:r>
        <w:rPr>
          <w:rFonts w:ascii="Times New Roman" w:eastAsia="Times New Roman" w:hAnsi="Times New Roman"/>
          <w:i/>
          <w:sz w:val="22"/>
        </w:rPr>
        <w:t>amministrativo</w:t>
      </w:r>
      <w:r>
        <w:rPr>
          <w:rFonts w:ascii="Times New Roman" w:eastAsia="Times New Roman" w:hAnsi="Times New Roman"/>
          <w:sz w:val="22"/>
        </w:rPr>
        <w:t>»;</w:t>
      </w:r>
    </w:p>
    <w:p w:rsidR="00361278" w:rsidRDefault="00361278" w:rsidP="00057E12">
      <w:pPr>
        <w:spacing w:line="0" w:lineRule="atLeast"/>
        <w:jc w:val="both"/>
        <w:rPr>
          <w:rFonts w:ascii="Times New Roman" w:eastAsia="Times New Roman" w:hAnsi="Times New Roman"/>
          <w:sz w:val="22"/>
        </w:rPr>
      </w:pPr>
      <w:r>
        <w:rPr>
          <w:rFonts w:ascii="Times New Roman" w:eastAsia="Times New Roman" w:hAnsi="Times New Roman"/>
          <w:sz w:val="22"/>
        </w:rPr>
        <w:t xml:space="preserve">il </w:t>
      </w:r>
      <w:proofErr w:type="spellStart"/>
      <w:r>
        <w:rPr>
          <w:rFonts w:ascii="Times New Roman" w:eastAsia="Times New Roman" w:hAnsi="Times New Roman"/>
          <w:sz w:val="22"/>
        </w:rPr>
        <w:t>D.Lgs.</w:t>
      </w:r>
      <w:proofErr w:type="spellEnd"/>
      <w:r>
        <w:rPr>
          <w:rFonts w:ascii="Times New Roman" w:eastAsia="Times New Roman" w:hAnsi="Times New Roman"/>
          <w:sz w:val="22"/>
        </w:rPr>
        <w:t xml:space="preserve"> 18 aprile 2016, n. 50, recante «</w:t>
      </w:r>
      <w:r>
        <w:rPr>
          <w:rFonts w:ascii="Times New Roman" w:eastAsia="Times New Roman" w:hAnsi="Times New Roman"/>
          <w:i/>
          <w:sz w:val="22"/>
        </w:rPr>
        <w:t>Codice dei contratti pubblici</w:t>
      </w:r>
      <w:r>
        <w:rPr>
          <w:rFonts w:ascii="Times New Roman" w:eastAsia="Times New Roman" w:hAnsi="Times New Roman"/>
          <w:sz w:val="22"/>
        </w:rPr>
        <w:t>», come</w:t>
      </w:r>
    </w:p>
    <w:p w:rsidR="00361278" w:rsidRDefault="00361278" w:rsidP="00057E12">
      <w:pPr>
        <w:spacing w:line="1" w:lineRule="exact"/>
        <w:jc w:val="both"/>
        <w:rPr>
          <w:rFonts w:ascii="Times New Roman" w:eastAsia="Times New Roman" w:hAnsi="Times New Roman"/>
          <w:sz w:val="24"/>
        </w:rPr>
      </w:pPr>
    </w:p>
    <w:p w:rsidR="00361278" w:rsidRDefault="00361278" w:rsidP="00057E12">
      <w:pPr>
        <w:spacing w:line="0" w:lineRule="atLeast"/>
        <w:jc w:val="both"/>
        <w:rPr>
          <w:rFonts w:ascii="Times New Roman" w:eastAsia="Times New Roman" w:hAnsi="Times New Roman"/>
          <w:sz w:val="22"/>
        </w:rPr>
      </w:pPr>
      <w:r>
        <w:rPr>
          <w:rFonts w:ascii="Times New Roman" w:eastAsia="Times New Roman" w:hAnsi="Times New Roman"/>
          <w:sz w:val="22"/>
        </w:rPr>
        <w:t xml:space="preserve">modificato dal </w:t>
      </w:r>
      <w:proofErr w:type="spellStart"/>
      <w:r>
        <w:rPr>
          <w:rFonts w:ascii="Times New Roman" w:eastAsia="Times New Roman" w:hAnsi="Times New Roman"/>
          <w:sz w:val="22"/>
        </w:rPr>
        <w:t>D.Lgs.</w:t>
      </w:r>
      <w:proofErr w:type="spellEnd"/>
      <w:r>
        <w:rPr>
          <w:rFonts w:ascii="Times New Roman" w:eastAsia="Times New Roman" w:hAnsi="Times New Roman"/>
          <w:sz w:val="22"/>
        </w:rPr>
        <w:t xml:space="preserve"> 19 aprile 2017, n. 56 (cd. Correttivo);</w:t>
      </w:r>
    </w:p>
    <w:p w:rsidR="00361278" w:rsidRDefault="00361278" w:rsidP="00057E12">
      <w:pPr>
        <w:spacing w:line="0" w:lineRule="atLeast"/>
        <w:ind w:left="60"/>
        <w:jc w:val="both"/>
        <w:rPr>
          <w:rFonts w:ascii="Times New Roman" w:eastAsia="Times New Roman" w:hAnsi="Times New Roman"/>
          <w:sz w:val="22"/>
        </w:rPr>
      </w:pPr>
      <w:r>
        <w:rPr>
          <w:rFonts w:ascii="Times New Roman" w:eastAsia="Times New Roman" w:hAnsi="Times New Roman"/>
          <w:sz w:val="22"/>
        </w:rPr>
        <w:t xml:space="preserve">in particolare l’art. 32, comma 2, del </w:t>
      </w:r>
      <w:proofErr w:type="spellStart"/>
      <w:r>
        <w:rPr>
          <w:rFonts w:ascii="Times New Roman" w:eastAsia="Times New Roman" w:hAnsi="Times New Roman"/>
          <w:sz w:val="22"/>
        </w:rPr>
        <w:t>D.Lgs.</w:t>
      </w:r>
      <w:proofErr w:type="spellEnd"/>
      <w:r>
        <w:rPr>
          <w:rFonts w:ascii="Times New Roman" w:eastAsia="Times New Roman" w:hAnsi="Times New Roman"/>
          <w:sz w:val="22"/>
        </w:rPr>
        <w:t xml:space="preserve"> 50/2016, il quale prevede che, prima</w:t>
      </w:r>
    </w:p>
    <w:p w:rsidR="00361278" w:rsidRDefault="00361278" w:rsidP="00057E12">
      <w:pPr>
        <w:tabs>
          <w:tab w:val="left" w:pos="1080"/>
          <w:tab w:val="left" w:pos="1640"/>
          <w:tab w:val="left" w:pos="2660"/>
          <w:tab w:val="left" w:pos="2960"/>
          <w:tab w:val="left" w:pos="4160"/>
          <w:tab w:val="left" w:pos="4580"/>
          <w:tab w:val="left" w:pos="5440"/>
          <w:tab w:val="left" w:pos="6360"/>
          <w:tab w:val="left" w:pos="6660"/>
        </w:tabs>
        <w:spacing w:line="0" w:lineRule="atLeast"/>
        <w:ind w:left="60"/>
        <w:jc w:val="both"/>
        <w:rPr>
          <w:rFonts w:ascii="Times New Roman" w:eastAsia="Times New Roman" w:hAnsi="Times New Roman"/>
          <w:sz w:val="21"/>
        </w:rPr>
      </w:pPr>
      <w:r>
        <w:rPr>
          <w:rFonts w:ascii="Times New Roman" w:eastAsia="Times New Roman" w:hAnsi="Times New Roman"/>
          <w:sz w:val="22"/>
        </w:rPr>
        <w:t>dell’avvio</w:t>
      </w:r>
      <w:r>
        <w:rPr>
          <w:rFonts w:ascii="Times New Roman" w:eastAsia="Times New Roman" w:hAnsi="Times New Roman"/>
          <w:sz w:val="22"/>
        </w:rPr>
        <w:tab/>
        <w:t>delle</w:t>
      </w:r>
      <w:r>
        <w:rPr>
          <w:rFonts w:ascii="Times New Roman" w:eastAsia="Times New Roman" w:hAnsi="Times New Roman"/>
          <w:sz w:val="22"/>
        </w:rPr>
        <w:tab/>
        <w:t>procedure</w:t>
      </w:r>
      <w:r>
        <w:rPr>
          <w:rFonts w:ascii="Times New Roman" w:eastAsia="Times New Roman" w:hAnsi="Times New Roman"/>
          <w:sz w:val="22"/>
        </w:rPr>
        <w:tab/>
        <w:t>di</w:t>
      </w:r>
      <w:r>
        <w:rPr>
          <w:rFonts w:ascii="Times New Roman" w:eastAsia="Times New Roman" w:hAnsi="Times New Roman"/>
          <w:sz w:val="22"/>
        </w:rPr>
        <w:tab/>
        <w:t>affidamento</w:t>
      </w:r>
      <w:r>
        <w:rPr>
          <w:rFonts w:ascii="Times New Roman" w:eastAsia="Times New Roman" w:hAnsi="Times New Roman"/>
        </w:rPr>
        <w:tab/>
      </w:r>
      <w:r>
        <w:rPr>
          <w:rFonts w:ascii="Times New Roman" w:eastAsia="Times New Roman" w:hAnsi="Times New Roman"/>
          <w:sz w:val="22"/>
        </w:rPr>
        <w:t>dei</w:t>
      </w:r>
      <w:r>
        <w:rPr>
          <w:rFonts w:ascii="Times New Roman" w:eastAsia="Times New Roman" w:hAnsi="Times New Roman"/>
          <w:sz w:val="22"/>
        </w:rPr>
        <w:tab/>
        <w:t>contratti</w:t>
      </w:r>
      <w:r>
        <w:rPr>
          <w:rFonts w:ascii="Times New Roman" w:eastAsia="Times New Roman" w:hAnsi="Times New Roman"/>
          <w:sz w:val="22"/>
        </w:rPr>
        <w:tab/>
        <w:t>pubblici,</w:t>
      </w:r>
      <w:r>
        <w:rPr>
          <w:rFonts w:ascii="Times New Roman" w:eastAsia="Times New Roman" w:hAnsi="Times New Roman"/>
          <w:sz w:val="22"/>
        </w:rPr>
        <w:tab/>
        <w:t>le</w:t>
      </w:r>
      <w:r>
        <w:rPr>
          <w:rFonts w:ascii="Times New Roman" w:eastAsia="Times New Roman" w:hAnsi="Times New Roman"/>
        </w:rPr>
        <w:tab/>
      </w:r>
      <w:r>
        <w:rPr>
          <w:rFonts w:ascii="Times New Roman" w:eastAsia="Times New Roman" w:hAnsi="Times New Roman"/>
          <w:sz w:val="21"/>
        </w:rPr>
        <w:t>stazioni</w:t>
      </w:r>
    </w:p>
    <w:p w:rsidR="00361278" w:rsidRDefault="00361278" w:rsidP="00057E12">
      <w:pPr>
        <w:spacing w:line="1" w:lineRule="exact"/>
        <w:jc w:val="both"/>
        <w:rPr>
          <w:rFonts w:ascii="Times New Roman" w:eastAsia="Times New Roman" w:hAnsi="Times New Roman"/>
          <w:sz w:val="24"/>
        </w:rPr>
      </w:pPr>
    </w:p>
    <w:p w:rsidR="00361278" w:rsidRDefault="00361278" w:rsidP="00057E12">
      <w:pPr>
        <w:tabs>
          <w:tab w:val="left" w:pos="1120"/>
          <w:tab w:val="left" w:pos="1460"/>
          <w:tab w:val="left" w:pos="2580"/>
          <w:tab w:val="left" w:pos="2920"/>
          <w:tab w:val="left" w:pos="3620"/>
          <w:tab w:val="left" w:pos="4900"/>
          <w:tab w:val="left" w:pos="6160"/>
          <w:tab w:val="left" w:pos="6480"/>
        </w:tabs>
        <w:spacing w:line="0" w:lineRule="atLeast"/>
        <w:ind w:left="60"/>
        <w:jc w:val="both"/>
        <w:rPr>
          <w:rFonts w:ascii="Times New Roman" w:eastAsia="Times New Roman" w:hAnsi="Times New Roman"/>
          <w:sz w:val="22"/>
        </w:rPr>
      </w:pPr>
      <w:r>
        <w:rPr>
          <w:rFonts w:ascii="Times New Roman" w:eastAsia="Times New Roman" w:hAnsi="Times New Roman"/>
          <w:sz w:val="22"/>
        </w:rPr>
        <w:t>appaltanti,</w:t>
      </w:r>
      <w:r>
        <w:rPr>
          <w:rFonts w:ascii="Times New Roman" w:eastAsia="Times New Roman" w:hAnsi="Times New Roman"/>
          <w:sz w:val="22"/>
        </w:rPr>
        <w:tab/>
        <w:t>in</w:t>
      </w:r>
      <w:r>
        <w:rPr>
          <w:rFonts w:ascii="Times New Roman" w:eastAsia="Times New Roman" w:hAnsi="Times New Roman"/>
          <w:sz w:val="22"/>
        </w:rPr>
        <w:tab/>
        <w:t>conformità</w:t>
      </w:r>
      <w:r>
        <w:rPr>
          <w:rFonts w:ascii="Times New Roman" w:eastAsia="Times New Roman" w:hAnsi="Times New Roman"/>
          <w:sz w:val="22"/>
        </w:rPr>
        <w:tab/>
        <w:t>ai</w:t>
      </w:r>
      <w:r>
        <w:rPr>
          <w:rFonts w:ascii="Times New Roman" w:eastAsia="Times New Roman" w:hAnsi="Times New Roman"/>
          <w:sz w:val="22"/>
        </w:rPr>
        <w:tab/>
        <w:t>propri</w:t>
      </w:r>
      <w:r>
        <w:rPr>
          <w:rFonts w:ascii="Times New Roman" w:eastAsia="Times New Roman" w:hAnsi="Times New Roman"/>
          <w:sz w:val="22"/>
        </w:rPr>
        <w:tab/>
        <w:t>ordinamenti,</w:t>
      </w:r>
      <w:r>
        <w:rPr>
          <w:rFonts w:ascii="Times New Roman" w:eastAsia="Times New Roman" w:hAnsi="Times New Roman"/>
          <w:sz w:val="22"/>
        </w:rPr>
        <w:tab/>
        <w:t>determinano</w:t>
      </w:r>
      <w:r>
        <w:rPr>
          <w:rFonts w:ascii="Times New Roman" w:eastAsia="Times New Roman" w:hAnsi="Times New Roman"/>
          <w:sz w:val="22"/>
        </w:rPr>
        <w:tab/>
        <w:t>di</w:t>
      </w:r>
      <w:r>
        <w:rPr>
          <w:rFonts w:ascii="Times New Roman" w:eastAsia="Times New Roman" w:hAnsi="Times New Roman"/>
          <w:sz w:val="22"/>
        </w:rPr>
        <w:tab/>
        <w:t>contrarre,</w:t>
      </w:r>
    </w:p>
    <w:p w:rsidR="00361278" w:rsidRDefault="00361278" w:rsidP="00057E12">
      <w:pPr>
        <w:spacing w:line="0" w:lineRule="atLeast"/>
        <w:ind w:left="60"/>
        <w:jc w:val="both"/>
        <w:rPr>
          <w:rFonts w:ascii="Times New Roman" w:eastAsia="Times New Roman" w:hAnsi="Times New Roman"/>
          <w:sz w:val="22"/>
        </w:rPr>
      </w:pPr>
      <w:r>
        <w:rPr>
          <w:rFonts w:ascii="Times New Roman" w:eastAsia="Times New Roman" w:hAnsi="Times New Roman"/>
          <w:sz w:val="22"/>
        </w:rPr>
        <w:t>individuando gli elementi essenziali del contratto e i criteri di selezione degli</w:t>
      </w:r>
    </w:p>
    <w:p w:rsidR="00361278" w:rsidRDefault="00361278" w:rsidP="00057E12">
      <w:pPr>
        <w:spacing w:line="0" w:lineRule="atLeast"/>
        <w:ind w:left="60"/>
        <w:jc w:val="both"/>
        <w:rPr>
          <w:rFonts w:ascii="Times New Roman" w:eastAsia="Times New Roman" w:hAnsi="Times New Roman"/>
          <w:sz w:val="22"/>
        </w:rPr>
      </w:pPr>
      <w:r>
        <w:rPr>
          <w:rFonts w:ascii="Times New Roman" w:eastAsia="Times New Roman" w:hAnsi="Times New Roman"/>
          <w:sz w:val="22"/>
        </w:rPr>
        <w:t>operatori economici e delle offerte e che, per gli affidamenti ex art. 36, comma 2,</w:t>
      </w:r>
    </w:p>
    <w:p w:rsidR="00361278" w:rsidRDefault="00361278" w:rsidP="00057E12">
      <w:pPr>
        <w:spacing w:line="0" w:lineRule="atLeast"/>
        <w:ind w:left="60"/>
        <w:jc w:val="both"/>
        <w:rPr>
          <w:rFonts w:ascii="Times New Roman" w:eastAsia="Times New Roman" w:hAnsi="Times New Roman"/>
          <w:sz w:val="22"/>
        </w:rPr>
      </w:pPr>
      <w:r>
        <w:rPr>
          <w:rFonts w:ascii="Times New Roman" w:eastAsia="Times New Roman" w:hAnsi="Times New Roman"/>
          <w:sz w:val="22"/>
        </w:rPr>
        <w:t>lett. a) del Codice;</w:t>
      </w:r>
    </w:p>
    <w:p w:rsidR="00361278" w:rsidRDefault="00361278" w:rsidP="00057E12">
      <w:pPr>
        <w:spacing w:line="238" w:lineRule="auto"/>
        <w:jc w:val="both"/>
        <w:rPr>
          <w:rFonts w:ascii="Times New Roman" w:eastAsia="Times New Roman" w:hAnsi="Times New Roman"/>
          <w:sz w:val="22"/>
        </w:rPr>
      </w:pPr>
      <w:r>
        <w:rPr>
          <w:rFonts w:ascii="Times New Roman" w:eastAsia="Times New Roman" w:hAnsi="Times New Roman"/>
          <w:sz w:val="22"/>
        </w:rPr>
        <w:t xml:space="preserve">in particolare, l’art. 36, comma 2, lettera a) del </w:t>
      </w:r>
      <w:proofErr w:type="spellStart"/>
      <w:r>
        <w:rPr>
          <w:rFonts w:ascii="Times New Roman" w:eastAsia="Times New Roman" w:hAnsi="Times New Roman"/>
          <w:sz w:val="22"/>
        </w:rPr>
        <w:t>D.Lgs.</w:t>
      </w:r>
      <w:proofErr w:type="spellEnd"/>
      <w:r>
        <w:rPr>
          <w:rFonts w:ascii="Times New Roman" w:eastAsia="Times New Roman" w:hAnsi="Times New Roman"/>
          <w:sz w:val="22"/>
        </w:rPr>
        <w:t xml:space="preserve"> 50/2016, il quale prevede</w:t>
      </w:r>
    </w:p>
    <w:p w:rsidR="00361278" w:rsidRDefault="00361278" w:rsidP="00057E12">
      <w:pPr>
        <w:spacing w:line="1" w:lineRule="exact"/>
        <w:jc w:val="both"/>
        <w:rPr>
          <w:rFonts w:ascii="Times New Roman" w:eastAsia="Times New Roman" w:hAnsi="Times New Roman"/>
          <w:sz w:val="24"/>
        </w:rPr>
      </w:pPr>
    </w:p>
    <w:p w:rsidR="00361278" w:rsidRDefault="00361278" w:rsidP="00057E12">
      <w:pPr>
        <w:spacing w:line="0" w:lineRule="atLeast"/>
        <w:jc w:val="both"/>
        <w:rPr>
          <w:rFonts w:ascii="Times New Roman" w:eastAsia="Times New Roman" w:hAnsi="Times New Roman"/>
          <w:i/>
          <w:sz w:val="22"/>
        </w:rPr>
      </w:pPr>
      <w:r>
        <w:rPr>
          <w:rFonts w:ascii="Times New Roman" w:eastAsia="Times New Roman" w:hAnsi="Times New Roman"/>
          <w:sz w:val="22"/>
        </w:rPr>
        <w:t>che «</w:t>
      </w:r>
      <w:r>
        <w:rPr>
          <w:rFonts w:ascii="Times New Roman" w:eastAsia="Times New Roman" w:hAnsi="Times New Roman"/>
          <w:i/>
          <w:sz w:val="22"/>
        </w:rPr>
        <w:t>Fermo restando quanto previsto dagli articoli 37 e 38 e salva la possibilità di</w:t>
      </w:r>
    </w:p>
    <w:p w:rsidR="00361278" w:rsidRDefault="00361278" w:rsidP="00057E12">
      <w:pPr>
        <w:tabs>
          <w:tab w:val="left" w:pos="1040"/>
          <w:tab w:val="left" w:pos="1620"/>
          <w:tab w:val="left" w:pos="2760"/>
          <w:tab w:val="left" w:pos="3900"/>
          <w:tab w:val="left" w:pos="4300"/>
          <w:tab w:val="left" w:pos="5240"/>
          <w:tab w:val="left" w:pos="6400"/>
        </w:tabs>
        <w:spacing w:line="0" w:lineRule="atLeast"/>
        <w:jc w:val="both"/>
        <w:rPr>
          <w:rFonts w:ascii="Times New Roman" w:eastAsia="Times New Roman" w:hAnsi="Times New Roman"/>
          <w:i/>
          <w:sz w:val="21"/>
        </w:rPr>
      </w:pPr>
      <w:r>
        <w:rPr>
          <w:rFonts w:ascii="Times New Roman" w:eastAsia="Times New Roman" w:hAnsi="Times New Roman"/>
          <w:i/>
          <w:sz w:val="22"/>
        </w:rPr>
        <w:t>ricorrere</w:t>
      </w:r>
      <w:r>
        <w:rPr>
          <w:rFonts w:ascii="Times New Roman" w:eastAsia="Times New Roman" w:hAnsi="Times New Roman"/>
          <w:i/>
          <w:sz w:val="22"/>
        </w:rPr>
        <w:tab/>
        <w:t>alle</w:t>
      </w:r>
      <w:r>
        <w:rPr>
          <w:rFonts w:ascii="Times New Roman" w:eastAsia="Times New Roman" w:hAnsi="Times New Roman"/>
          <w:i/>
          <w:sz w:val="22"/>
        </w:rPr>
        <w:tab/>
        <w:t>procedure</w:t>
      </w:r>
      <w:r>
        <w:rPr>
          <w:rFonts w:ascii="Times New Roman" w:eastAsia="Times New Roman" w:hAnsi="Times New Roman"/>
          <w:i/>
          <w:sz w:val="22"/>
        </w:rPr>
        <w:tab/>
        <w:t>ordinarie,</w:t>
      </w:r>
      <w:r>
        <w:rPr>
          <w:rFonts w:ascii="Times New Roman" w:eastAsia="Times New Roman" w:hAnsi="Times New Roman"/>
          <w:i/>
          <w:sz w:val="22"/>
        </w:rPr>
        <w:tab/>
        <w:t>le</w:t>
      </w:r>
      <w:r>
        <w:rPr>
          <w:rFonts w:ascii="Times New Roman" w:eastAsia="Times New Roman" w:hAnsi="Times New Roman"/>
          <w:i/>
          <w:sz w:val="22"/>
        </w:rPr>
        <w:tab/>
        <w:t>stazioni</w:t>
      </w:r>
      <w:r>
        <w:rPr>
          <w:rFonts w:ascii="Times New Roman" w:eastAsia="Times New Roman" w:hAnsi="Times New Roman"/>
          <w:i/>
          <w:sz w:val="22"/>
        </w:rPr>
        <w:tab/>
        <w:t>appaltanti</w:t>
      </w:r>
      <w:r>
        <w:rPr>
          <w:rFonts w:ascii="Times New Roman" w:eastAsia="Times New Roman" w:hAnsi="Times New Roman"/>
        </w:rPr>
        <w:tab/>
      </w:r>
      <w:r>
        <w:rPr>
          <w:rFonts w:ascii="Times New Roman" w:eastAsia="Times New Roman" w:hAnsi="Times New Roman"/>
          <w:i/>
          <w:sz w:val="21"/>
        </w:rPr>
        <w:t>procedono</w:t>
      </w:r>
    </w:p>
    <w:p w:rsidR="00361278" w:rsidRDefault="00361278" w:rsidP="00057E12">
      <w:pPr>
        <w:spacing w:line="0" w:lineRule="atLeast"/>
        <w:jc w:val="both"/>
        <w:rPr>
          <w:rFonts w:ascii="Times New Roman" w:eastAsia="Times New Roman" w:hAnsi="Times New Roman"/>
          <w:i/>
          <w:sz w:val="22"/>
        </w:rPr>
      </w:pPr>
      <w:r>
        <w:rPr>
          <w:rFonts w:ascii="Times New Roman" w:eastAsia="Times New Roman" w:hAnsi="Times New Roman"/>
          <w:i/>
          <w:sz w:val="22"/>
        </w:rPr>
        <w:t>all'affidamento di lavori, servizi e forniture di importo inferiore alle soglie di cui</w:t>
      </w:r>
    </w:p>
    <w:p w:rsidR="00361278" w:rsidRDefault="00361278" w:rsidP="00057E12">
      <w:pPr>
        <w:spacing w:line="0" w:lineRule="atLeast"/>
        <w:jc w:val="both"/>
        <w:rPr>
          <w:rFonts w:ascii="Times New Roman" w:eastAsia="Times New Roman" w:hAnsi="Times New Roman"/>
          <w:i/>
          <w:sz w:val="22"/>
        </w:rPr>
        <w:sectPr w:rsidR="00361278">
          <w:type w:val="continuous"/>
          <w:pgSz w:w="11900" w:h="16838"/>
          <w:pgMar w:top="1440" w:right="1126" w:bottom="607" w:left="1240" w:header="0" w:footer="0" w:gutter="0"/>
          <w:cols w:num="2" w:space="0" w:equalWidth="0">
            <w:col w:w="1800" w:space="380"/>
            <w:col w:w="7360"/>
          </w:cols>
          <w:docGrid w:linePitch="360"/>
        </w:sectPr>
      </w:pPr>
    </w:p>
    <w:p w:rsidR="00361278" w:rsidRDefault="00361278">
      <w:pPr>
        <w:spacing w:line="200" w:lineRule="exact"/>
        <w:rPr>
          <w:rFonts w:ascii="Times New Roman" w:eastAsia="Times New Roman" w:hAnsi="Times New Roman"/>
        </w:rPr>
      </w:pPr>
      <w:bookmarkStart w:id="0" w:name="page2"/>
      <w:bookmarkEnd w:id="0"/>
    </w:p>
    <w:p w:rsidR="00361278" w:rsidRDefault="00361278">
      <w:pPr>
        <w:spacing w:line="200" w:lineRule="exact"/>
        <w:rPr>
          <w:rFonts w:ascii="Times New Roman" w:eastAsia="Times New Roman" w:hAnsi="Times New Roman"/>
        </w:rPr>
      </w:pPr>
    </w:p>
    <w:p w:rsidR="00361278" w:rsidRDefault="00361278">
      <w:pPr>
        <w:spacing w:line="200" w:lineRule="exact"/>
        <w:rPr>
          <w:rFonts w:ascii="Times New Roman" w:eastAsia="Times New Roman" w:hAnsi="Times New Roman"/>
        </w:rPr>
      </w:pPr>
    </w:p>
    <w:p w:rsidR="00361278" w:rsidRDefault="00361278">
      <w:pPr>
        <w:spacing w:line="200" w:lineRule="exact"/>
        <w:rPr>
          <w:rFonts w:ascii="Times New Roman" w:eastAsia="Times New Roman" w:hAnsi="Times New Roman"/>
        </w:rPr>
      </w:pPr>
    </w:p>
    <w:p w:rsidR="00361278" w:rsidRDefault="00361278">
      <w:pPr>
        <w:spacing w:line="216" w:lineRule="exact"/>
        <w:rPr>
          <w:rFonts w:ascii="Times New Roman" w:eastAsia="Times New Roman" w:hAnsi="Times New Roman"/>
        </w:rPr>
      </w:pPr>
    </w:p>
    <w:p w:rsidR="00361278" w:rsidRDefault="00361278">
      <w:pPr>
        <w:spacing w:line="0" w:lineRule="atLeast"/>
        <w:rPr>
          <w:rFonts w:ascii="Times New Roman" w:eastAsia="Times New Roman" w:hAnsi="Times New Roman"/>
          <w:b/>
          <w:sz w:val="22"/>
        </w:rPr>
      </w:pPr>
      <w:r>
        <w:rPr>
          <w:rFonts w:ascii="Times New Roman" w:eastAsia="Times New Roman" w:hAnsi="Times New Roman"/>
          <w:b/>
          <w:sz w:val="22"/>
        </w:rPr>
        <w:t>VISTE</w:t>
      </w:r>
    </w:p>
    <w:p w:rsidR="00361278" w:rsidRDefault="00361278">
      <w:pPr>
        <w:spacing w:line="253" w:lineRule="exact"/>
        <w:rPr>
          <w:rFonts w:ascii="Times New Roman" w:eastAsia="Times New Roman" w:hAnsi="Times New Roman"/>
        </w:rPr>
      </w:pPr>
    </w:p>
    <w:p w:rsidR="00361278" w:rsidRDefault="00361278">
      <w:pPr>
        <w:spacing w:line="0" w:lineRule="atLeast"/>
        <w:rPr>
          <w:rFonts w:ascii="Times New Roman" w:eastAsia="Times New Roman" w:hAnsi="Times New Roman"/>
          <w:b/>
          <w:sz w:val="22"/>
        </w:rPr>
      </w:pPr>
      <w:r>
        <w:rPr>
          <w:rFonts w:ascii="Times New Roman" w:eastAsia="Times New Roman" w:hAnsi="Times New Roman"/>
          <w:b/>
          <w:sz w:val="22"/>
        </w:rPr>
        <w:t>VISTO</w:t>
      </w:r>
    </w:p>
    <w:p w:rsidR="00361278" w:rsidRDefault="00361278">
      <w:pPr>
        <w:spacing w:line="1" w:lineRule="exact"/>
        <w:rPr>
          <w:rFonts w:ascii="Times New Roman" w:eastAsia="Times New Roman" w:hAnsi="Times New Roman"/>
        </w:rPr>
      </w:pPr>
    </w:p>
    <w:p w:rsidR="00361278" w:rsidRDefault="00361278">
      <w:pPr>
        <w:spacing w:line="0" w:lineRule="atLeast"/>
        <w:rPr>
          <w:rFonts w:ascii="Times New Roman" w:eastAsia="Times New Roman" w:hAnsi="Times New Roman"/>
          <w:b/>
          <w:sz w:val="22"/>
        </w:rPr>
      </w:pPr>
      <w:r>
        <w:rPr>
          <w:rFonts w:ascii="Times New Roman" w:eastAsia="Times New Roman" w:hAnsi="Times New Roman"/>
          <w:b/>
          <w:sz w:val="22"/>
        </w:rPr>
        <w:t>RITENUTO</w:t>
      </w:r>
    </w:p>
    <w:p w:rsidR="00361278" w:rsidRDefault="00361278">
      <w:pPr>
        <w:spacing w:line="200" w:lineRule="exact"/>
        <w:rPr>
          <w:rFonts w:ascii="Times New Roman" w:eastAsia="Times New Roman" w:hAnsi="Times New Roman"/>
        </w:rPr>
      </w:pPr>
    </w:p>
    <w:p w:rsidR="00361278" w:rsidRDefault="00361278">
      <w:pPr>
        <w:spacing w:line="200" w:lineRule="exact"/>
        <w:rPr>
          <w:rFonts w:ascii="Times New Roman" w:eastAsia="Times New Roman" w:hAnsi="Times New Roman"/>
        </w:rPr>
      </w:pPr>
    </w:p>
    <w:p w:rsidR="00361278" w:rsidRDefault="00361278">
      <w:pPr>
        <w:spacing w:line="200" w:lineRule="exact"/>
        <w:rPr>
          <w:rFonts w:ascii="Times New Roman" w:eastAsia="Times New Roman" w:hAnsi="Times New Roman"/>
        </w:rPr>
      </w:pPr>
    </w:p>
    <w:p w:rsidR="00361278" w:rsidRDefault="00361278">
      <w:pPr>
        <w:spacing w:line="200" w:lineRule="exact"/>
        <w:rPr>
          <w:rFonts w:ascii="Times New Roman" w:eastAsia="Times New Roman" w:hAnsi="Times New Roman"/>
        </w:rPr>
      </w:pPr>
    </w:p>
    <w:p w:rsidR="00361278" w:rsidRDefault="00361278">
      <w:pPr>
        <w:spacing w:line="243" w:lineRule="exact"/>
        <w:rPr>
          <w:rFonts w:ascii="Times New Roman" w:eastAsia="Times New Roman" w:hAnsi="Times New Roman"/>
        </w:rPr>
      </w:pPr>
    </w:p>
    <w:p w:rsidR="00361278" w:rsidRDefault="00361278">
      <w:pPr>
        <w:spacing w:line="0" w:lineRule="atLeast"/>
        <w:rPr>
          <w:rFonts w:ascii="Times New Roman" w:eastAsia="Times New Roman" w:hAnsi="Times New Roman"/>
          <w:b/>
          <w:sz w:val="22"/>
        </w:rPr>
      </w:pPr>
      <w:r>
        <w:rPr>
          <w:rFonts w:ascii="Times New Roman" w:eastAsia="Times New Roman" w:hAnsi="Times New Roman"/>
          <w:b/>
          <w:sz w:val="22"/>
        </w:rPr>
        <w:t>TENUTO CONTO</w:t>
      </w:r>
    </w:p>
    <w:p w:rsidR="00361278" w:rsidRDefault="00361278">
      <w:pPr>
        <w:spacing w:line="253" w:lineRule="exact"/>
        <w:rPr>
          <w:rFonts w:ascii="Times New Roman" w:eastAsia="Times New Roman" w:hAnsi="Times New Roman"/>
        </w:rPr>
      </w:pPr>
    </w:p>
    <w:p w:rsidR="00361278" w:rsidRDefault="00361278">
      <w:pPr>
        <w:spacing w:line="0" w:lineRule="atLeast"/>
        <w:rPr>
          <w:rFonts w:ascii="Times New Roman" w:eastAsia="Times New Roman" w:hAnsi="Times New Roman"/>
          <w:b/>
          <w:sz w:val="22"/>
        </w:rPr>
      </w:pPr>
      <w:r>
        <w:rPr>
          <w:rFonts w:ascii="Times New Roman" w:eastAsia="Times New Roman" w:hAnsi="Times New Roman"/>
          <w:b/>
          <w:sz w:val="22"/>
        </w:rPr>
        <w:t>DATO ATTO</w:t>
      </w:r>
    </w:p>
    <w:p w:rsidR="00361278" w:rsidRDefault="00361278">
      <w:pPr>
        <w:spacing w:line="253" w:lineRule="exact"/>
        <w:rPr>
          <w:rFonts w:ascii="Times New Roman" w:eastAsia="Times New Roman" w:hAnsi="Times New Roman"/>
        </w:rPr>
      </w:pPr>
    </w:p>
    <w:p w:rsidR="00C078E5" w:rsidRDefault="00C078E5">
      <w:pPr>
        <w:spacing w:line="0" w:lineRule="atLeast"/>
        <w:rPr>
          <w:rFonts w:ascii="Times New Roman" w:eastAsia="Times New Roman" w:hAnsi="Times New Roman"/>
          <w:b/>
          <w:sz w:val="22"/>
        </w:rPr>
      </w:pPr>
    </w:p>
    <w:p w:rsidR="00C078E5" w:rsidRDefault="00C078E5">
      <w:pPr>
        <w:spacing w:line="0" w:lineRule="atLeast"/>
        <w:rPr>
          <w:rFonts w:ascii="Times New Roman" w:eastAsia="Times New Roman" w:hAnsi="Times New Roman"/>
          <w:b/>
          <w:sz w:val="22"/>
        </w:rPr>
      </w:pPr>
    </w:p>
    <w:p w:rsidR="00361278" w:rsidRDefault="00361278">
      <w:pPr>
        <w:spacing w:line="0" w:lineRule="atLeast"/>
        <w:rPr>
          <w:rFonts w:ascii="Times New Roman" w:eastAsia="Times New Roman" w:hAnsi="Times New Roman"/>
          <w:b/>
          <w:sz w:val="22"/>
        </w:rPr>
      </w:pPr>
      <w:r>
        <w:rPr>
          <w:rFonts w:ascii="Times New Roman" w:eastAsia="Times New Roman" w:hAnsi="Times New Roman"/>
          <w:b/>
          <w:sz w:val="22"/>
        </w:rPr>
        <w:t>CONSIDERATO</w:t>
      </w:r>
    </w:p>
    <w:p w:rsidR="00361278" w:rsidRDefault="00361278">
      <w:pPr>
        <w:spacing w:line="254" w:lineRule="exact"/>
        <w:rPr>
          <w:rFonts w:ascii="Times New Roman" w:eastAsia="Times New Roman" w:hAnsi="Times New Roman"/>
        </w:rPr>
      </w:pPr>
    </w:p>
    <w:p w:rsidR="00361278" w:rsidRDefault="00361278">
      <w:pPr>
        <w:spacing w:line="0" w:lineRule="atLeast"/>
        <w:rPr>
          <w:rFonts w:ascii="Times New Roman" w:eastAsia="Times New Roman" w:hAnsi="Times New Roman"/>
          <w:b/>
          <w:sz w:val="22"/>
        </w:rPr>
      </w:pPr>
      <w:r>
        <w:rPr>
          <w:rFonts w:ascii="Times New Roman" w:eastAsia="Times New Roman" w:hAnsi="Times New Roman"/>
          <w:b/>
          <w:sz w:val="22"/>
        </w:rPr>
        <w:t>DATO ATTO</w:t>
      </w:r>
    </w:p>
    <w:p w:rsidR="00361278" w:rsidRDefault="00361278">
      <w:pPr>
        <w:spacing w:line="253" w:lineRule="exact"/>
        <w:rPr>
          <w:rFonts w:ascii="Times New Roman" w:eastAsia="Times New Roman" w:hAnsi="Times New Roman"/>
        </w:rPr>
      </w:pPr>
    </w:p>
    <w:p w:rsidR="00361278" w:rsidRDefault="00361278">
      <w:pPr>
        <w:spacing w:line="0" w:lineRule="atLeast"/>
        <w:rPr>
          <w:rFonts w:ascii="Times New Roman" w:eastAsia="Times New Roman" w:hAnsi="Times New Roman"/>
          <w:b/>
          <w:sz w:val="22"/>
        </w:rPr>
      </w:pPr>
      <w:r>
        <w:rPr>
          <w:rFonts w:ascii="Times New Roman" w:eastAsia="Times New Roman" w:hAnsi="Times New Roman"/>
          <w:b/>
          <w:sz w:val="22"/>
        </w:rPr>
        <w:t>PRESO ATTO</w:t>
      </w:r>
    </w:p>
    <w:p w:rsidR="00361278" w:rsidRDefault="00361278" w:rsidP="00057E12">
      <w:pPr>
        <w:spacing w:line="0" w:lineRule="atLeast"/>
        <w:jc w:val="both"/>
        <w:rPr>
          <w:rFonts w:ascii="Times New Roman" w:eastAsia="Times New Roman" w:hAnsi="Times New Roman"/>
          <w:i/>
          <w:sz w:val="22"/>
        </w:rPr>
      </w:pPr>
      <w:r>
        <w:rPr>
          <w:rFonts w:ascii="Times New Roman" w:eastAsia="Times New Roman" w:hAnsi="Times New Roman"/>
          <w:b/>
          <w:sz w:val="22"/>
        </w:rPr>
        <w:br w:type="column"/>
      </w:r>
      <w:r>
        <w:rPr>
          <w:rFonts w:ascii="Times New Roman" w:eastAsia="Times New Roman" w:hAnsi="Times New Roman"/>
          <w:i/>
          <w:sz w:val="22"/>
        </w:rPr>
        <w:lastRenderedPageBreak/>
        <w:t>all'articolo  35,  secondo  le  seguenti  modalità:  a)  per  affidamenti  di  importo</w:t>
      </w:r>
    </w:p>
    <w:p w:rsidR="00361278" w:rsidRDefault="00361278" w:rsidP="00057E12">
      <w:pPr>
        <w:tabs>
          <w:tab w:val="left" w:pos="900"/>
          <w:tab w:val="left" w:pos="1160"/>
          <w:tab w:val="left" w:pos="1920"/>
          <w:tab w:val="left" w:pos="2520"/>
          <w:tab w:val="left" w:pos="3480"/>
          <w:tab w:val="left" w:pos="4680"/>
          <w:tab w:val="left" w:pos="5460"/>
          <w:tab w:val="left" w:pos="6140"/>
          <w:tab w:val="left" w:pos="6780"/>
        </w:tabs>
        <w:spacing w:line="0" w:lineRule="atLeast"/>
        <w:jc w:val="both"/>
        <w:rPr>
          <w:rFonts w:ascii="Times New Roman" w:eastAsia="Times New Roman" w:hAnsi="Times New Roman"/>
          <w:i/>
          <w:sz w:val="21"/>
        </w:rPr>
      </w:pPr>
      <w:r>
        <w:rPr>
          <w:rFonts w:ascii="Times New Roman" w:eastAsia="Times New Roman" w:hAnsi="Times New Roman"/>
          <w:i/>
          <w:sz w:val="22"/>
        </w:rPr>
        <w:t>inferiore</w:t>
      </w:r>
      <w:r>
        <w:rPr>
          <w:rFonts w:ascii="Times New Roman" w:eastAsia="Times New Roman" w:hAnsi="Times New Roman"/>
          <w:i/>
          <w:sz w:val="22"/>
        </w:rPr>
        <w:tab/>
        <w:t>a</w:t>
      </w:r>
      <w:r>
        <w:rPr>
          <w:rFonts w:ascii="Times New Roman" w:eastAsia="Times New Roman" w:hAnsi="Times New Roman"/>
          <w:i/>
          <w:sz w:val="22"/>
        </w:rPr>
        <w:tab/>
        <w:t>40.000</w:t>
      </w:r>
      <w:r>
        <w:rPr>
          <w:rFonts w:ascii="Times New Roman" w:eastAsia="Times New Roman" w:hAnsi="Times New Roman"/>
          <w:i/>
          <w:sz w:val="22"/>
        </w:rPr>
        <w:tab/>
        <w:t>euro,</w:t>
      </w:r>
      <w:r>
        <w:rPr>
          <w:rFonts w:ascii="Times New Roman" w:eastAsia="Times New Roman" w:hAnsi="Times New Roman"/>
          <w:i/>
          <w:sz w:val="22"/>
        </w:rPr>
        <w:tab/>
        <w:t>mediante</w:t>
      </w:r>
      <w:r>
        <w:rPr>
          <w:rFonts w:ascii="Times New Roman" w:eastAsia="Times New Roman" w:hAnsi="Times New Roman"/>
          <w:i/>
          <w:sz w:val="22"/>
        </w:rPr>
        <w:tab/>
        <w:t>affidamento</w:t>
      </w:r>
      <w:r>
        <w:rPr>
          <w:rFonts w:ascii="Times New Roman" w:eastAsia="Times New Roman" w:hAnsi="Times New Roman"/>
          <w:i/>
          <w:sz w:val="22"/>
        </w:rPr>
        <w:tab/>
        <w:t>diretto,</w:t>
      </w:r>
      <w:r>
        <w:rPr>
          <w:rFonts w:ascii="Times New Roman" w:eastAsia="Times New Roman" w:hAnsi="Times New Roman"/>
          <w:i/>
          <w:sz w:val="22"/>
        </w:rPr>
        <w:tab/>
        <w:t>anche</w:t>
      </w:r>
      <w:r>
        <w:rPr>
          <w:rFonts w:ascii="Times New Roman" w:eastAsia="Times New Roman" w:hAnsi="Times New Roman"/>
          <w:i/>
          <w:sz w:val="22"/>
        </w:rPr>
        <w:tab/>
        <w:t>senza</w:t>
      </w:r>
      <w:r>
        <w:rPr>
          <w:rFonts w:ascii="Times New Roman" w:eastAsia="Times New Roman" w:hAnsi="Times New Roman"/>
        </w:rPr>
        <w:tab/>
      </w:r>
      <w:r>
        <w:rPr>
          <w:rFonts w:ascii="Times New Roman" w:eastAsia="Times New Roman" w:hAnsi="Times New Roman"/>
          <w:i/>
          <w:sz w:val="21"/>
        </w:rPr>
        <w:t>previa</w:t>
      </w:r>
    </w:p>
    <w:p w:rsidR="00361278" w:rsidRDefault="00361278" w:rsidP="00057E12">
      <w:pPr>
        <w:spacing w:line="238" w:lineRule="auto"/>
        <w:jc w:val="both"/>
        <w:rPr>
          <w:rFonts w:ascii="Times New Roman" w:eastAsia="Times New Roman" w:hAnsi="Times New Roman"/>
          <w:i/>
          <w:sz w:val="22"/>
        </w:rPr>
      </w:pPr>
      <w:r>
        <w:rPr>
          <w:rFonts w:ascii="Times New Roman" w:eastAsia="Times New Roman" w:hAnsi="Times New Roman"/>
          <w:i/>
          <w:sz w:val="22"/>
        </w:rPr>
        <w:t>consultazione di due o più operatori economici o per i lavori in amministrazione</w:t>
      </w:r>
    </w:p>
    <w:p w:rsidR="00361278" w:rsidRDefault="00361278" w:rsidP="00057E12">
      <w:pPr>
        <w:spacing w:line="2" w:lineRule="exact"/>
        <w:jc w:val="both"/>
        <w:rPr>
          <w:rFonts w:ascii="Times New Roman" w:eastAsia="Times New Roman" w:hAnsi="Times New Roman"/>
        </w:rPr>
      </w:pPr>
    </w:p>
    <w:p w:rsidR="00361278" w:rsidRDefault="00361278" w:rsidP="00057E12">
      <w:pPr>
        <w:spacing w:line="0" w:lineRule="atLeast"/>
        <w:jc w:val="both"/>
        <w:rPr>
          <w:rFonts w:ascii="Times New Roman" w:eastAsia="Times New Roman" w:hAnsi="Times New Roman"/>
          <w:sz w:val="22"/>
        </w:rPr>
      </w:pPr>
      <w:r>
        <w:rPr>
          <w:rFonts w:ascii="Times New Roman" w:eastAsia="Times New Roman" w:hAnsi="Times New Roman"/>
          <w:i/>
          <w:sz w:val="22"/>
        </w:rPr>
        <w:t xml:space="preserve">diretta </w:t>
      </w:r>
      <w:r>
        <w:rPr>
          <w:rFonts w:ascii="Times New Roman" w:eastAsia="Times New Roman" w:hAnsi="Times New Roman"/>
          <w:sz w:val="22"/>
        </w:rPr>
        <w:t>[…]»;</w:t>
      </w:r>
    </w:p>
    <w:p w:rsidR="00361278" w:rsidRDefault="00361278" w:rsidP="00057E12">
      <w:pPr>
        <w:spacing w:line="0" w:lineRule="atLeast"/>
        <w:jc w:val="both"/>
        <w:rPr>
          <w:rFonts w:ascii="Times New Roman" w:eastAsia="Times New Roman" w:hAnsi="Times New Roman"/>
          <w:sz w:val="22"/>
        </w:rPr>
      </w:pPr>
      <w:r>
        <w:rPr>
          <w:rFonts w:ascii="Times New Roman" w:eastAsia="Times New Roman" w:hAnsi="Times New Roman"/>
          <w:sz w:val="22"/>
        </w:rPr>
        <w:t>le Linee Guida n. 4, aggiornate al Decreto Legislativo 19 aprile 2017, n. 56 con</w:t>
      </w:r>
    </w:p>
    <w:p w:rsidR="00361278" w:rsidRDefault="00361278" w:rsidP="00057E12">
      <w:pPr>
        <w:spacing w:line="0" w:lineRule="atLeast"/>
        <w:jc w:val="both"/>
        <w:rPr>
          <w:rFonts w:ascii="Times New Roman" w:eastAsia="Times New Roman" w:hAnsi="Times New Roman"/>
          <w:sz w:val="22"/>
        </w:rPr>
      </w:pPr>
      <w:r>
        <w:rPr>
          <w:rFonts w:ascii="Times New Roman" w:eastAsia="Times New Roman" w:hAnsi="Times New Roman"/>
          <w:sz w:val="22"/>
        </w:rPr>
        <w:t>delibera del Consiglio n. 206 del 1 marzo 2018,</w:t>
      </w:r>
    </w:p>
    <w:p w:rsidR="00361278" w:rsidRDefault="00361278" w:rsidP="00057E12">
      <w:pPr>
        <w:spacing w:line="0" w:lineRule="atLeast"/>
        <w:jc w:val="both"/>
        <w:rPr>
          <w:rFonts w:ascii="Times New Roman" w:eastAsia="Times New Roman" w:hAnsi="Times New Roman"/>
          <w:sz w:val="22"/>
        </w:rPr>
      </w:pPr>
      <w:r>
        <w:rPr>
          <w:rFonts w:ascii="Times New Roman" w:eastAsia="Times New Roman" w:hAnsi="Times New Roman"/>
          <w:sz w:val="22"/>
        </w:rPr>
        <w:t xml:space="preserve">l'art. 31, comma 1, del </w:t>
      </w:r>
      <w:proofErr w:type="spellStart"/>
      <w:r>
        <w:rPr>
          <w:rFonts w:ascii="Times New Roman" w:eastAsia="Times New Roman" w:hAnsi="Times New Roman"/>
          <w:sz w:val="22"/>
        </w:rPr>
        <w:t>D.Lgs.</w:t>
      </w:r>
      <w:proofErr w:type="spellEnd"/>
      <w:r>
        <w:rPr>
          <w:rFonts w:ascii="Times New Roman" w:eastAsia="Times New Roman" w:hAnsi="Times New Roman"/>
          <w:sz w:val="22"/>
        </w:rPr>
        <w:t xml:space="preserve"> 50/2016;</w:t>
      </w:r>
    </w:p>
    <w:p w:rsidR="00361278" w:rsidRDefault="00361278" w:rsidP="00057E12">
      <w:pPr>
        <w:spacing w:line="0" w:lineRule="atLeast"/>
        <w:jc w:val="both"/>
        <w:rPr>
          <w:rFonts w:ascii="Times New Roman" w:eastAsia="Times New Roman" w:hAnsi="Times New Roman"/>
          <w:sz w:val="22"/>
        </w:rPr>
      </w:pPr>
      <w:r>
        <w:rPr>
          <w:rFonts w:ascii="Times New Roman" w:eastAsia="Times New Roman" w:hAnsi="Times New Roman"/>
          <w:sz w:val="22"/>
        </w:rPr>
        <w:t xml:space="preserve">che  il  Dott.  Antonino  Crea,  </w:t>
      </w:r>
      <w:r>
        <w:rPr>
          <w:rFonts w:ascii="Times New Roman" w:eastAsia="Times New Roman" w:hAnsi="Times New Roman"/>
          <w:i/>
          <w:sz w:val="22"/>
        </w:rPr>
        <w:t>DS</w:t>
      </w:r>
      <w:r>
        <w:rPr>
          <w:rFonts w:ascii="Times New Roman" w:eastAsia="Times New Roman" w:hAnsi="Times New Roman"/>
          <w:sz w:val="22"/>
        </w:rPr>
        <w:t xml:space="preserve">  dell’Istituzione  Scolastica,  risulta  pienamente</w:t>
      </w:r>
    </w:p>
    <w:p w:rsidR="00361278" w:rsidRDefault="00361278" w:rsidP="00057E12">
      <w:pPr>
        <w:spacing w:line="0" w:lineRule="atLeast"/>
        <w:jc w:val="both"/>
        <w:rPr>
          <w:rFonts w:ascii="Times New Roman" w:eastAsia="Times New Roman" w:hAnsi="Times New Roman"/>
          <w:sz w:val="22"/>
        </w:rPr>
      </w:pPr>
      <w:r>
        <w:rPr>
          <w:rFonts w:ascii="Times New Roman" w:eastAsia="Times New Roman" w:hAnsi="Times New Roman"/>
          <w:sz w:val="22"/>
        </w:rPr>
        <w:t>idoneo  a  ricoprire  l’incarico  di  RUP  per  l’affidamento  in  oggetto,  in  quanto</w:t>
      </w:r>
    </w:p>
    <w:p w:rsidR="00361278" w:rsidRDefault="00361278" w:rsidP="00057E12">
      <w:pPr>
        <w:spacing w:line="238" w:lineRule="auto"/>
        <w:jc w:val="both"/>
        <w:rPr>
          <w:rFonts w:ascii="Times New Roman" w:eastAsia="Times New Roman" w:hAnsi="Times New Roman"/>
          <w:sz w:val="22"/>
        </w:rPr>
      </w:pPr>
      <w:r>
        <w:rPr>
          <w:rFonts w:ascii="Times New Roman" w:eastAsia="Times New Roman" w:hAnsi="Times New Roman"/>
          <w:sz w:val="22"/>
        </w:rPr>
        <w:t xml:space="preserve">soddisfa i requisiti richiesti dall’art. 31, comma 1, del </w:t>
      </w:r>
      <w:proofErr w:type="spellStart"/>
      <w:r>
        <w:rPr>
          <w:rFonts w:ascii="Times New Roman" w:eastAsia="Times New Roman" w:hAnsi="Times New Roman"/>
          <w:sz w:val="22"/>
        </w:rPr>
        <w:t>D.Lgs.</w:t>
      </w:r>
      <w:proofErr w:type="spellEnd"/>
      <w:r>
        <w:rPr>
          <w:rFonts w:ascii="Times New Roman" w:eastAsia="Times New Roman" w:hAnsi="Times New Roman"/>
          <w:sz w:val="22"/>
        </w:rPr>
        <w:t xml:space="preserve"> 50/2016, avendo un</w:t>
      </w:r>
    </w:p>
    <w:p w:rsidR="00361278" w:rsidRDefault="00361278" w:rsidP="00057E12">
      <w:pPr>
        <w:spacing w:line="2" w:lineRule="exact"/>
        <w:jc w:val="both"/>
        <w:rPr>
          <w:rFonts w:ascii="Times New Roman" w:eastAsia="Times New Roman" w:hAnsi="Times New Roman"/>
        </w:rPr>
      </w:pPr>
    </w:p>
    <w:p w:rsidR="00361278" w:rsidRDefault="00361278" w:rsidP="00057E12">
      <w:pPr>
        <w:spacing w:line="0" w:lineRule="atLeast"/>
        <w:jc w:val="both"/>
        <w:rPr>
          <w:rFonts w:ascii="Times New Roman" w:eastAsia="Times New Roman" w:hAnsi="Times New Roman"/>
          <w:sz w:val="22"/>
        </w:rPr>
      </w:pPr>
      <w:r>
        <w:rPr>
          <w:rFonts w:ascii="Times New Roman" w:eastAsia="Times New Roman" w:hAnsi="Times New Roman"/>
          <w:sz w:val="22"/>
        </w:rPr>
        <w:t>livello di inquadramento giuridico e competenze professionali adeguate rispetto</w:t>
      </w:r>
    </w:p>
    <w:p w:rsidR="00361278" w:rsidRDefault="00361278" w:rsidP="00057E12">
      <w:pPr>
        <w:spacing w:line="0" w:lineRule="atLeast"/>
        <w:jc w:val="both"/>
        <w:rPr>
          <w:rFonts w:ascii="Times New Roman" w:eastAsia="Times New Roman" w:hAnsi="Times New Roman"/>
          <w:sz w:val="22"/>
        </w:rPr>
      </w:pPr>
      <w:r>
        <w:rPr>
          <w:rFonts w:ascii="Times New Roman" w:eastAsia="Times New Roman" w:hAnsi="Times New Roman"/>
          <w:sz w:val="22"/>
        </w:rPr>
        <w:t>all’incarico in questione;</w:t>
      </w:r>
    </w:p>
    <w:p w:rsidR="00361278" w:rsidRDefault="00361278" w:rsidP="00057E12">
      <w:pPr>
        <w:spacing w:line="32" w:lineRule="exact"/>
        <w:jc w:val="both"/>
        <w:rPr>
          <w:rFonts w:ascii="Times New Roman" w:eastAsia="Times New Roman" w:hAnsi="Times New Roman"/>
        </w:rPr>
      </w:pPr>
    </w:p>
    <w:p w:rsidR="00361278" w:rsidRDefault="00361278" w:rsidP="00057E12">
      <w:pPr>
        <w:spacing w:line="0" w:lineRule="atLeast"/>
        <w:jc w:val="both"/>
        <w:rPr>
          <w:rFonts w:ascii="Times New Roman" w:eastAsia="Times New Roman" w:hAnsi="Times New Roman"/>
          <w:sz w:val="22"/>
        </w:rPr>
      </w:pPr>
      <w:r>
        <w:rPr>
          <w:rFonts w:ascii="Times New Roman" w:eastAsia="Times New Roman" w:hAnsi="Times New Roman"/>
          <w:sz w:val="22"/>
        </w:rPr>
        <w:t>che,  nei  confronti  del  RUP  individuato  non  sussistono  le  condizioni  ostative</w:t>
      </w:r>
    </w:p>
    <w:p w:rsidR="00361278" w:rsidRDefault="00361278" w:rsidP="00057E12">
      <w:pPr>
        <w:spacing w:line="1" w:lineRule="exact"/>
        <w:jc w:val="both"/>
        <w:rPr>
          <w:rFonts w:ascii="Times New Roman" w:eastAsia="Times New Roman" w:hAnsi="Times New Roman"/>
        </w:rPr>
      </w:pPr>
    </w:p>
    <w:p w:rsidR="00361278" w:rsidRDefault="00361278" w:rsidP="00057E12">
      <w:pPr>
        <w:spacing w:line="0" w:lineRule="atLeast"/>
        <w:jc w:val="both"/>
        <w:rPr>
          <w:rFonts w:ascii="Times New Roman" w:eastAsia="Times New Roman" w:hAnsi="Times New Roman"/>
          <w:sz w:val="22"/>
        </w:rPr>
      </w:pPr>
      <w:r>
        <w:rPr>
          <w:rFonts w:ascii="Times New Roman" w:eastAsia="Times New Roman" w:hAnsi="Times New Roman"/>
          <w:sz w:val="22"/>
        </w:rPr>
        <w:t>previste dalla succitata norma;</w:t>
      </w:r>
    </w:p>
    <w:p w:rsidR="00361278" w:rsidRDefault="00361278" w:rsidP="00C078E5">
      <w:pPr>
        <w:spacing w:line="0" w:lineRule="atLeast"/>
        <w:ind w:left="60"/>
        <w:jc w:val="both"/>
        <w:rPr>
          <w:rFonts w:ascii="Times New Roman" w:eastAsia="Times New Roman" w:hAnsi="Times New Roman"/>
          <w:sz w:val="22"/>
        </w:rPr>
      </w:pPr>
      <w:r>
        <w:rPr>
          <w:rFonts w:ascii="Times New Roman" w:eastAsia="Times New Roman" w:hAnsi="Times New Roman"/>
          <w:sz w:val="22"/>
        </w:rPr>
        <w:t xml:space="preserve">della necessità della fornitura del servizio di RSPP e informazione </w:t>
      </w:r>
      <w:proofErr w:type="spellStart"/>
      <w:r>
        <w:rPr>
          <w:rFonts w:ascii="Times New Roman" w:eastAsia="Times New Roman" w:hAnsi="Times New Roman"/>
          <w:sz w:val="22"/>
        </w:rPr>
        <w:t>D.lgs</w:t>
      </w:r>
      <w:proofErr w:type="spellEnd"/>
      <w:r>
        <w:rPr>
          <w:rFonts w:ascii="Times New Roman" w:eastAsia="Times New Roman" w:hAnsi="Times New Roman"/>
          <w:sz w:val="22"/>
        </w:rPr>
        <w:t xml:space="preserve"> 81/2008</w:t>
      </w:r>
      <w:r w:rsidR="00C078E5">
        <w:rPr>
          <w:rFonts w:ascii="Times New Roman" w:eastAsia="Times New Roman" w:hAnsi="Times New Roman"/>
          <w:sz w:val="22"/>
        </w:rPr>
        <w:t xml:space="preserve"> dal 01-09-202</w:t>
      </w:r>
      <w:r w:rsidR="00326E76">
        <w:rPr>
          <w:rFonts w:ascii="Times New Roman" w:eastAsia="Times New Roman" w:hAnsi="Times New Roman"/>
          <w:sz w:val="22"/>
        </w:rPr>
        <w:t>1 al 31-08-2022</w:t>
      </w:r>
      <w:r w:rsidR="00C078E5">
        <w:rPr>
          <w:rFonts w:ascii="Times New Roman" w:eastAsia="Times New Roman" w:hAnsi="Times New Roman"/>
          <w:sz w:val="22"/>
        </w:rPr>
        <w:t xml:space="preserve">, </w:t>
      </w:r>
      <w:r>
        <w:rPr>
          <w:rFonts w:ascii="Times New Roman" w:eastAsia="Times New Roman" w:hAnsi="Times New Roman"/>
          <w:sz w:val="22"/>
        </w:rPr>
        <w:t>per un importo contrattuale pari a € 1173,00 (IVA esclusa);</w:t>
      </w:r>
    </w:p>
    <w:p w:rsidR="00C078E5" w:rsidRDefault="00C078E5" w:rsidP="00057E12">
      <w:pPr>
        <w:spacing w:line="0" w:lineRule="atLeast"/>
        <w:ind w:left="60"/>
        <w:jc w:val="both"/>
        <w:rPr>
          <w:rFonts w:ascii="Times New Roman" w:eastAsia="Times New Roman" w:hAnsi="Times New Roman"/>
          <w:sz w:val="22"/>
        </w:rPr>
      </w:pPr>
    </w:p>
    <w:p w:rsidR="00361278" w:rsidRDefault="00361278" w:rsidP="00057E12">
      <w:pPr>
        <w:spacing w:line="0" w:lineRule="atLeast"/>
        <w:jc w:val="both"/>
        <w:rPr>
          <w:rFonts w:ascii="Times New Roman" w:eastAsia="Times New Roman" w:hAnsi="Times New Roman"/>
          <w:sz w:val="22"/>
        </w:rPr>
      </w:pPr>
      <w:r>
        <w:rPr>
          <w:rFonts w:ascii="Times New Roman" w:eastAsia="Times New Roman" w:hAnsi="Times New Roman"/>
          <w:sz w:val="22"/>
        </w:rPr>
        <w:t>che l’affidamento in oggetto è finalizzato alla fornitura del servizio di RSPP e</w:t>
      </w:r>
    </w:p>
    <w:p w:rsidR="00361278" w:rsidRDefault="00361278" w:rsidP="00057E12">
      <w:pPr>
        <w:spacing w:line="238" w:lineRule="auto"/>
        <w:jc w:val="both"/>
        <w:rPr>
          <w:rFonts w:ascii="Times New Roman" w:eastAsia="Times New Roman" w:hAnsi="Times New Roman"/>
          <w:sz w:val="22"/>
        </w:rPr>
      </w:pPr>
      <w:r>
        <w:rPr>
          <w:rFonts w:ascii="Times New Roman" w:eastAsia="Times New Roman" w:hAnsi="Times New Roman"/>
          <w:sz w:val="22"/>
        </w:rPr>
        <w:t xml:space="preserve">informazione </w:t>
      </w:r>
      <w:proofErr w:type="spellStart"/>
      <w:r>
        <w:rPr>
          <w:rFonts w:ascii="Times New Roman" w:eastAsia="Times New Roman" w:hAnsi="Times New Roman"/>
          <w:sz w:val="22"/>
        </w:rPr>
        <w:t>D.Lvo</w:t>
      </w:r>
      <w:proofErr w:type="spellEnd"/>
      <w:r>
        <w:rPr>
          <w:rFonts w:ascii="Times New Roman" w:eastAsia="Times New Roman" w:hAnsi="Times New Roman"/>
          <w:sz w:val="22"/>
        </w:rPr>
        <w:t xml:space="preserve"> 81/2008</w:t>
      </w:r>
      <w:r w:rsidR="00326E76">
        <w:rPr>
          <w:rFonts w:ascii="Times New Roman" w:eastAsia="Times New Roman" w:hAnsi="Times New Roman"/>
          <w:sz w:val="22"/>
        </w:rPr>
        <w:t xml:space="preserve"> dal 01-09-2021 al 31-08-2022</w:t>
      </w:r>
      <w:r>
        <w:rPr>
          <w:rFonts w:ascii="Times New Roman" w:eastAsia="Times New Roman" w:hAnsi="Times New Roman"/>
          <w:sz w:val="22"/>
        </w:rPr>
        <w:t>;</w:t>
      </w:r>
    </w:p>
    <w:p w:rsidR="00361278" w:rsidRDefault="00361278" w:rsidP="00057E12">
      <w:pPr>
        <w:spacing w:line="2" w:lineRule="exact"/>
        <w:jc w:val="both"/>
        <w:rPr>
          <w:rFonts w:ascii="Times New Roman" w:eastAsia="Times New Roman" w:hAnsi="Times New Roman"/>
        </w:rPr>
      </w:pPr>
    </w:p>
    <w:p w:rsidR="00361278" w:rsidRDefault="00361278" w:rsidP="00057E12">
      <w:pPr>
        <w:spacing w:line="0" w:lineRule="atLeast"/>
        <w:jc w:val="both"/>
        <w:rPr>
          <w:rFonts w:ascii="Times New Roman" w:eastAsia="Times New Roman" w:hAnsi="Times New Roman"/>
          <w:sz w:val="22"/>
        </w:rPr>
      </w:pPr>
      <w:r>
        <w:rPr>
          <w:rFonts w:ascii="Times New Roman" w:eastAsia="Times New Roman" w:hAnsi="Times New Roman"/>
          <w:sz w:val="22"/>
        </w:rPr>
        <w:t xml:space="preserve">della non esistenza di Convenzioni </w:t>
      </w:r>
      <w:proofErr w:type="spellStart"/>
      <w:r>
        <w:rPr>
          <w:rFonts w:ascii="Times New Roman" w:eastAsia="Times New Roman" w:hAnsi="Times New Roman"/>
          <w:sz w:val="22"/>
        </w:rPr>
        <w:t>Consip</w:t>
      </w:r>
      <w:proofErr w:type="spellEnd"/>
      <w:r>
        <w:rPr>
          <w:rFonts w:ascii="Times New Roman" w:eastAsia="Times New Roman" w:hAnsi="Times New Roman"/>
          <w:sz w:val="22"/>
        </w:rPr>
        <w:t xml:space="preserve"> attive in merito a tale merceologia e</w:t>
      </w:r>
    </w:p>
    <w:p w:rsidR="00361278" w:rsidRDefault="00361278" w:rsidP="00057E12">
      <w:pPr>
        <w:spacing w:line="0" w:lineRule="atLeast"/>
        <w:jc w:val="both"/>
        <w:rPr>
          <w:rFonts w:ascii="Times New Roman" w:eastAsia="Times New Roman" w:hAnsi="Times New Roman"/>
          <w:sz w:val="22"/>
        </w:rPr>
      </w:pPr>
      <w:r>
        <w:rPr>
          <w:rFonts w:ascii="Times New Roman" w:eastAsia="Times New Roman" w:hAnsi="Times New Roman"/>
          <w:sz w:val="22"/>
        </w:rPr>
        <w:t xml:space="preserve">dato atto dell’unicità del servizio proposto da </w:t>
      </w:r>
      <w:proofErr w:type="spellStart"/>
      <w:r>
        <w:rPr>
          <w:rFonts w:ascii="Times New Roman" w:eastAsia="Times New Roman" w:hAnsi="Times New Roman"/>
          <w:sz w:val="22"/>
        </w:rPr>
        <w:t>Ambrostudio</w:t>
      </w:r>
      <w:proofErr w:type="spellEnd"/>
      <w:r>
        <w:rPr>
          <w:rFonts w:ascii="Times New Roman" w:eastAsia="Times New Roman" w:hAnsi="Times New Roman"/>
          <w:sz w:val="22"/>
        </w:rPr>
        <w:t xml:space="preserve"> srl di Milano (</w:t>
      </w:r>
      <w:proofErr w:type="spellStart"/>
      <w:r>
        <w:rPr>
          <w:rFonts w:ascii="Times New Roman" w:eastAsia="Times New Roman" w:hAnsi="Times New Roman"/>
          <w:sz w:val="22"/>
        </w:rPr>
        <w:t>MI</w:t>
      </w:r>
      <w:proofErr w:type="spellEnd"/>
      <w:r>
        <w:rPr>
          <w:rFonts w:ascii="Times New Roman" w:eastAsia="Times New Roman" w:hAnsi="Times New Roman"/>
          <w:sz w:val="22"/>
        </w:rPr>
        <w:t>);</w:t>
      </w:r>
    </w:p>
    <w:p w:rsidR="00361278" w:rsidRDefault="00361278" w:rsidP="00057E12">
      <w:pPr>
        <w:spacing w:line="0" w:lineRule="atLeast"/>
        <w:jc w:val="both"/>
        <w:rPr>
          <w:rFonts w:ascii="Times New Roman" w:eastAsia="Times New Roman" w:hAnsi="Times New Roman"/>
          <w:sz w:val="22"/>
        </w:rPr>
      </w:pPr>
      <w:r>
        <w:rPr>
          <w:rFonts w:ascii="Times New Roman" w:eastAsia="Times New Roman" w:hAnsi="Times New Roman"/>
          <w:sz w:val="22"/>
        </w:rPr>
        <w:t>che la spesa complessiva per il servizio in parola, come stimata dall’area scrivente,</w:t>
      </w:r>
    </w:p>
    <w:p w:rsidR="00361278" w:rsidRDefault="00361278" w:rsidP="00057E12">
      <w:pPr>
        <w:spacing w:line="0" w:lineRule="atLeast"/>
        <w:jc w:val="both"/>
        <w:rPr>
          <w:rFonts w:ascii="Times New Roman" w:eastAsia="Times New Roman" w:hAnsi="Times New Roman"/>
          <w:sz w:val="22"/>
        </w:rPr>
      </w:pPr>
      <w:r>
        <w:rPr>
          <w:rFonts w:ascii="Times New Roman" w:eastAsia="Times New Roman" w:hAnsi="Times New Roman"/>
          <w:sz w:val="22"/>
        </w:rPr>
        <w:t>a seguito di apposita indagine di mercato, ammonta ad € 1173,00 (IVA esclusa);</w:t>
      </w:r>
    </w:p>
    <w:p w:rsidR="00361278" w:rsidRDefault="00361278" w:rsidP="00057E12">
      <w:pPr>
        <w:spacing w:line="0" w:lineRule="atLeast"/>
        <w:jc w:val="both"/>
        <w:rPr>
          <w:rFonts w:ascii="Times New Roman" w:eastAsia="Times New Roman" w:hAnsi="Times New Roman"/>
          <w:sz w:val="22"/>
        </w:rPr>
        <w:sectPr w:rsidR="00361278">
          <w:pgSz w:w="11900" w:h="16838"/>
          <w:pgMar w:top="957" w:right="846" w:bottom="1034" w:left="1240" w:header="0" w:footer="0" w:gutter="0"/>
          <w:cols w:num="2" w:space="0" w:equalWidth="0">
            <w:col w:w="1800" w:space="380"/>
            <w:col w:w="7640"/>
          </w:cols>
          <w:docGrid w:linePitch="360"/>
        </w:sectPr>
      </w:pPr>
    </w:p>
    <w:p w:rsidR="00361278" w:rsidRDefault="00361278">
      <w:pPr>
        <w:spacing w:line="257" w:lineRule="exact"/>
        <w:rPr>
          <w:rFonts w:ascii="Times New Roman" w:eastAsia="Times New Roman" w:hAnsi="Times New Roman"/>
        </w:rPr>
      </w:pPr>
    </w:p>
    <w:p w:rsidR="00361278" w:rsidRDefault="00361278">
      <w:pPr>
        <w:spacing w:line="0" w:lineRule="atLeast"/>
        <w:rPr>
          <w:rFonts w:ascii="Times New Roman" w:eastAsia="Times New Roman" w:hAnsi="Times New Roman"/>
          <w:b/>
          <w:sz w:val="22"/>
        </w:rPr>
      </w:pPr>
      <w:r>
        <w:rPr>
          <w:rFonts w:ascii="Times New Roman" w:eastAsia="Times New Roman" w:hAnsi="Times New Roman"/>
          <w:b/>
          <w:sz w:val="22"/>
        </w:rPr>
        <w:t>CONSIDERATO</w:t>
      </w:r>
    </w:p>
    <w:p w:rsidR="00361278" w:rsidRDefault="00361278">
      <w:pPr>
        <w:spacing w:line="264" w:lineRule="exact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  <w:b/>
          <w:sz w:val="22"/>
        </w:rPr>
        <w:br w:type="column"/>
      </w:r>
    </w:p>
    <w:p w:rsidR="00361278" w:rsidRDefault="00361278">
      <w:pPr>
        <w:spacing w:line="235" w:lineRule="auto"/>
        <w:ind w:right="280"/>
        <w:jc w:val="both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2"/>
        </w:rPr>
        <w:t xml:space="preserve">che il preventivo migliore risulta essere quello dell’operatore </w:t>
      </w:r>
      <w:proofErr w:type="spellStart"/>
      <w:r>
        <w:rPr>
          <w:rFonts w:ascii="Times New Roman" w:eastAsia="Times New Roman" w:hAnsi="Times New Roman"/>
          <w:sz w:val="22"/>
        </w:rPr>
        <w:t>Ambrostudio</w:t>
      </w:r>
      <w:proofErr w:type="spellEnd"/>
      <w:r>
        <w:rPr>
          <w:rFonts w:ascii="Times New Roman" w:eastAsia="Times New Roman" w:hAnsi="Times New Roman"/>
          <w:sz w:val="22"/>
        </w:rPr>
        <w:t xml:space="preserve"> srl di Milano (</w:t>
      </w:r>
      <w:proofErr w:type="spellStart"/>
      <w:r>
        <w:rPr>
          <w:rFonts w:ascii="Times New Roman" w:eastAsia="Times New Roman" w:hAnsi="Times New Roman"/>
          <w:sz w:val="22"/>
        </w:rPr>
        <w:t>MI</w:t>
      </w:r>
      <w:proofErr w:type="spellEnd"/>
      <w:r>
        <w:rPr>
          <w:rFonts w:ascii="Times New Roman" w:eastAsia="Times New Roman" w:hAnsi="Times New Roman"/>
          <w:sz w:val="22"/>
        </w:rPr>
        <w:t>)</w:t>
      </w:r>
      <w:r>
        <w:rPr>
          <w:rFonts w:ascii="Times New Roman" w:eastAsia="Times New Roman" w:hAnsi="Times New Roman"/>
          <w:sz w:val="24"/>
        </w:rPr>
        <w:t>, per congruità del prezzo in rapporto alla qualità e alla</w:t>
      </w:r>
      <w:r>
        <w:rPr>
          <w:rFonts w:ascii="Times New Roman" w:eastAsia="Times New Roman" w:hAnsi="Times New Roman"/>
          <w:sz w:val="22"/>
        </w:rPr>
        <w:t xml:space="preserve"> </w:t>
      </w:r>
      <w:r>
        <w:rPr>
          <w:rFonts w:ascii="Times New Roman" w:eastAsia="Times New Roman" w:hAnsi="Times New Roman"/>
          <w:sz w:val="24"/>
        </w:rPr>
        <w:t>complessità delle prestazioni offerte.</w:t>
      </w:r>
    </w:p>
    <w:p w:rsidR="00361278" w:rsidRDefault="00361278">
      <w:pPr>
        <w:spacing w:line="235" w:lineRule="auto"/>
        <w:ind w:right="280"/>
        <w:jc w:val="both"/>
        <w:rPr>
          <w:rFonts w:ascii="Times New Roman" w:eastAsia="Times New Roman" w:hAnsi="Times New Roman"/>
          <w:sz w:val="24"/>
        </w:rPr>
        <w:sectPr w:rsidR="00361278">
          <w:type w:val="continuous"/>
          <w:pgSz w:w="11900" w:h="16838"/>
          <w:pgMar w:top="957" w:right="846" w:bottom="1034" w:left="1240" w:header="0" w:footer="0" w:gutter="0"/>
          <w:cols w:num="2" w:space="0" w:equalWidth="0">
            <w:col w:w="1640" w:space="540"/>
            <w:col w:w="7640"/>
          </w:cols>
          <w:docGrid w:linePitch="360"/>
        </w:sectPr>
      </w:pPr>
    </w:p>
    <w:p w:rsidR="00361278" w:rsidRDefault="00361278">
      <w:pPr>
        <w:spacing w:line="9" w:lineRule="exact"/>
        <w:rPr>
          <w:rFonts w:ascii="Times New Roman" w:eastAsia="Times New Roman" w:hAnsi="Times New Roman"/>
        </w:rPr>
      </w:pPr>
    </w:p>
    <w:p w:rsidR="00361278" w:rsidRDefault="00361278">
      <w:pPr>
        <w:spacing w:line="0" w:lineRule="atLeast"/>
        <w:rPr>
          <w:rFonts w:ascii="Times New Roman" w:eastAsia="Times New Roman" w:hAnsi="Times New Roman"/>
          <w:b/>
          <w:sz w:val="22"/>
        </w:rPr>
      </w:pPr>
      <w:r>
        <w:rPr>
          <w:rFonts w:ascii="Times New Roman" w:eastAsia="Times New Roman" w:hAnsi="Times New Roman"/>
          <w:b/>
          <w:sz w:val="22"/>
        </w:rPr>
        <w:t>VISTO</w:t>
      </w:r>
    </w:p>
    <w:p w:rsidR="00361278" w:rsidRDefault="00361278">
      <w:pPr>
        <w:spacing w:line="16" w:lineRule="exact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  <w:b/>
          <w:sz w:val="22"/>
        </w:rPr>
        <w:br w:type="column"/>
      </w:r>
    </w:p>
    <w:p w:rsidR="00361278" w:rsidRDefault="00361278">
      <w:pPr>
        <w:spacing w:line="235" w:lineRule="auto"/>
        <w:ind w:right="280"/>
        <w:rPr>
          <w:rFonts w:ascii="Times New Roman" w:eastAsia="Times New Roman" w:hAnsi="Times New Roman"/>
          <w:sz w:val="22"/>
        </w:rPr>
      </w:pPr>
      <w:r>
        <w:rPr>
          <w:rFonts w:ascii="Times New Roman" w:eastAsia="Times New Roman" w:hAnsi="Times New Roman"/>
          <w:sz w:val="22"/>
        </w:rPr>
        <w:t>l’art. 1, commi 65 e 67, della Legge 23 dicembre 2005, n. 266, in virtù del quale l’Istituto è tenuto ad acquisire il codice identificativo della gara (CIG);</w:t>
      </w:r>
    </w:p>
    <w:p w:rsidR="00361278" w:rsidRDefault="00361278">
      <w:pPr>
        <w:spacing w:line="235" w:lineRule="auto"/>
        <w:ind w:right="280"/>
        <w:rPr>
          <w:rFonts w:ascii="Times New Roman" w:eastAsia="Times New Roman" w:hAnsi="Times New Roman"/>
          <w:sz w:val="22"/>
        </w:rPr>
        <w:sectPr w:rsidR="00361278">
          <w:type w:val="continuous"/>
          <w:pgSz w:w="11900" w:h="16838"/>
          <w:pgMar w:top="957" w:right="846" w:bottom="1034" w:left="1240" w:header="0" w:footer="0" w:gutter="0"/>
          <w:cols w:num="2" w:space="0" w:equalWidth="0">
            <w:col w:w="1460" w:space="720"/>
            <w:col w:w="7640"/>
          </w:cols>
          <w:docGrid w:linePitch="360"/>
        </w:sectPr>
      </w:pPr>
    </w:p>
    <w:p w:rsidR="00361278" w:rsidRDefault="00361278">
      <w:pPr>
        <w:spacing w:line="201" w:lineRule="exact"/>
        <w:rPr>
          <w:rFonts w:ascii="Times New Roman" w:eastAsia="Times New Roman" w:hAnsi="Times New Roman"/>
        </w:rPr>
      </w:pPr>
    </w:p>
    <w:p w:rsidR="00361278" w:rsidRDefault="00361278">
      <w:pPr>
        <w:spacing w:line="1317" w:lineRule="auto"/>
        <w:rPr>
          <w:rFonts w:ascii="Times New Roman" w:eastAsia="Times New Roman" w:hAnsi="Times New Roman"/>
          <w:b/>
          <w:sz w:val="22"/>
        </w:rPr>
      </w:pPr>
      <w:r>
        <w:rPr>
          <w:rFonts w:ascii="Times New Roman" w:eastAsia="Times New Roman" w:hAnsi="Times New Roman"/>
          <w:b/>
          <w:sz w:val="22"/>
        </w:rPr>
        <w:t xml:space="preserve">TENUTO CONTO </w:t>
      </w:r>
    </w:p>
    <w:p w:rsidR="00F63A72" w:rsidRDefault="00F63A72" w:rsidP="00F63A72">
      <w:pPr>
        <w:spacing w:line="184" w:lineRule="exact"/>
        <w:ind w:right="-327"/>
        <w:rPr>
          <w:rFonts w:ascii="Times New Roman" w:eastAsia="Times New Roman" w:hAnsi="Times New Roman"/>
          <w:b/>
          <w:sz w:val="22"/>
        </w:rPr>
      </w:pPr>
      <w:r>
        <w:rPr>
          <w:rFonts w:ascii="Times New Roman" w:eastAsia="Times New Roman" w:hAnsi="Times New Roman"/>
          <w:b/>
          <w:sz w:val="22"/>
        </w:rPr>
        <w:tab/>
      </w:r>
      <w:r>
        <w:rPr>
          <w:rFonts w:ascii="Times New Roman" w:eastAsia="Times New Roman" w:hAnsi="Times New Roman"/>
          <w:b/>
          <w:sz w:val="22"/>
        </w:rPr>
        <w:tab/>
      </w:r>
    </w:p>
    <w:p w:rsidR="00F63A72" w:rsidRDefault="00F63A72" w:rsidP="00F63A72">
      <w:pPr>
        <w:spacing w:line="184" w:lineRule="exact"/>
        <w:ind w:right="-327"/>
        <w:rPr>
          <w:rFonts w:ascii="Times New Roman" w:eastAsia="Times New Roman" w:hAnsi="Times New Roman"/>
          <w:b/>
          <w:sz w:val="22"/>
        </w:rPr>
      </w:pPr>
    </w:p>
    <w:p w:rsidR="00F63A72" w:rsidRDefault="00F63A72" w:rsidP="00F63A72">
      <w:pPr>
        <w:spacing w:line="184" w:lineRule="exact"/>
        <w:ind w:right="-327"/>
        <w:rPr>
          <w:rFonts w:ascii="Times New Roman" w:eastAsia="Times New Roman" w:hAnsi="Times New Roman"/>
          <w:b/>
          <w:sz w:val="22"/>
        </w:rPr>
      </w:pPr>
    </w:p>
    <w:p w:rsidR="00361278" w:rsidRDefault="00F63A72" w:rsidP="00F63A72">
      <w:pPr>
        <w:spacing w:line="184" w:lineRule="exact"/>
        <w:ind w:right="-327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  <w:b/>
          <w:sz w:val="22"/>
        </w:rPr>
        <w:t>CONSIDERATO</w:t>
      </w:r>
      <w:r>
        <w:rPr>
          <w:rFonts w:ascii="Times New Roman" w:eastAsia="Times New Roman" w:hAnsi="Times New Roman"/>
          <w:b/>
          <w:sz w:val="22"/>
        </w:rPr>
        <w:tab/>
      </w:r>
      <w:r>
        <w:rPr>
          <w:rFonts w:ascii="Times New Roman" w:eastAsia="Times New Roman" w:hAnsi="Times New Roman"/>
          <w:b/>
          <w:sz w:val="22"/>
        </w:rPr>
        <w:tab/>
      </w:r>
      <w:r w:rsidR="00361278">
        <w:rPr>
          <w:rFonts w:ascii="Times New Roman" w:eastAsia="Times New Roman" w:hAnsi="Times New Roman"/>
          <w:b/>
          <w:sz w:val="22"/>
        </w:rPr>
        <w:br w:type="column"/>
      </w:r>
    </w:p>
    <w:p w:rsidR="00361278" w:rsidRDefault="00361278">
      <w:pPr>
        <w:spacing w:line="0" w:lineRule="atLeast"/>
        <w:rPr>
          <w:rFonts w:ascii="Times New Roman" w:eastAsia="Times New Roman" w:hAnsi="Times New Roman"/>
          <w:sz w:val="22"/>
        </w:rPr>
      </w:pPr>
      <w:r>
        <w:rPr>
          <w:rFonts w:ascii="Times New Roman" w:eastAsia="Times New Roman" w:hAnsi="Times New Roman"/>
          <w:sz w:val="22"/>
        </w:rPr>
        <w:t>che l’affidamento in oggetto dà luogo ad una transazione soggetta agli obblighi di</w:t>
      </w:r>
    </w:p>
    <w:p w:rsidR="00361278" w:rsidRDefault="00361278">
      <w:pPr>
        <w:spacing w:line="0" w:lineRule="atLeast"/>
        <w:rPr>
          <w:rFonts w:ascii="Times New Roman" w:eastAsia="Times New Roman" w:hAnsi="Times New Roman"/>
          <w:sz w:val="22"/>
        </w:rPr>
      </w:pPr>
      <w:r>
        <w:rPr>
          <w:rFonts w:ascii="Times New Roman" w:eastAsia="Times New Roman" w:hAnsi="Times New Roman"/>
          <w:sz w:val="22"/>
        </w:rPr>
        <w:t>tracciabilità dei flussi finanziari previsti dalla legge del 13 agosto 2010, n. 136</w:t>
      </w:r>
    </w:p>
    <w:p w:rsidR="00361278" w:rsidRDefault="00361278">
      <w:pPr>
        <w:spacing w:line="0" w:lineRule="atLeast"/>
        <w:rPr>
          <w:rFonts w:ascii="Times New Roman" w:eastAsia="Times New Roman" w:hAnsi="Times New Roman"/>
          <w:sz w:val="22"/>
        </w:rPr>
      </w:pPr>
      <w:r>
        <w:rPr>
          <w:rFonts w:ascii="Times New Roman" w:eastAsia="Times New Roman" w:hAnsi="Times New Roman"/>
          <w:sz w:val="22"/>
        </w:rPr>
        <w:t>(«Piano straordinario contro le mafie, nonché delega al Governo in materia di</w:t>
      </w:r>
    </w:p>
    <w:p w:rsidR="00361278" w:rsidRDefault="00361278">
      <w:pPr>
        <w:spacing w:line="0" w:lineRule="atLeast"/>
        <w:rPr>
          <w:rFonts w:ascii="Times New Roman" w:eastAsia="Times New Roman" w:hAnsi="Times New Roman"/>
          <w:sz w:val="22"/>
        </w:rPr>
      </w:pPr>
      <w:r>
        <w:rPr>
          <w:rFonts w:ascii="Times New Roman" w:eastAsia="Times New Roman" w:hAnsi="Times New Roman"/>
          <w:sz w:val="22"/>
        </w:rPr>
        <w:t>normativa antimafia») e dal D.L. del 12 novembre 2010, n. 187 («Misure urgenti in</w:t>
      </w:r>
    </w:p>
    <w:p w:rsidR="00361278" w:rsidRDefault="00361278">
      <w:pPr>
        <w:spacing w:line="238" w:lineRule="auto"/>
        <w:rPr>
          <w:rFonts w:ascii="Times New Roman" w:eastAsia="Times New Roman" w:hAnsi="Times New Roman"/>
          <w:sz w:val="22"/>
        </w:rPr>
      </w:pPr>
      <w:r>
        <w:rPr>
          <w:rFonts w:ascii="Times New Roman" w:eastAsia="Times New Roman" w:hAnsi="Times New Roman"/>
          <w:sz w:val="22"/>
        </w:rPr>
        <w:t>materia di sicurezza»), convertito con modificazioni dalla legge del 17 dicembre</w:t>
      </w:r>
    </w:p>
    <w:p w:rsidR="00361278" w:rsidRDefault="00361278">
      <w:pPr>
        <w:spacing w:line="2" w:lineRule="exact"/>
        <w:rPr>
          <w:rFonts w:ascii="Times New Roman" w:eastAsia="Times New Roman" w:hAnsi="Times New Roman"/>
        </w:rPr>
      </w:pPr>
    </w:p>
    <w:p w:rsidR="00361278" w:rsidRDefault="00361278">
      <w:pPr>
        <w:spacing w:line="0" w:lineRule="atLeast"/>
        <w:rPr>
          <w:rFonts w:ascii="Times New Roman" w:eastAsia="Times New Roman" w:hAnsi="Times New Roman"/>
          <w:sz w:val="22"/>
        </w:rPr>
      </w:pPr>
      <w:r>
        <w:rPr>
          <w:rFonts w:ascii="Times New Roman" w:eastAsia="Times New Roman" w:hAnsi="Times New Roman"/>
          <w:sz w:val="22"/>
        </w:rPr>
        <w:t>2010, n. 217, e relative modifiche, integrazioni e provvedimenti di attuazione, per</w:t>
      </w:r>
    </w:p>
    <w:p w:rsidR="00F63A72" w:rsidRDefault="00361278" w:rsidP="00E312D9">
      <w:pPr>
        <w:spacing w:line="0" w:lineRule="atLeast"/>
        <w:rPr>
          <w:rFonts w:ascii="Times New Roman" w:eastAsia="Times New Roman" w:hAnsi="Times New Roman"/>
          <w:sz w:val="22"/>
        </w:rPr>
      </w:pPr>
      <w:r>
        <w:rPr>
          <w:rFonts w:ascii="Times New Roman" w:eastAsia="Times New Roman" w:hAnsi="Times New Roman"/>
          <w:sz w:val="22"/>
        </w:rPr>
        <w:t>cui si è proceduto a richiedere il seguente Codice Identificativo di Gara (CIG);</w:t>
      </w:r>
    </w:p>
    <w:p w:rsidR="00F63A72" w:rsidRDefault="00F63A72" w:rsidP="00E312D9">
      <w:pPr>
        <w:spacing w:line="0" w:lineRule="atLeast"/>
        <w:rPr>
          <w:rFonts w:ascii="Times New Roman" w:eastAsia="Times New Roman" w:hAnsi="Times New Roman"/>
          <w:sz w:val="22"/>
        </w:rPr>
      </w:pPr>
    </w:p>
    <w:p w:rsidR="00361278" w:rsidRDefault="00361278" w:rsidP="00136287">
      <w:pPr>
        <w:spacing w:line="0" w:lineRule="atLeast"/>
        <w:jc w:val="both"/>
        <w:rPr>
          <w:rFonts w:ascii="Times New Roman" w:eastAsia="Times New Roman" w:hAnsi="Times New Roman"/>
          <w:sz w:val="22"/>
        </w:rPr>
      </w:pPr>
      <w:r>
        <w:rPr>
          <w:rFonts w:ascii="Times New Roman" w:eastAsia="Times New Roman" w:hAnsi="Times New Roman"/>
          <w:sz w:val="22"/>
        </w:rPr>
        <w:t>che gli importi di cui al presente provvedimento risultano pari ad € 1173,00 (iva</w:t>
      </w:r>
    </w:p>
    <w:p w:rsidR="00361278" w:rsidRDefault="00361278" w:rsidP="00136287">
      <w:pPr>
        <w:spacing w:line="0" w:lineRule="atLeast"/>
        <w:jc w:val="both"/>
        <w:rPr>
          <w:rFonts w:ascii="Times New Roman" w:eastAsia="Times New Roman" w:hAnsi="Times New Roman"/>
          <w:sz w:val="22"/>
        </w:rPr>
      </w:pPr>
      <w:r>
        <w:rPr>
          <w:rFonts w:ascii="Times New Roman" w:eastAsia="Times New Roman" w:hAnsi="Times New Roman"/>
          <w:sz w:val="22"/>
        </w:rPr>
        <w:t>esclusa), trovano copertura nel bilancio di previsione per l</w:t>
      </w:r>
      <w:r w:rsidR="00326E76">
        <w:rPr>
          <w:rFonts w:ascii="Times New Roman" w:eastAsia="Times New Roman" w:hAnsi="Times New Roman"/>
          <w:sz w:val="22"/>
        </w:rPr>
        <w:t>’anno 2021</w:t>
      </w:r>
      <w:r>
        <w:rPr>
          <w:rFonts w:ascii="Times New Roman" w:eastAsia="Times New Roman" w:hAnsi="Times New Roman"/>
          <w:sz w:val="22"/>
        </w:rPr>
        <w:t>, progetto</w:t>
      </w:r>
    </w:p>
    <w:p w:rsidR="00EC0D0A" w:rsidRDefault="00EC0D0A" w:rsidP="00EC0D0A">
      <w:pPr>
        <w:pStyle w:val="NormaleWeb"/>
        <w:spacing w:before="0" w:beforeAutospacing="0"/>
        <w:rPr>
          <w:sz w:val="22"/>
        </w:rPr>
      </w:pPr>
      <w:r>
        <w:rPr>
          <w:sz w:val="22"/>
        </w:rPr>
        <w:t xml:space="preserve">A1.5 </w:t>
      </w:r>
      <w:r w:rsidRPr="00CF02E1">
        <w:rPr>
          <w:sz w:val="22"/>
        </w:rPr>
        <w:t xml:space="preserve">RISORSE FINANZIARIE </w:t>
      </w:r>
      <w:proofErr w:type="spellStart"/>
      <w:r w:rsidRPr="00CF02E1">
        <w:rPr>
          <w:sz w:val="22"/>
        </w:rPr>
        <w:t>DL</w:t>
      </w:r>
      <w:proofErr w:type="spellEnd"/>
      <w:r w:rsidRPr="00CF02E1">
        <w:rPr>
          <w:sz w:val="22"/>
        </w:rPr>
        <w:t xml:space="preserve"> 73/2021 ART. 58</w:t>
      </w:r>
      <w:r>
        <w:rPr>
          <w:sz w:val="22"/>
        </w:rPr>
        <w:t>;</w:t>
      </w:r>
    </w:p>
    <w:p w:rsidR="00C078E5" w:rsidRDefault="00C078E5" w:rsidP="00EC0D0A">
      <w:pPr>
        <w:spacing w:line="238" w:lineRule="auto"/>
        <w:ind w:left="60"/>
        <w:jc w:val="both"/>
        <w:rPr>
          <w:rFonts w:ascii="Times New Roman" w:eastAsia="Times New Roman" w:hAnsi="Times New Roman"/>
          <w:sz w:val="22"/>
        </w:rPr>
        <w:sectPr w:rsidR="00C078E5">
          <w:type w:val="continuous"/>
          <w:pgSz w:w="11900" w:h="16838"/>
          <w:pgMar w:top="957" w:right="846" w:bottom="1034" w:left="1240" w:header="0" w:footer="0" w:gutter="0"/>
          <w:cols w:num="2" w:space="0" w:equalWidth="0">
            <w:col w:w="1800" w:space="380"/>
            <w:col w:w="7640"/>
          </w:cols>
          <w:docGrid w:linePitch="360"/>
        </w:sectPr>
      </w:pPr>
    </w:p>
    <w:p w:rsidR="00361278" w:rsidRDefault="00361278">
      <w:pPr>
        <w:spacing w:line="235" w:lineRule="auto"/>
        <w:ind w:right="220"/>
        <w:rPr>
          <w:rFonts w:ascii="Times New Roman" w:eastAsia="Times New Roman" w:hAnsi="Times New Roman"/>
          <w:sz w:val="22"/>
        </w:rPr>
      </w:pPr>
      <w:r>
        <w:rPr>
          <w:rFonts w:ascii="Times New Roman" w:eastAsia="Times New Roman" w:hAnsi="Times New Roman"/>
          <w:sz w:val="22"/>
        </w:rPr>
        <w:lastRenderedPageBreak/>
        <w:t>nell’osservanza delle disposizioni di cui alla legge del 6 novembre 2012, n. 190, recante «</w:t>
      </w:r>
      <w:r>
        <w:rPr>
          <w:rFonts w:ascii="Times New Roman" w:eastAsia="Times New Roman" w:hAnsi="Times New Roman"/>
          <w:i/>
          <w:sz w:val="22"/>
        </w:rPr>
        <w:t>Disposizioni per la</w:t>
      </w:r>
      <w:r>
        <w:rPr>
          <w:rFonts w:ascii="Times New Roman" w:eastAsia="Times New Roman" w:hAnsi="Times New Roman"/>
          <w:sz w:val="22"/>
        </w:rPr>
        <w:t xml:space="preserve"> </w:t>
      </w:r>
      <w:r>
        <w:rPr>
          <w:rFonts w:ascii="Times New Roman" w:eastAsia="Times New Roman" w:hAnsi="Times New Roman"/>
          <w:i/>
          <w:sz w:val="22"/>
        </w:rPr>
        <w:t>prevenzione e la repressione della corruzione e dell’illegalità della Pubblica Amministrazione</w:t>
      </w:r>
      <w:r>
        <w:rPr>
          <w:rFonts w:ascii="Times New Roman" w:eastAsia="Times New Roman" w:hAnsi="Times New Roman"/>
          <w:sz w:val="22"/>
        </w:rPr>
        <w:t>»,</w:t>
      </w:r>
    </w:p>
    <w:p w:rsidR="00361278" w:rsidRDefault="00361278">
      <w:pPr>
        <w:spacing w:line="256" w:lineRule="exact"/>
        <w:rPr>
          <w:rFonts w:ascii="Times New Roman" w:eastAsia="Times New Roman" w:hAnsi="Times New Roman"/>
        </w:rPr>
      </w:pPr>
    </w:p>
    <w:p w:rsidR="00361278" w:rsidRDefault="00361278">
      <w:pPr>
        <w:spacing w:line="0" w:lineRule="atLeast"/>
        <w:jc w:val="center"/>
        <w:rPr>
          <w:rFonts w:ascii="Times New Roman" w:eastAsia="Times New Roman" w:hAnsi="Times New Roman"/>
          <w:b/>
          <w:sz w:val="22"/>
        </w:rPr>
      </w:pPr>
      <w:r>
        <w:rPr>
          <w:rFonts w:ascii="Times New Roman" w:eastAsia="Times New Roman" w:hAnsi="Times New Roman"/>
          <w:b/>
          <w:sz w:val="22"/>
        </w:rPr>
        <w:t>DETERMINA</w:t>
      </w:r>
    </w:p>
    <w:p w:rsidR="00361278" w:rsidRDefault="00361278">
      <w:pPr>
        <w:spacing w:line="249" w:lineRule="exact"/>
        <w:rPr>
          <w:rFonts w:ascii="Times New Roman" w:eastAsia="Times New Roman" w:hAnsi="Times New Roman"/>
        </w:rPr>
      </w:pPr>
    </w:p>
    <w:p w:rsidR="00361278" w:rsidRDefault="00361278">
      <w:pPr>
        <w:spacing w:line="0" w:lineRule="atLeast"/>
        <w:rPr>
          <w:rFonts w:ascii="Times New Roman" w:eastAsia="Times New Roman" w:hAnsi="Times New Roman"/>
          <w:sz w:val="22"/>
        </w:rPr>
      </w:pPr>
      <w:r>
        <w:rPr>
          <w:rFonts w:ascii="Times New Roman" w:eastAsia="Times New Roman" w:hAnsi="Times New Roman"/>
          <w:sz w:val="22"/>
        </w:rPr>
        <w:t>Per i motivi espressi nella premessa, che si intendono integralmente richiamati:</w:t>
      </w:r>
    </w:p>
    <w:p w:rsidR="00361278" w:rsidRDefault="00361278">
      <w:pPr>
        <w:spacing w:line="266" w:lineRule="exact"/>
        <w:rPr>
          <w:rFonts w:ascii="Times New Roman" w:eastAsia="Times New Roman" w:hAnsi="Times New Roman"/>
        </w:rPr>
      </w:pPr>
    </w:p>
    <w:p w:rsidR="00361278" w:rsidRDefault="00361278">
      <w:pPr>
        <w:numPr>
          <w:ilvl w:val="0"/>
          <w:numId w:val="1"/>
        </w:numPr>
        <w:tabs>
          <w:tab w:val="left" w:pos="720"/>
        </w:tabs>
        <w:spacing w:line="181" w:lineRule="auto"/>
        <w:ind w:left="720" w:hanging="352"/>
        <w:rPr>
          <w:rFonts w:ascii="Wingdings" w:eastAsia="Wingdings" w:hAnsi="Wingdings"/>
          <w:sz w:val="38"/>
          <w:vertAlign w:val="superscript"/>
        </w:rPr>
      </w:pPr>
      <w:r>
        <w:rPr>
          <w:rFonts w:ascii="Times New Roman" w:eastAsia="Times New Roman" w:hAnsi="Times New Roman"/>
        </w:rPr>
        <w:t xml:space="preserve">di autorizzare, ai sensi dell’art. 36, comma 2, lett. a) del </w:t>
      </w:r>
      <w:proofErr w:type="spellStart"/>
      <w:r>
        <w:rPr>
          <w:rFonts w:ascii="Times New Roman" w:eastAsia="Times New Roman" w:hAnsi="Times New Roman"/>
        </w:rPr>
        <w:t>D.Lgs.</w:t>
      </w:r>
      <w:proofErr w:type="spellEnd"/>
      <w:r>
        <w:rPr>
          <w:rFonts w:ascii="Times New Roman" w:eastAsia="Times New Roman" w:hAnsi="Times New Roman"/>
        </w:rPr>
        <w:t xml:space="preserve"> 50/2016, l’affidamento diretto della fornitura in oggetto, per un importo complessivo delle prestazioni pari ad € 1173,00,</w:t>
      </w:r>
      <w:r w:rsidR="00447EBF">
        <w:rPr>
          <w:rFonts w:ascii="Times New Roman" w:eastAsia="Times New Roman" w:hAnsi="Times New Roman"/>
        </w:rPr>
        <w:t xml:space="preserve"> </w:t>
      </w:r>
      <w:r>
        <w:rPr>
          <w:rFonts w:ascii="Times New Roman" w:eastAsia="Times New Roman" w:hAnsi="Times New Roman"/>
        </w:rPr>
        <w:t xml:space="preserve"> iva esclusa;</w:t>
      </w:r>
    </w:p>
    <w:p w:rsidR="00361278" w:rsidRDefault="00361278">
      <w:pPr>
        <w:spacing w:line="200" w:lineRule="exact"/>
        <w:rPr>
          <w:rFonts w:ascii="Wingdings" w:eastAsia="Wingdings" w:hAnsi="Wingdings"/>
          <w:sz w:val="38"/>
          <w:vertAlign w:val="superscript"/>
        </w:rPr>
      </w:pPr>
    </w:p>
    <w:p w:rsidR="00361278" w:rsidRDefault="00361278">
      <w:pPr>
        <w:spacing w:line="306" w:lineRule="exact"/>
        <w:rPr>
          <w:rFonts w:ascii="Wingdings" w:eastAsia="Wingdings" w:hAnsi="Wingdings"/>
          <w:sz w:val="38"/>
          <w:vertAlign w:val="superscript"/>
        </w:rPr>
      </w:pPr>
    </w:p>
    <w:p w:rsidR="00361278" w:rsidRDefault="00361278">
      <w:pPr>
        <w:numPr>
          <w:ilvl w:val="0"/>
          <w:numId w:val="1"/>
        </w:numPr>
        <w:tabs>
          <w:tab w:val="left" w:pos="720"/>
        </w:tabs>
        <w:spacing w:line="182" w:lineRule="auto"/>
        <w:ind w:left="720" w:hanging="352"/>
        <w:rPr>
          <w:rFonts w:ascii="Wingdings" w:eastAsia="Wingdings" w:hAnsi="Wingdings"/>
          <w:sz w:val="38"/>
          <w:vertAlign w:val="superscript"/>
        </w:rPr>
      </w:pPr>
      <w:r>
        <w:rPr>
          <w:rFonts w:ascii="Times New Roman" w:eastAsia="Times New Roman" w:hAnsi="Times New Roman"/>
        </w:rPr>
        <w:t>di autorizzare la spesa complessiva € 1173,00 IVA esclusa da imputare sul capitolo A01</w:t>
      </w:r>
      <w:r w:rsidR="00EC0D0A">
        <w:rPr>
          <w:rFonts w:ascii="Times New Roman" w:eastAsia="Times New Roman" w:hAnsi="Times New Roman"/>
        </w:rPr>
        <w:t>.5</w:t>
      </w:r>
      <w:r>
        <w:rPr>
          <w:rFonts w:ascii="Times New Roman" w:eastAsia="Times New Roman" w:hAnsi="Times New Roman"/>
        </w:rPr>
        <w:t xml:space="preserve"> dell’esercizio finanziario 20</w:t>
      </w:r>
      <w:r w:rsidR="00EC0D0A">
        <w:rPr>
          <w:rFonts w:ascii="Times New Roman" w:eastAsia="Times New Roman" w:hAnsi="Times New Roman"/>
        </w:rPr>
        <w:t>21</w:t>
      </w:r>
      <w:r>
        <w:rPr>
          <w:rFonts w:ascii="Times New Roman" w:eastAsia="Times New Roman" w:hAnsi="Times New Roman"/>
        </w:rPr>
        <w:t>;</w:t>
      </w:r>
    </w:p>
    <w:p w:rsidR="00361278" w:rsidRDefault="00361278">
      <w:pPr>
        <w:spacing w:line="386" w:lineRule="exact"/>
        <w:rPr>
          <w:rFonts w:ascii="Wingdings" w:eastAsia="Wingdings" w:hAnsi="Wingdings"/>
          <w:sz w:val="38"/>
          <w:vertAlign w:val="superscript"/>
        </w:rPr>
      </w:pPr>
    </w:p>
    <w:p w:rsidR="00361278" w:rsidRDefault="00361278">
      <w:pPr>
        <w:numPr>
          <w:ilvl w:val="0"/>
          <w:numId w:val="1"/>
        </w:numPr>
        <w:tabs>
          <w:tab w:val="left" w:pos="720"/>
        </w:tabs>
        <w:spacing w:line="181" w:lineRule="auto"/>
        <w:ind w:left="720" w:hanging="352"/>
        <w:rPr>
          <w:rFonts w:ascii="Wingdings" w:eastAsia="Wingdings" w:hAnsi="Wingdings"/>
          <w:sz w:val="38"/>
          <w:vertAlign w:val="superscript"/>
        </w:rPr>
      </w:pPr>
      <w:r>
        <w:rPr>
          <w:rFonts w:ascii="Times New Roman" w:eastAsia="Times New Roman" w:hAnsi="Times New Roman"/>
        </w:rPr>
        <w:t xml:space="preserve">di nominare il Dott. Antonino Crea quale Responsabile Unico del Procedimento, ai sensi dell’art. 31 del </w:t>
      </w:r>
      <w:proofErr w:type="spellStart"/>
      <w:r>
        <w:rPr>
          <w:rFonts w:ascii="Times New Roman" w:eastAsia="Times New Roman" w:hAnsi="Times New Roman"/>
        </w:rPr>
        <w:t>D.Lgs.</w:t>
      </w:r>
      <w:proofErr w:type="spellEnd"/>
      <w:r>
        <w:rPr>
          <w:rFonts w:ascii="Times New Roman" w:eastAsia="Times New Roman" w:hAnsi="Times New Roman"/>
        </w:rPr>
        <w:t xml:space="preserve"> 50/2016;</w:t>
      </w:r>
    </w:p>
    <w:p w:rsidR="00C078E5" w:rsidRDefault="00C078E5">
      <w:pPr>
        <w:tabs>
          <w:tab w:val="left" w:pos="720"/>
        </w:tabs>
        <w:spacing w:line="181" w:lineRule="auto"/>
        <w:ind w:left="720" w:hanging="352"/>
        <w:rPr>
          <w:rFonts w:ascii="Wingdings" w:eastAsia="Wingdings" w:hAnsi="Wingdings"/>
          <w:sz w:val="38"/>
          <w:vertAlign w:val="superscript"/>
        </w:rPr>
      </w:pPr>
    </w:p>
    <w:p w:rsidR="00361278" w:rsidRPr="00C078E5" w:rsidRDefault="00361278">
      <w:pPr>
        <w:numPr>
          <w:ilvl w:val="0"/>
          <w:numId w:val="2"/>
        </w:numPr>
        <w:tabs>
          <w:tab w:val="left" w:pos="520"/>
        </w:tabs>
        <w:spacing w:line="227" w:lineRule="auto"/>
        <w:ind w:left="520" w:hanging="352"/>
        <w:rPr>
          <w:rFonts w:ascii="Symbol" w:eastAsia="Symbol" w:hAnsi="Symbol"/>
        </w:rPr>
      </w:pPr>
      <w:bookmarkStart w:id="1" w:name="page3"/>
      <w:bookmarkEnd w:id="1"/>
      <w:r w:rsidRPr="00C078E5">
        <w:rPr>
          <w:rFonts w:ascii="Times New Roman" w:eastAsia="Times New Roman" w:hAnsi="Times New Roman"/>
        </w:rPr>
        <w:t xml:space="preserve">di nominare il Dsga Felice </w:t>
      </w:r>
      <w:proofErr w:type="spellStart"/>
      <w:r w:rsidRPr="00C078E5">
        <w:rPr>
          <w:rFonts w:ascii="Times New Roman" w:eastAsia="Times New Roman" w:hAnsi="Times New Roman"/>
        </w:rPr>
        <w:t>Salcuni</w:t>
      </w:r>
      <w:proofErr w:type="spellEnd"/>
      <w:r w:rsidRPr="00C078E5">
        <w:rPr>
          <w:rFonts w:ascii="Times New Roman" w:eastAsia="Times New Roman" w:hAnsi="Times New Roman"/>
        </w:rPr>
        <w:t xml:space="preserve"> quale Direttore dell’Esecuzione, ai sensi degli artt. 101 e 111 del </w:t>
      </w:r>
      <w:proofErr w:type="spellStart"/>
      <w:r w:rsidRPr="00C078E5">
        <w:rPr>
          <w:rFonts w:ascii="Times New Roman" w:eastAsia="Times New Roman" w:hAnsi="Times New Roman"/>
        </w:rPr>
        <w:t>D.Lgs.</w:t>
      </w:r>
      <w:proofErr w:type="spellEnd"/>
      <w:r w:rsidRPr="00C078E5">
        <w:rPr>
          <w:rFonts w:ascii="Times New Roman" w:eastAsia="Times New Roman" w:hAnsi="Times New Roman"/>
        </w:rPr>
        <w:t xml:space="preserve"> 50/2016 e del D.M. 49/2018;</w:t>
      </w:r>
    </w:p>
    <w:p w:rsidR="00361278" w:rsidRDefault="00361278">
      <w:pPr>
        <w:spacing w:line="200" w:lineRule="exact"/>
        <w:rPr>
          <w:rFonts w:ascii="Times New Roman" w:eastAsia="Times New Roman" w:hAnsi="Times New Roman"/>
        </w:rPr>
      </w:pPr>
    </w:p>
    <w:p w:rsidR="00361278" w:rsidRDefault="00361278">
      <w:pPr>
        <w:spacing w:line="305" w:lineRule="exact"/>
        <w:rPr>
          <w:rFonts w:ascii="Times New Roman" w:eastAsia="Times New Roman" w:hAnsi="Times New Roman"/>
        </w:rPr>
      </w:pPr>
    </w:p>
    <w:p w:rsidR="00361278" w:rsidRDefault="00361278">
      <w:pPr>
        <w:numPr>
          <w:ilvl w:val="0"/>
          <w:numId w:val="3"/>
        </w:numPr>
        <w:tabs>
          <w:tab w:val="left" w:pos="520"/>
        </w:tabs>
        <w:spacing w:line="182" w:lineRule="auto"/>
        <w:ind w:left="520" w:hanging="352"/>
        <w:rPr>
          <w:rFonts w:ascii="Wingdings" w:eastAsia="Wingdings" w:hAnsi="Wingdings"/>
          <w:sz w:val="38"/>
          <w:vertAlign w:val="superscript"/>
        </w:rPr>
      </w:pPr>
      <w:r>
        <w:rPr>
          <w:rFonts w:ascii="Times New Roman" w:eastAsia="Times New Roman" w:hAnsi="Times New Roman"/>
        </w:rPr>
        <w:t>che il presente provvedimento sarà pubblicato sul sito internet dell’Istituzione Scolastica ai sensi della normativa sulla trasparenza.</w:t>
      </w:r>
    </w:p>
    <w:p w:rsidR="00361278" w:rsidRDefault="00361278">
      <w:pPr>
        <w:spacing w:line="200" w:lineRule="exact"/>
        <w:rPr>
          <w:rFonts w:ascii="Times New Roman" w:eastAsia="Times New Roman" w:hAnsi="Times New Roman"/>
        </w:rPr>
      </w:pPr>
    </w:p>
    <w:p w:rsidR="00361278" w:rsidRDefault="00361278">
      <w:pPr>
        <w:spacing w:line="200" w:lineRule="exact"/>
        <w:rPr>
          <w:rFonts w:ascii="Times New Roman" w:eastAsia="Times New Roman" w:hAnsi="Times New Roman"/>
        </w:rPr>
      </w:pPr>
    </w:p>
    <w:p w:rsidR="00361278" w:rsidRDefault="00361278">
      <w:pPr>
        <w:spacing w:line="232" w:lineRule="exact"/>
        <w:rPr>
          <w:rFonts w:ascii="Times New Roman" w:eastAsia="Times New Roman" w:hAnsi="Times New Roman"/>
        </w:rPr>
      </w:pPr>
    </w:p>
    <w:p w:rsidR="00361278" w:rsidRDefault="00361278">
      <w:pPr>
        <w:spacing w:line="0" w:lineRule="atLeast"/>
        <w:jc w:val="right"/>
        <w:rPr>
          <w:rFonts w:ascii="Times New Roman" w:eastAsia="Times New Roman" w:hAnsi="Times New Roman"/>
          <w:b/>
          <w:sz w:val="22"/>
        </w:rPr>
      </w:pPr>
      <w:r>
        <w:rPr>
          <w:rFonts w:ascii="Times New Roman" w:eastAsia="Times New Roman" w:hAnsi="Times New Roman"/>
          <w:b/>
          <w:sz w:val="22"/>
        </w:rPr>
        <w:t>IL DIRIGENTE SCOLASTICO</w:t>
      </w:r>
    </w:p>
    <w:p w:rsidR="00361278" w:rsidRDefault="00361278">
      <w:pPr>
        <w:spacing w:line="1" w:lineRule="exact"/>
        <w:rPr>
          <w:rFonts w:ascii="Times New Roman" w:eastAsia="Times New Roman" w:hAnsi="Times New Roman"/>
        </w:rPr>
      </w:pPr>
    </w:p>
    <w:p w:rsidR="00361278" w:rsidRDefault="00361278">
      <w:pPr>
        <w:spacing w:line="0" w:lineRule="atLeast"/>
        <w:jc w:val="right"/>
        <w:rPr>
          <w:rFonts w:ascii="Times New Roman" w:eastAsia="Times New Roman" w:hAnsi="Times New Roman"/>
          <w:b/>
          <w:sz w:val="22"/>
        </w:rPr>
      </w:pPr>
      <w:r>
        <w:rPr>
          <w:rFonts w:ascii="Times New Roman" w:eastAsia="Times New Roman" w:hAnsi="Times New Roman"/>
          <w:b/>
          <w:sz w:val="22"/>
        </w:rPr>
        <w:t>Dott. Antonino CREA</w:t>
      </w:r>
    </w:p>
    <w:p w:rsidR="00361278" w:rsidRDefault="00361278">
      <w:pPr>
        <w:spacing w:line="234" w:lineRule="auto"/>
        <w:ind w:left="5320"/>
        <w:rPr>
          <w:rFonts w:ascii="Times New Roman" w:eastAsia="Times New Roman" w:hAnsi="Times New Roman"/>
          <w:i/>
          <w:sz w:val="16"/>
        </w:rPr>
      </w:pPr>
      <w:r>
        <w:rPr>
          <w:rFonts w:ascii="Times New Roman" w:eastAsia="Times New Roman" w:hAnsi="Times New Roman"/>
          <w:i/>
          <w:sz w:val="16"/>
        </w:rPr>
        <w:t xml:space="preserve">Firma autografa omessa ai sensi dell’art. 3 del D. </w:t>
      </w:r>
      <w:proofErr w:type="spellStart"/>
      <w:r>
        <w:rPr>
          <w:rFonts w:ascii="Times New Roman" w:eastAsia="Times New Roman" w:hAnsi="Times New Roman"/>
          <w:i/>
          <w:sz w:val="16"/>
        </w:rPr>
        <w:t>Lgs</w:t>
      </w:r>
      <w:proofErr w:type="spellEnd"/>
      <w:r>
        <w:rPr>
          <w:rFonts w:ascii="Times New Roman" w:eastAsia="Times New Roman" w:hAnsi="Times New Roman"/>
          <w:i/>
          <w:sz w:val="16"/>
        </w:rPr>
        <w:t>. n. 39/1993</w:t>
      </w:r>
    </w:p>
    <w:sectPr w:rsidR="00361278" w:rsidSect="001A76C4">
      <w:pgSz w:w="11900" w:h="16838"/>
      <w:pgMar w:top="982" w:right="846" w:bottom="1440" w:left="1440" w:header="0" w:footer="0" w:gutter="0"/>
      <w:cols w:space="0" w:equalWidth="0">
        <w:col w:w="9620"/>
      </w:cols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hybridMultilevel"/>
    <w:tmpl w:val="66334872"/>
    <w:lvl w:ilvl="0" w:tplc="9D3C71D6">
      <w:start w:val="1"/>
      <w:numFmt w:val="bullet"/>
      <w:lvlText w:val=""/>
      <w:lvlJc w:val="left"/>
    </w:lvl>
    <w:lvl w:ilvl="1" w:tplc="9BEE6C82">
      <w:start w:val="1"/>
      <w:numFmt w:val="bullet"/>
      <w:lvlText w:val=""/>
      <w:lvlJc w:val="left"/>
    </w:lvl>
    <w:lvl w:ilvl="2" w:tplc="1FFECB3E">
      <w:start w:val="1"/>
      <w:numFmt w:val="bullet"/>
      <w:lvlText w:val=""/>
      <w:lvlJc w:val="left"/>
    </w:lvl>
    <w:lvl w:ilvl="3" w:tplc="9048C7B0">
      <w:start w:val="1"/>
      <w:numFmt w:val="bullet"/>
      <w:lvlText w:val=""/>
      <w:lvlJc w:val="left"/>
    </w:lvl>
    <w:lvl w:ilvl="4" w:tplc="5426C0E6">
      <w:start w:val="1"/>
      <w:numFmt w:val="bullet"/>
      <w:lvlText w:val=""/>
      <w:lvlJc w:val="left"/>
    </w:lvl>
    <w:lvl w:ilvl="5" w:tplc="D7F8DA90">
      <w:start w:val="1"/>
      <w:numFmt w:val="bullet"/>
      <w:lvlText w:val=""/>
      <w:lvlJc w:val="left"/>
    </w:lvl>
    <w:lvl w:ilvl="6" w:tplc="65C23E1A">
      <w:start w:val="1"/>
      <w:numFmt w:val="bullet"/>
      <w:lvlText w:val=""/>
      <w:lvlJc w:val="left"/>
    </w:lvl>
    <w:lvl w:ilvl="7" w:tplc="DB247F82">
      <w:start w:val="1"/>
      <w:numFmt w:val="bullet"/>
      <w:lvlText w:val=""/>
      <w:lvlJc w:val="left"/>
    </w:lvl>
    <w:lvl w:ilvl="8" w:tplc="103C12D6">
      <w:start w:val="1"/>
      <w:numFmt w:val="bullet"/>
      <w:lvlText w:val=""/>
      <w:lvlJc w:val="left"/>
    </w:lvl>
  </w:abstractNum>
  <w:abstractNum w:abstractNumId="1">
    <w:nsid w:val="00000002"/>
    <w:multiLevelType w:val="hybridMultilevel"/>
    <w:tmpl w:val="74B0DC50"/>
    <w:lvl w:ilvl="0" w:tplc="EFE24C60">
      <w:start w:val="1"/>
      <w:numFmt w:val="bullet"/>
      <w:lvlText w:val=""/>
      <w:lvlJc w:val="left"/>
    </w:lvl>
    <w:lvl w:ilvl="1" w:tplc="8348D782">
      <w:start w:val="1"/>
      <w:numFmt w:val="bullet"/>
      <w:lvlText w:val=""/>
      <w:lvlJc w:val="left"/>
    </w:lvl>
    <w:lvl w:ilvl="2" w:tplc="1A4E76FC">
      <w:start w:val="1"/>
      <w:numFmt w:val="bullet"/>
      <w:lvlText w:val=""/>
      <w:lvlJc w:val="left"/>
    </w:lvl>
    <w:lvl w:ilvl="3" w:tplc="25A484D6">
      <w:start w:val="1"/>
      <w:numFmt w:val="bullet"/>
      <w:lvlText w:val=""/>
      <w:lvlJc w:val="left"/>
    </w:lvl>
    <w:lvl w:ilvl="4" w:tplc="72300A86">
      <w:start w:val="1"/>
      <w:numFmt w:val="bullet"/>
      <w:lvlText w:val=""/>
      <w:lvlJc w:val="left"/>
    </w:lvl>
    <w:lvl w:ilvl="5" w:tplc="0DF602AC">
      <w:start w:val="1"/>
      <w:numFmt w:val="bullet"/>
      <w:lvlText w:val=""/>
      <w:lvlJc w:val="left"/>
    </w:lvl>
    <w:lvl w:ilvl="6" w:tplc="00B814DE">
      <w:start w:val="1"/>
      <w:numFmt w:val="bullet"/>
      <w:lvlText w:val=""/>
      <w:lvlJc w:val="left"/>
    </w:lvl>
    <w:lvl w:ilvl="7" w:tplc="E9BC64DC">
      <w:start w:val="1"/>
      <w:numFmt w:val="bullet"/>
      <w:lvlText w:val=""/>
      <w:lvlJc w:val="left"/>
    </w:lvl>
    <w:lvl w:ilvl="8" w:tplc="B7302C38">
      <w:start w:val="1"/>
      <w:numFmt w:val="bullet"/>
      <w:lvlText w:val=""/>
      <w:lvlJc w:val="left"/>
    </w:lvl>
  </w:abstractNum>
  <w:abstractNum w:abstractNumId="2">
    <w:nsid w:val="00000003"/>
    <w:multiLevelType w:val="hybridMultilevel"/>
    <w:tmpl w:val="19495CFE"/>
    <w:lvl w:ilvl="0" w:tplc="DE98F110">
      <w:start w:val="1"/>
      <w:numFmt w:val="bullet"/>
      <w:lvlText w:val=""/>
      <w:lvlJc w:val="left"/>
    </w:lvl>
    <w:lvl w:ilvl="1" w:tplc="770C91F2">
      <w:start w:val="1"/>
      <w:numFmt w:val="bullet"/>
      <w:lvlText w:val=""/>
      <w:lvlJc w:val="left"/>
    </w:lvl>
    <w:lvl w:ilvl="2" w:tplc="9CA61336">
      <w:start w:val="1"/>
      <w:numFmt w:val="bullet"/>
      <w:lvlText w:val=""/>
      <w:lvlJc w:val="left"/>
    </w:lvl>
    <w:lvl w:ilvl="3" w:tplc="3D0C87F8">
      <w:start w:val="1"/>
      <w:numFmt w:val="bullet"/>
      <w:lvlText w:val=""/>
      <w:lvlJc w:val="left"/>
    </w:lvl>
    <w:lvl w:ilvl="4" w:tplc="B7966F64">
      <w:start w:val="1"/>
      <w:numFmt w:val="bullet"/>
      <w:lvlText w:val=""/>
      <w:lvlJc w:val="left"/>
    </w:lvl>
    <w:lvl w:ilvl="5" w:tplc="F32A24F2">
      <w:start w:val="1"/>
      <w:numFmt w:val="bullet"/>
      <w:lvlText w:val=""/>
      <w:lvlJc w:val="left"/>
    </w:lvl>
    <w:lvl w:ilvl="6" w:tplc="E078DD78">
      <w:start w:val="1"/>
      <w:numFmt w:val="bullet"/>
      <w:lvlText w:val=""/>
      <w:lvlJc w:val="left"/>
    </w:lvl>
    <w:lvl w:ilvl="7" w:tplc="DADE04B2">
      <w:start w:val="1"/>
      <w:numFmt w:val="bullet"/>
      <w:lvlText w:val=""/>
      <w:lvlJc w:val="left"/>
    </w:lvl>
    <w:lvl w:ilvl="8" w:tplc="8746310A">
      <w:start w:val="1"/>
      <w:numFmt w:val="bullet"/>
      <w:lvlText w:val=""/>
      <w:lvlJc w:val="left"/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hyphenationZone w:val="283"/>
  <w:characterSpacingControl w:val="doNotCompress"/>
  <w:compat/>
  <w:rsids>
    <w:rsidRoot w:val="00E312D9"/>
    <w:rsid w:val="00057E12"/>
    <w:rsid w:val="00064FF7"/>
    <w:rsid w:val="00136287"/>
    <w:rsid w:val="001A76C4"/>
    <w:rsid w:val="00326E76"/>
    <w:rsid w:val="00361278"/>
    <w:rsid w:val="00447EBF"/>
    <w:rsid w:val="005752F0"/>
    <w:rsid w:val="00607469"/>
    <w:rsid w:val="007A043C"/>
    <w:rsid w:val="007D0692"/>
    <w:rsid w:val="00863507"/>
    <w:rsid w:val="008C0736"/>
    <w:rsid w:val="00BC428F"/>
    <w:rsid w:val="00C078E5"/>
    <w:rsid w:val="00CE7914"/>
    <w:rsid w:val="00E00AB1"/>
    <w:rsid w:val="00E312D9"/>
    <w:rsid w:val="00EA6F95"/>
    <w:rsid w:val="00EC0199"/>
    <w:rsid w:val="00EC0D0A"/>
    <w:rsid w:val="00EC3757"/>
    <w:rsid w:val="00F329E0"/>
    <w:rsid w:val="00F63A72"/>
    <w:rsid w:val="00FD2D56"/>
    <w:rsid w:val="00FD64E2"/>
    <w:rsid w:val="00FD753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Arial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1A76C4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Enfasigrassetto">
    <w:name w:val="Strong"/>
    <w:basedOn w:val="Carpredefinitoparagrafo"/>
    <w:uiPriority w:val="22"/>
    <w:qFormat/>
    <w:rsid w:val="00E312D9"/>
    <w:rPr>
      <w:b/>
      <w:bCs/>
    </w:rPr>
  </w:style>
  <w:style w:type="paragraph" w:styleId="NormaleWeb">
    <w:name w:val="Normal (Web)"/>
    <w:basedOn w:val="Normale"/>
    <w:uiPriority w:val="99"/>
    <w:semiHidden/>
    <w:unhideWhenUsed/>
    <w:rsid w:val="00EC0D0A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6558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5420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tyles" Target="styles.xml"/><Relationship Id="rId7" Type="http://schemas.openxmlformats.org/officeDocument/2006/relationships/hyperlink" Target="mailto:miic87600l@istruzione.it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E9D3F0-EBC5-4FA5-8ACE-448AD214CA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1032</Words>
  <Characters>5887</Characters>
  <Application>Microsoft Office Word</Application>
  <DocSecurity>0</DocSecurity>
  <Lines>49</Lines>
  <Paragraphs>13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6906</CharactersWithSpaces>
  <SharedDoc>false</SharedDoc>
  <HLinks>
    <vt:vector size="6" baseType="variant">
      <vt:variant>
        <vt:i4>106</vt:i4>
      </vt:variant>
      <vt:variant>
        <vt:i4>0</vt:i4>
      </vt:variant>
      <vt:variant>
        <vt:i4>0</vt:i4>
      </vt:variant>
      <vt:variant>
        <vt:i4>5</vt:i4>
      </vt:variant>
      <vt:variant>
        <vt:lpwstr>mailto:miic87600l@istruzione.it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dsga</dc:creator>
  <cp:lastModifiedBy>dsga</cp:lastModifiedBy>
  <cp:revision>2</cp:revision>
  <dcterms:created xsi:type="dcterms:W3CDTF">2023-02-06T22:44:00Z</dcterms:created>
  <dcterms:modified xsi:type="dcterms:W3CDTF">2023-02-06T22:44:00Z</dcterms:modified>
</cp:coreProperties>
</file>