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185" w:rsidRDefault="00291185" w:rsidP="00CF1513">
      <w:pPr>
        <w:tabs>
          <w:tab w:val="left" w:pos="940"/>
          <w:tab w:val="left" w:pos="941"/>
        </w:tabs>
        <w:spacing w:before="1"/>
        <w:rPr>
          <w:sz w:val="20"/>
        </w:rPr>
      </w:pPr>
      <w:r>
        <w:rPr>
          <w:sz w:val="20"/>
        </w:rPr>
        <w:t>Allegato C</w:t>
      </w: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Pr="008465C0" w:rsidRDefault="00291185" w:rsidP="00291185">
      <w:pPr>
        <w:spacing w:line="219" w:lineRule="exact"/>
        <w:ind w:left="369" w:right="432"/>
        <w:jc w:val="center"/>
        <w:rPr>
          <w:rFonts w:ascii="Arial" w:hAnsi="Arial" w:cs="Arial"/>
          <w:b/>
        </w:rPr>
      </w:pPr>
      <w:r w:rsidRPr="008465C0">
        <w:rPr>
          <w:rFonts w:ascii="Arial" w:hAnsi="Arial" w:cs="Arial"/>
          <w:b/>
        </w:rPr>
        <w:t>SCHEDA VALUTAZIONE OFFERTA ECONOMICA</w:t>
      </w:r>
    </w:p>
    <w:p w:rsidR="002D2C93" w:rsidRPr="008465C0" w:rsidRDefault="002D2C93" w:rsidP="00291185">
      <w:pPr>
        <w:spacing w:line="219" w:lineRule="exact"/>
        <w:ind w:left="369" w:right="432"/>
        <w:jc w:val="center"/>
        <w:rPr>
          <w:rFonts w:ascii="Arial" w:hAnsi="Arial" w:cs="Arial"/>
          <w:b/>
        </w:rPr>
      </w:pPr>
      <w:r w:rsidRPr="008465C0">
        <w:rPr>
          <w:rFonts w:ascii="Arial" w:hAnsi="Arial" w:cs="Arial"/>
          <w:b/>
        </w:rPr>
        <w:t>Art. 108, D.Lgs 36/2023</w:t>
      </w:r>
    </w:p>
    <w:p w:rsidR="00291185" w:rsidRDefault="00291185" w:rsidP="00291185">
      <w:pPr>
        <w:spacing w:line="219" w:lineRule="exact"/>
        <w:ind w:left="369" w:right="432"/>
        <w:jc w:val="center"/>
        <w:rPr>
          <w:b/>
          <w:sz w:val="18"/>
        </w:rPr>
      </w:pPr>
    </w:p>
    <w:p w:rsidR="00291185" w:rsidRDefault="00291185" w:rsidP="00291185">
      <w:pPr>
        <w:spacing w:line="219" w:lineRule="exact"/>
        <w:ind w:left="369" w:right="432"/>
        <w:jc w:val="center"/>
        <w:rPr>
          <w:b/>
          <w:sz w:val="18"/>
        </w:rPr>
      </w:pPr>
    </w:p>
    <w:p w:rsidR="00291185" w:rsidRDefault="00291185" w:rsidP="00291185">
      <w:pPr>
        <w:spacing w:line="219" w:lineRule="exact"/>
        <w:ind w:left="369" w:right="432"/>
        <w:jc w:val="center"/>
        <w:rPr>
          <w:b/>
          <w:sz w:val="18"/>
        </w:rPr>
      </w:pPr>
    </w:p>
    <w:tbl>
      <w:tblPr>
        <w:tblStyle w:val="Grigliatabella"/>
        <w:tblW w:w="0" w:type="auto"/>
        <w:tblInd w:w="369" w:type="dxa"/>
        <w:tblLook w:val="04A0" w:firstRow="1" w:lastRow="0" w:firstColumn="1" w:lastColumn="0" w:noHBand="0" w:noVBand="1"/>
      </w:tblPr>
      <w:tblGrid>
        <w:gridCol w:w="9259"/>
      </w:tblGrid>
      <w:tr w:rsidR="00291185" w:rsidTr="00A50CEB">
        <w:tc>
          <w:tcPr>
            <w:tcW w:w="10670" w:type="dxa"/>
          </w:tcPr>
          <w:p w:rsidR="00291185" w:rsidRDefault="008465C0" w:rsidP="00D33D27">
            <w:pPr>
              <w:spacing w:line="219" w:lineRule="exact"/>
              <w:ind w:right="432"/>
              <w:jc w:val="center"/>
              <w:rPr>
                <w:b/>
                <w:sz w:val="18"/>
              </w:rPr>
            </w:pPr>
            <w:r w:rsidRPr="00CB39AC">
              <w:rPr>
                <w:rFonts w:ascii="Arial" w:hAnsi="Arial" w:cs="Arial"/>
                <w:i/>
                <w:sz w:val="20"/>
                <w:szCs w:val="20"/>
              </w:rPr>
              <w:t xml:space="preserve">Rif: Procedura negoziata ex D.Lgs 36/2023 e D.I. 129/2008 – richiesta preventivi finalizzata all’individuazione, previa valutazione comparative delle offerte, di un operatore economico esperto madrelingua inglese cui affidare la realizzazione ed organizzazione del </w:t>
            </w:r>
            <w:proofErr w:type="spellStart"/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>del</w:t>
            </w:r>
            <w:proofErr w:type="spellEnd"/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26E90" w:rsidRPr="004919AB">
              <w:rPr>
                <w:rFonts w:ascii="Arial" w:hAnsi="Arial" w:cs="Arial"/>
                <w:i/>
                <w:sz w:val="20"/>
                <w:szCs w:val="20"/>
              </w:rPr>
              <w:t xml:space="preserve">Progetto </w:t>
            </w:r>
            <w:proofErr w:type="spellStart"/>
            <w:r w:rsidR="00326E90" w:rsidRPr="004919AB">
              <w:rPr>
                <w:rFonts w:ascii="Arial" w:hAnsi="Arial" w:cs="Arial"/>
                <w:i/>
                <w:sz w:val="20"/>
                <w:szCs w:val="20"/>
              </w:rPr>
              <w:t>curriculare</w:t>
            </w:r>
            <w:proofErr w:type="spellEnd"/>
            <w:r w:rsidR="00326E90" w:rsidRPr="004919AB">
              <w:rPr>
                <w:rFonts w:ascii="Arial" w:hAnsi="Arial" w:cs="Arial"/>
                <w:i/>
                <w:sz w:val="20"/>
                <w:szCs w:val="20"/>
              </w:rPr>
              <w:t xml:space="preserve"> di </w:t>
            </w:r>
            <w:proofErr w:type="spellStart"/>
            <w:r w:rsidR="00326E90" w:rsidRPr="004919AB">
              <w:rPr>
                <w:rFonts w:ascii="Arial" w:hAnsi="Arial" w:cs="Arial"/>
                <w:i/>
                <w:sz w:val="20"/>
                <w:szCs w:val="20"/>
              </w:rPr>
              <w:t>istituto</w:t>
            </w:r>
            <w:proofErr w:type="spellEnd"/>
            <w:r w:rsidR="00326E90" w:rsidRPr="004919A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spellStart"/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>Musica</w:t>
            </w:r>
            <w:proofErr w:type="spellEnd"/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 xml:space="preserve">” </w:t>
            </w:r>
            <w:proofErr w:type="spellStart"/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>alla</w:t>
            </w:r>
            <w:proofErr w:type="spellEnd"/>
            <w:r w:rsidR="00326E90" w:rsidRPr="001545DC">
              <w:rPr>
                <w:rFonts w:ascii="Arial" w:hAnsi="Arial" w:cs="Arial"/>
                <w:i/>
                <w:sz w:val="20"/>
                <w:szCs w:val="20"/>
              </w:rPr>
              <w:t xml:space="preserve"> scuola primaria a.s. 2023/2024</w:t>
            </w:r>
            <w:bookmarkStart w:id="0" w:name="_GoBack"/>
            <w:bookmarkEnd w:id="0"/>
          </w:p>
        </w:tc>
      </w:tr>
    </w:tbl>
    <w:p w:rsidR="00291185" w:rsidRDefault="00291185" w:rsidP="00291185">
      <w:pPr>
        <w:spacing w:line="219" w:lineRule="exact"/>
        <w:ind w:left="369" w:right="432"/>
        <w:jc w:val="center"/>
        <w:rPr>
          <w:b/>
          <w:sz w:val="18"/>
        </w:rPr>
      </w:pPr>
    </w:p>
    <w:p w:rsidR="00291185" w:rsidRDefault="00291185" w:rsidP="00291185">
      <w:pPr>
        <w:spacing w:line="219" w:lineRule="exact"/>
        <w:ind w:left="369" w:right="432"/>
        <w:jc w:val="center"/>
        <w:rPr>
          <w:b/>
          <w:sz w:val="18"/>
        </w:rPr>
      </w:pPr>
    </w:p>
    <w:p w:rsidR="00291185" w:rsidRDefault="00291185" w:rsidP="00291185">
      <w:pPr>
        <w:spacing w:line="219" w:lineRule="exact"/>
        <w:ind w:left="369" w:right="432"/>
        <w:jc w:val="center"/>
        <w:rPr>
          <w:b/>
          <w:sz w:val="18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3236"/>
        <w:gridCol w:w="5522"/>
      </w:tblGrid>
      <w:tr w:rsidR="00291185" w:rsidTr="00887FD6">
        <w:tc>
          <w:tcPr>
            <w:tcW w:w="9628" w:type="dxa"/>
            <w:gridSpan w:val="3"/>
          </w:tcPr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OFFERTA ECONOMICA</w:t>
            </w: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Valutazione max 30 punti</w:t>
            </w:r>
          </w:p>
        </w:tc>
      </w:tr>
      <w:tr w:rsidR="00291185" w:rsidTr="00887FD6">
        <w:tc>
          <w:tcPr>
            <w:tcW w:w="870" w:type="dxa"/>
          </w:tcPr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3236" w:type="dxa"/>
          </w:tcPr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OFFERTA ECONOMICA</w:t>
            </w: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MAX 30 PUNTI</w:t>
            </w:r>
          </w:p>
          <w:p w:rsidR="008465C0" w:rsidRDefault="008465C0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887FD6" w:rsidRDefault="008465C0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Indicare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l’importo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costo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orario</w:t>
            </w:r>
            <w:proofErr w:type="spellEnd"/>
            <w:r>
              <w:rPr>
                <w:sz w:val="20"/>
              </w:rPr>
              <w:t xml:space="preserve"> IVA </w:t>
            </w:r>
            <w:proofErr w:type="spellStart"/>
            <w:r>
              <w:rPr>
                <w:sz w:val="20"/>
              </w:rPr>
              <w:t>esclusa</w:t>
            </w:r>
            <w:proofErr w:type="spellEnd"/>
            <w:r>
              <w:rPr>
                <w:sz w:val="20"/>
              </w:rPr>
              <w:t xml:space="preserve"> </w:t>
            </w:r>
          </w:p>
          <w:p w:rsidR="008465C0" w:rsidRDefault="008465C0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(</w:t>
            </w:r>
            <w:r w:rsidR="003076B7">
              <w:rPr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eventualmente</w:t>
            </w:r>
            <w:proofErr w:type="spellEnd"/>
            <w:r>
              <w:rPr>
                <w:sz w:val="20"/>
              </w:rPr>
              <w:t xml:space="preserve"> con IVA)</w:t>
            </w:r>
          </w:p>
          <w:p w:rsidR="008465C0" w:rsidRDefault="008465C0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887FD6" w:rsidRDefault="00887FD6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8465C0" w:rsidRDefault="00887FD6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EURO________________</w:t>
            </w:r>
          </w:p>
          <w:p w:rsidR="008465C0" w:rsidRDefault="008465C0" w:rsidP="00887FD6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  <w:tc>
          <w:tcPr>
            <w:tcW w:w="5522" w:type="dxa"/>
          </w:tcPr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All’offerta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economica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prezzo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z w:val="20"/>
              </w:rPr>
              <w:t xml:space="preserve"> basso </w:t>
            </w:r>
            <w:proofErr w:type="spellStart"/>
            <w:r>
              <w:rPr>
                <w:sz w:val="20"/>
              </w:rPr>
              <w:t>saranno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attribuiti</w:t>
            </w:r>
            <w:proofErr w:type="spellEnd"/>
            <w:r>
              <w:rPr>
                <w:sz w:val="20"/>
              </w:rPr>
              <w:t xml:space="preserve"> 30 punti.</w:t>
            </w: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offerte </w:t>
            </w:r>
            <w:proofErr w:type="spellStart"/>
            <w:r>
              <w:rPr>
                <w:sz w:val="20"/>
              </w:rPr>
              <w:t>sarà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consegnato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descrescente</w:t>
            </w:r>
            <w:proofErr w:type="spellEnd"/>
            <w:r>
              <w:rPr>
                <w:sz w:val="20"/>
              </w:rPr>
              <w:t xml:space="preserve"> secondo la </w:t>
            </w:r>
            <w:proofErr w:type="spellStart"/>
            <w:r>
              <w:rPr>
                <w:sz w:val="20"/>
              </w:rPr>
              <w:t>seguente</w:t>
            </w:r>
            <w:proofErr w:type="spellEnd"/>
            <w:r>
              <w:rPr>
                <w:sz w:val="20"/>
              </w:rPr>
              <w:t xml:space="preserve"> formula:</w:t>
            </w: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30:X=A:B</w:t>
            </w: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X=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assegnare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ditta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esaminata</w:t>
            </w:r>
            <w:proofErr w:type="spellEnd"/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A= </w:t>
            </w:r>
            <w:proofErr w:type="spellStart"/>
            <w:r>
              <w:rPr>
                <w:sz w:val="20"/>
              </w:rPr>
              <w:t>prezzo</w:t>
            </w:r>
            <w:proofErr w:type="spellEnd"/>
            <w:r>
              <w:rPr>
                <w:sz w:val="20"/>
              </w:rPr>
              <w:t xml:space="preserve"> della </w:t>
            </w:r>
            <w:proofErr w:type="spellStart"/>
            <w:r>
              <w:rPr>
                <w:sz w:val="20"/>
              </w:rPr>
              <w:t>ditta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esaminata</w:t>
            </w:r>
            <w:proofErr w:type="spellEnd"/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B= </w:t>
            </w:r>
            <w:proofErr w:type="spellStart"/>
            <w:r>
              <w:rPr>
                <w:sz w:val="20"/>
              </w:rPr>
              <w:t>prezzo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dell’offerta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bassa</w:t>
            </w:r>
            <w:proofErr w:type="spellEnd"/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  <w:p w:rsidR="00291185" w:rsidRDefault="00291185" w:rsidP="00A50CEB">
            <w:pPr>
              <w:tabs>
                <w:tab w:val="left" w:pos="940"/>
                <w:tab w:val="left" w:pos="941"/>
              </w:tabs>
              <w:spacing w:before="1"/>
              <w:rPr>
                <w:sz w:val="20"/>
              </w:rPr>
            </w:pPr>
          </w:p>
        </w:tc>
      </w:tr>
    </w:tbl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  <w:r>
        <w:rPr>
          <w:sz w:val="20"/>
        </w:rPr>
        <w:t>Data_______________________________________</w:t>
      </w: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Timbro e firma del legale rappresentante</w:t>
      </w: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D761D2">
      <w:pPr>
        <w:tabs>
          <w:tab w:val="left" w:pos="940"/>
          <w:tab w:val="left" w:pos="941"/>
        </w:tabs>
        <w:spacing w:before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_____________________________________</w:t>
      </w: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291185" w:rsidRDefault="00291185" w:rsidP="00291185">
      <w:pPr>
        <w:tabs>
          <w:tab w:val="left" w:pos="940"/>
          <w:tab w:val="left" w:pos="941"/>
        </w:tabs>
        <w:spacing w:before="1"/>
        <w:rPr>
          <w:sz w:val="20"/>
        </w:rPr>
      </w:pPr>
    </w:p>
    <w:p w:rsidR="00D43E71" w:rsidRPr="00291185" w:rsidRDefault="00D43E71" w:rsidP="00291185"/>
    <w:sectPr w:rsidR="00D43E71" w:rsidRPr="002911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3D"/>
    <w:rsid w:val="000D581E"/>
    <w:rsid w:val="002026C6"/>
    <w:rsid w:val="00291185"/>
    <w:rsid w:val="002D2C93"/>
    <w:rsid w:val="003076B7"/>
    <w:rsid w:val="00326E90"/>
    <w:rsid w:val="003E7C1E"/>
    <w:rsid w:val="00630C59"/>
    <w:rsid w:val="0064353D"/>
    <w:rsid w:val="008465C0"/>
    <w:rsid w:val="00887FD6"/>
    <w:rsid w:val="00CF1513"/>
    <w:rsid w:val="00D22FA0"/>
    <w:rsid w:val="00D33D27"/>
    <w:rsid w:val="00D43E71"/>
    <w:rsid w:val="00D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87D31-8E25-425A-AD59-16AD470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435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64353D"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353D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4353D"/>
  </w:style>
  <w:style w:type="character" w:customStyle="1" w:styleId="CorpotestoCarattere">
    <w:name w:val="Corpo testo Carattere"/>
    <w:basedOn w:val="Carpredefinitoparagrafo"/>
    <w:link w:val="Corpotesto"/>
    <w:uiPriority w:val="1"/>
    <w:rsid w:val="0064353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4353D"/>
    <w:pPr>
      <w:ind w:left="940" w:hanging="361"/>
    </w:pPr>
  </w:style>
  <w:style w:type="table" w:styleId="Grigliatabella">
    <w:name w:val="Table Grid"/>
    <w:basedOn w:val="Tabellanormale"/>
    <w:uiPriority w:val="39"/>
    <w:rsid w:val="006435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Annamaria</cp:lastModifiedBy>
  <cp:revision>2</cp:revision>
  <dcterms:created xsi:type="dcterms:W3CDTF">2023-10-20T11:21:00Z</dcterms:created>
  <dcterms:modified xsi:type="dcterms:W3CDTF">2023-10-20T11:21:00Z</dcterms:modified>
</cp:coreProperties>
</file>