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E9" w:rsidRDefault="002C23A7" w:rsidP="002C23A7">
      <w:pPr>
        <w:widowControl w:val="0"/>
        <w:autoSpaceDE w:val="0"/>
        <w:autoSpaceDN w:val="0"/>
        <w:spacing w:before="91" w:after="0" w:line="249" w:lineRule="auto"/>
        <w:ind w:left="133"/>
        <w:outlineLvl w:val="1"/>
        <w:rPr>
          <w:rFonts w:ascii="Tahoma" w:eastAsia="Arial" w:hAnsi="Tahoma" w:cs="Tahoma"/>
          <w:b/>
          <w:bCs/>
          <w:spacing w:val="-75"/>
        </w:rPr>
      </w:pPr>
      <w:r w:rsidRPr="00B356E9">
        <w:rPr>
          <w:rFonts w:ascii="Tahoma" w:eastAsia="Arial" w:hAnsi="Tahoma" w:cs="Tahoma"/>
          <w:b/>
          <w:bCs/>
        </w:rPr>
        <w:t>ALLEGATO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C)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“Dichiarazione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di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Insussistenza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Cause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Incompatibilità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e</w:t>
      </w:r>
      <w:r w:rsidRPr="00B356E9">
        <w:rPr>
          <w:rFonts w:ascii="Tahoma" w:eastAsia="Arial" w:hAnsi="Tahoma" w:cs="Tahoma"/>
          <w:b/>
          <w:bCs/>
          <w:spacing w:val="-10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di</w:t>
      </w:r>
      <w:r w:rsidRPr="00B356E9">
        <w:rPr>
          <w:rFonts w:ascii="Tahoma" w:eastAsia="Arial" w:hAnsi="Tahoma" w:cs="Tahoma"/>
          <w:b/>
          <w:bCs/>
          <w:spacing w:val="-75"/>
        </w:rPr>
        <w:t xml:space="preserve"> </w:t>
      </w:r>
      <w:r w:rsidR="00B356E9">
        <w:rPr>
          <w:rFonts w:ascii="Tahoma" w:eastAsia="Arial" w:hAnsi="Tahoma" w:cs="Tahoma"/>
          <w:b/>
          <w:bCs/>
          <w:spacing w:val="-75"/>
        </w:rPr>
        <w:t xml:space="preserve">       </w:t>
      </w:r>
      <w:bookmarkStart w:id="0" w:name="_GoBack"/>
      <w:bookmarkEnd w:id="0"/>
    </w:p>
    <w:p w:rsidR="002C23A7" w:rsidRPr="00B356E9" w:rsidRDefault="002C23A7" w:rsidP="002C23A7">
      <w:pPr>
        <w:widowControl w:val="0"/>
        <w:autoSpaceDE w:val="0"/>
        <w:autoSpaceDN w:val="0"/>
        <w:spacing w:before="91" w:after="0" w:line="249" w:lineRule="auto"/>
        <w:ind w:left="133"/>
        <w:outlineLvl w:val="1"/>
        <w:rPr>
          <w:rFonts w:ascii="Tahoma" w:eastAsia="Arial" w:hAnsi="Tahoma" w:cs="Tahoma"/>
          <w:b/>
          <w:bCs/>
        </w:rPr>
      </w:pPr>
      <w:r w:rsidRPr="00B356E9">
        <w:rPr>
          <w:rFonts w:ascii="Tahoma" w:eastAsia="Arial" w:hAnsi="Tahoma" w:cs="Tahoma"/>
          <w:b/>
          <w:bCs/>
        </w:rPr>
        <w:t>assenza</w:t>
      </w:r>
      <w:r w:rsidRPr="00B356E9">
        <w:rPr>
          <w:rFonts w:ascii="Tahoma" w:eastAsia="Arial" w:hAnsi="Tahoma" w:cs="Tahoma"/>
          <w:b/>
          <w:bCs/>
          <w:spacing w:val="-2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conflitto</w:t>
      </w:r>
      <w:r w:rsidRPr="00B356E9">
        <w:rPr>
          <w:rFonts w:ascii="Tahoma" w:eastAsia="Arial" w:hAnsi="Tahoma" w:cs="Tahoma"/>
          <w:b/>
          <w:bCs/>
          <w:spacing w:val="-1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di</w:t>
      </w:r>
      <w:r w:rsidRPr="00B356E9">
        <w:rPr>
          <w:rFonts w:ascii="Tahoma" w:eastAsia="Arial" w:hAnsi="Tahoma" w:cs="Tahoma"/>
          <w:b/>
          <w:bCs/>
          <w:spacing w:val="-1"/>
        </w:rPr>
        <w:t xml:space="preserve"> </w:t>
      </w:r>
      <w:r w:rsidRPr="00B356E9">
        <w:rPr>
          <w:rFonts w:ascii="Tahoma" w:eastAsia="Arial" w:hAnsi="Tahoma" w:cs="Tahoma"/>
          <w:b/>
          <w:bCs/>
        </w:rPr>
        <w:t>interessi”</w:t>
      </w:r>
    </w:p>
    <w:p w:rsidR="002C23A7" w:rsidRPr="00B356E9" w:rsidRDefault="002C23A7" w:rsidP="002C23A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eastAsia="Arial" w:hAnsi="Tahoma" w:cs="Tahoma"/>
          <w:b/>
          <w:bCs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Oggetto: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Procedura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Selezione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Docenti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interni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all’Istituto</w:t>
      </w:r>
      <w:r w:rsidRPr="002C23A7">
        <w:rPr>
          <w:rFonts w:ascii="Tahoma" w:eastAsia="Arial" w:hAnsi="Tahoma" w:cs="Tahoma"/>
          <w:b/>
          <w:bCs/>
          <w:spacing w:val="1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Comprensivo</w:t>
      </w:r>
      <w:r w:rsidRPr="002C23A7">
        <w:rPr>
          <w:rFonts w:ascii="Tahoma" w:eastAsia="Arial" w:hAnsi="Tahoma" w:cs="Tahoma"/>
          <w:b/>
          <w:bCs/>
          <w:spacing w:val="10"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"Rita Levi </w:t>
      </w:r>
      <w:proofErr w:type="gramStart"/>
      <w:r>
        <w:rPr>
          <w:rFonts w:ascii="Tahoma" w:eastAsia="Arial" w:hAnsi="Tahoma" w:cs="Tahoma"/>
          <w:b/>
          <w:bCs/>
          <w:sz w:val="20"/>
          <w:szCs w:val="20"/>
        </w:rPr>
        <w:t xml:space="preserve">Montalcini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bCs/>
          <w:sz w:val="20"/>
          <w:szCs w:val="20"/>
        </w:rPr>
        <w:t>"</w:t>
      </w:r>
      <w:proofErr w:type="gramEnd"/>
      <w:r w:rsidRPr="002C23A7">
        <w:rPr>
          <w:rFonts w:ascii="Tahoma" w:eastAsia="Arial" w:hAnsi="Tahoma" w:cs="Tahoma"/>
          <w:b/>
          <w:bCs/>
          <w:spacing w:val="-3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per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la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realizzazione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n.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bCs/>
          <w:sz w:val="20"/>
          <w:szCs w:val="20"/>
        </w:rPr>
        <w:t>3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Percorsi</w:t>
      </w:r>
      <w:r w:rsidRPr="002C23A7">
        <w:rPr>
          <w:rFonts w:ascii="Tahoma" w:eastAsia="Arial" w:hAnsi="Tahoma" w:cs="Tahoma"/>
          <w:b/>
          <w:bCs/>
          <w:spacing w:val="-3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formazione</w:t>
      </w:r>
      <w:r w:rsidRPr="002C23A7">
        <w:rPr>
          <w:rFonts w:ascii="Tahoma" w:eastAsia="Arial" w:hAnsi="Tahoma" w:cs="Tahoma"/>
          <w:b/>
          <w:bCs/>
          <w:spacing w:val="-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per</w:t>
      </w:r>
      <w:r w:rsidR="00B356E9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pacing w:val="-6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il</w:t>
      </w:r>
      <w:r w:rsidRPr="002C23A7">
        <w:rPr>
          <w:rFonts w:ascii="Tahoma" w:eastAsia="Arial" w:hAnsi="Tahoma" w:cs="Tahoma"/>
          <w:b/>
          <w:bCs/>
          <w:spacing w:val="28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potenziamento</w:t>
      </w:r>
      <w:r w:rsidRPr="002C23A7">
        <w:rPr>
          <w:rFonts w:ascii="Tahoma" w:eastAsia="Arial" w:hAnsi="Tahoma" w:cs="Tahoma"/>
          <w:b/>
          <w:bCs/>
          <w:spacing w:val="28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delle</w:t>
      </w:r>
      <w:r w:rsidRPr="002C23A7">
        <w:rPr>
          <w:rFonts w:ascii="Tahoma" w:eastAsia="Arial" w:hAnsi="Tahoma" w:cs="Tahoma"/>
          <w:b/>
          <w:bCs/>
          <w:spacing w:val="28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competenze</w:t>
      </w:r>
      <w:r w:rsidRPr="002C23A7">
        <w:rPr>
          <w:rFonts w:ascii="Tahoma" w:eastAsia="Arial" w:hAnsi="Tahoma" w:cs="Tahoma"/>
          <w:b/>
          <w:bCs/>
          <w:spacing w:val="29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linguistiche</w:t>
      </w:r>
      <w:r w:rsidRPr="002C23A7">
        <w:rPr>
          <w:rFonts w:ascii="Tahoma" w:eastAsia="Arial" w:hAnsi="Tahoma" w:cs="Tahoma"/>
          <w:b/>
          <w:bCs/>
          <w:spacing w:val="28"/>
          <w:sz w:val="20"/>
          <w:szCs w:val="20"/>
        </w:rPr>
        <w:t xml:space="preserve"> </w:t>
      </w:r>
      <w:r w:rsidR="0092550B">
        <w:rPr>
          <w:rFonts w:ascii="Tahoma" w:eastAsia="Arial" w:hAnsi="Tahoma" w:cs="Tahoma"/>
          <w:b/>
          <w:bCs/>
          <w:sz w:val="20"/>
          <w:szCs w:val="20"/>
        </w:rPr>
        <w:t>de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i</w:t>
      </w:r>
      <w:r w:rsidRPr="002C23A7">
        <w:rPr>
          <w:rFonts w:ascii="Tahoma" w:eastAsia="Arial" w:hAnsi="Tahoma" w:cs="Tahoma"/>
          <w:b/>
          <w:bCs/>
          <w:spacing w:val="28"/>
          <w:sz w:val="20"/>
          <w:szCs w:val="20"/>
        </w:rPr>
        <w:t xml:space="preserve"> </w:t>
      </w:r>
      <w:r w:rsidR="0092550B">
        <w:rPr>
          <w:rFonts w:ascii="Tahoma" w:eastAsia="Arial" w:hAnsi="Tahoma" w:cs="Tahoma"/>
          <w:b/>
          <w:bCs/>
          <w:sz w:val="20"/>
          <w:szCs w:val="20"/>
        </w:rPr>
        <w:t>doce</w:t>
      </w:r>
      <w:r w:rsidR="00B356E9">
        <w:rPr>
          <w:rFonts w:ascii="Tahoma" w:eastAsia="Arial" w:hAnsi="Tahoma" w:cs="Tahoma"/>
          <w:b/>
          <w:bCs/>
          <w:sz w:val="20"/>
          <w:szCs w:val="20"/>
        </w:rPr>
        <w:t xml:space="preserve">nti in servizio </w:t>
      </w:r>
      <w:r w:rsidRPr="002C23A7">
        <w:rPr>
          <w:rFonts w:ascii="Tahoma" w:eastAsia="Arial" w:hAnsi="Tahoma" w:cs="Tahoma"/>
          <w:b/>
          <w:bCs/>
          <w:spacing w:val="29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nell’ambito</w:t>
      </w:r>
      <w:r w:rsidRPr="002C23A7">
        <w:rPr>
          <w:rFonts w:ascii="Tahoma" w:eastAsia="Arial" w:hAnsi="Tahoma" w:cs="Tahoma"/>
          <w:b/>
          <w:bCs/>
          <w:spacing w:val="13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delle</w:t>
      </w:r>
      <w:r w:rsidRPr="002C23A7">
        <w:rPr>
          <w:rFonts w:ascii="Tahoma" w:eastAsia="Arial" w:hAnsi="Tahoma" w:cs="Tahoma"/>
          <w:b/>
          <w:bCs/>
          <w:spacing w:val="14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“Azioni</w:t>
      </w:r>
      <w:r w:rsidR="0092550B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pacing w:val="-65"/>
          <w:sz w:val="20"/>
          <w:szCs w:val="20"/>
        </w:rPr>
        <w:t xml:space="preserve"> 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di potenziamento delle competenze STEM e multiling</w:t>
      </w:r>
      <w:r w:rsidR="0092550B">
        <w:rPr>
          <w:rFonts w:ascii="Tahoma" w:eastAsia="Arial" w:hAnsi="Tahoma" w:cs="Tahoma"/>
          <w:b/>
          <w:bCs/>
          <w:sz w:val="20"/>
          <w:szCs w:val="20"/>
        </w:rPr>
        <w:t>uistiche - Linea di Intervento B</w:t>
      </w:r>
      <w:r w:rsidRPr="002C23A7">
        <w:rPr>
          <w:rFonts w:ascii="Tahoma" w:eastAsia="Arial" w:hAnsi="Tahoma" w:cs="Tahoma"/>
          <w:b/>
          <w:bCs/>
          <w:sz w:val="20"/>
          <w:szCs w:val="20"/>
        </w:rPr>
        <w:t>”</w:t>
      </w:r>
    </w:p>
    <w:p w:rsidR="002C23A7" w:rsidRPr="002C23A7" w:rsidRDefault="002C23A7" w:rsidP="002C23A7">
      <w:pPr>
        <w:widowControl w:val="0"/>
        <w:autoSpaceDE w:val="0"/>
        <w:autoSpaceDN w:val="0"/>
        <w:spacing w:before="9" w:after="0" w:line="240" w:lineRule="auto"/>
        <w:rPr>
          <w:rFonts w:ascii="Tahoma" w:eastAsia="Arial MT" w:hAnsi="Tahoma" w:cs="Tahoma"/>
          <w:b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6408"/>
        </w:tabs>
        <w:autoSpaceDE w:val="0"/>
        <w:autoSpaceDN w:val="0"/>
        <w:spacing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Il/La sottoscritto/a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nato/a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a</w:t>
      </w:r>
      <w:proofErr w:type="spellEnd"/>
    </w:p>
    <w:p w:rsidR="002C23A7" w:rsidRPr="002C23A7" w:rsidRDefault="002C23A7" w:rsidP="002C23A7">
      <w:pPr>
        <w:widowControl w:val="0"/>
        <w:tabs>
          <w:tab w:val="left" w:pos="4461"/>
          <w:tab w:val="left" w:pos="5219"/>
          <w:tab w:val="left" w:leader="hyphen" w:pos="6766"/>
          <w:tab w:val="left" w:pos="7623"/>
        </w:tabs>
        <w:autoSpaceDE w:val="0"/>
        <w:autoSpaceDN w:val="0"/>
        <w:spacing w:before="55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>(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) il </w:t>
      </w:r>
      <w:r w:rsidRPr="002C23A7">
        <w:rPr>
          <w:rFonts w:ascii="Tahoma" w:eastAsia="Arial MT" w:hAnsi="Tahoma" w:cs="Tahoma"/>
          <w:sz w:val="20"/>
          <w:szCs w:val="20"/>
        </w:rPr>
        <w:tab/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in servizio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nell’a.s.</w:t>
      </w:r>
      <w:proofErr w:type="spellEnd"/>
    </w:p>
    <w:p w:rsidR="002C23A7" w:rsidRPr="002C23A7" w:rsidRDefault="002C23A7" w:rsidP="002C23A7">
      <w:pPr>
        <w:widowControl w:val="0"/>
        <w:tabs>
          <w:tab w:val="left" w:pos="9411"/>
        </w:tabs>
        <w:autoSpaceDE w:val="0"/>
        <w:autoSpaceDN w:val="0"/>
        <w:spacing w:before="55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2023/2024 presso codesto Istituto in qualità di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>,</w:t>
      </w:r>
    </w:p>
    <w:p w:rsidR="002C23A7" w:rsidRPr="002C23A7" w:rsidRDefault="002C23A7" w:rsidP="002C23A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214" w:after="0" w:line="240" w:lineRule="auto"/>
        <w:ind w:left="461" w:right="486"/>
        <w:jc w:val="center"/>
        <w:outlineLvl w:val="0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CONSAPEVOLE</w:t>
      </w:r>
    </w:p>
    <w:p w:rsidR="002C23A7" w:rsidRPr="002C23A7" w:rsidRDefault="002C23A7" w:rsidP="002C23A7">
      <w:pPr>
        <w:widowControl w:val="0"/>
        <w:autoSpaceDE w:val="0"/>
        <w:autoSpaceDN w:val="0"/>
        <w:spacing w:before="3" w:after="0" w:line="240" w:lineRule="auto"/>
        <w:rPr>
          <w:rFonts w:ascii="Tahoma" w:eastAsia="Arial MT" w:hAnsi="Tahoma" w:cs="Tahoma"/>
          <w:b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after="0" w:line="288" w:lineRule="auto"/>
        <w:ind w:left="133" w:right="166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delle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sanzioni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penali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richiamate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dall’art.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76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D.P.R.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28/12/2000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N.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445,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caso</w:t>
      </w:r>
      <w:r w:rsidRPr="002C23A7">
        <w:rPr>
          <w:rFonts w:ascii="Tahoma" w:eastAsia="Arial MT" w:hAnsi="Tahoma" w:cs="Tahoma"/>
          <w:spacing w:val="66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dichiarazioni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mendaci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della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decadenza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dei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benefici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eventualmente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conseguenti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provvedimento emanato sulla base di dichiarazioni non veritiere, di cui all’art. 75 del D.P.R.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28/12/2000 n. 445 ai sensi e per gli effetti dell’art. 47 del citato D.P.R. 445/2000, sotto la propria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responsabilità</w:t>
      </w:r>
    </w:p>
    <w:p w:rsidR="002C23A7" w:rsidRPr="002C23A7" w:rsidRDefault="002C23A7" w:rsidP="002C23A7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158" w:after="0" w:line="240" w:lineRule="auto"/>
        <w:ind w:left="461" w:right="486"/>
        <w:jc w:val="center"/>
        <w:outlineLvl w:val="0"/>
        <w:rPr>
          <w:rFonts w:ascii="Tahoma" w:eastAsia="Arial" w:hAnsi="Tahoma" w:cs="Tahoma"/>
          <w:b/>
          <w:bCs/>
          <w:sz w:val="20"/>
          <w:szCs w:val="20"/>
        </w:rPr>
      </w:pPr>
      <w:r w:rsidRPr="002C23A7">
        <w:rPr>
          <w:rFonts w:ascii="Tahoma" w:eastAsia="Arial" w:hAnsi="Tahoma" w:cs="Tahoma"/>
          <w:b/>
          <w:bCs/>
          <w:sz w:val="20"/>
          <w:szCs w:val="20"/>
        </w:rPr>
        <w:t>DICHIARA</w:t>
      </w:r>
    </w:p>
    <w:p w:rsidR="002C23A7" w:rsidRPr="002C23A7" w:rsidRDefault="002C23A7" w:rsidP="002C23A7">
      <w:pPr>
        <w:widowControl w:val="0"/>
        <w:autoSpaceDE w:val="0"/>
        <w:autoSpaceDN w:val="0"/>
        <w:spacing w:before="96" w:after="0" w:line="240" w:lineRule="auto"/>
        <w:ind w:left="587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3360CAFE" wp14:editId="235832F0">
            <wp:extent cx="128587" cy="128587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non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trovarsi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situazione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incompatibilità,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sensi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quanto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previsto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dal</w:t>
      </w:r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proofErr w:type="spellStart"/>
      <w:proofErr w:type="gramStart"/>
      <w:r w:rsidRPr="002C23A7">
        <w:rPr>
          <w:rFonts w:ascii="Tahoma" w:eastAsia="Arial MT" w:hAnsi="Tahoma" w:cs="Tahoma"/>
          <w:position w:val="1"/>
          <w:sz w:val="20"/>
          <w:szCs w:val="20"/>
        </w:rPr>
        <w:t>D.Lgs</w:t>
      </w:r>
      <w:proofErr w:type="gramEnd"/>
      <w:r w:rsidRPr="002C23A7">
        <w:rPr>
          <w:rFonts w:ascii="Tahoma" w:eastAsia="Arial MT" w:hAnsi="Tahoma" w:cs="Tahoma"/>
          <w:position w:val="1"/>
          <w:sz w:val="20"/>
          <w:szCs w:val="20"/>
        </w:rPr>
        <w:t>.</w:t>
      </w:r>
      <w:proofErr w:type="spellEnd"/>
      <w:r w:rsidRPr="002C23A7">
        <w:rPr>
          <w:rFonts w:ascii="Tahoma" w:eastAsia="Arial MT" w:hAnsi="Tahoma" w:cs="Tahoma"/>
          <w:spacing w:val="30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n.</w:t>
      </w:r>
    </w:p>
    <w:p w:rsidR="002C23A7" w:rsidRPr="002C23A7" w:rsidRDefault="002C23A7" w:rsidP="002C23A7">
      <w:pPr>
        <w:widowControl w:val="0"/>
        <w:autoSpaceDE w:val="0"/>
        <w:autoSpaceDN w:val="0"/>
        <w:spacing w:before="54" w:after="0" w:line="240" w:lineRule="auto"/>
        <w:ind w:left="838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 xml:space="preserve">39/2013 e dall’art. 53, del </w:t>
      </w:r>
      <w:proofErr w:type="spellStart"/>
      <w:proofErr w:type="gramStart"/>
      <w:r w:rsidRPr="002C23A7">
        <w:rPr>
          <w:rFonts w:ascii="Tahoma" w:eastAsia="Arial MT" w:hAnsi="Tahoma" w:cs="Tahoma"/>
          <w:sz w:val="20"/>
          <w:szCs w:val="20"/>
        </w:rPr>
        <w:t>D.Lgs</w:t>
      </w:r>
      <w:proofErr w:type="gramEnd"/>
      <w:r w:rsidRPr="002C23A7">
        <w:rPr>
          <w:rFonts w:ascii="Tahoma" w:eastAsia="Arial MT" w:hAnsi="Tahoma" w:cs="Tahoma"/>
          <w:sz w:val="20"/>
          <w:szCs w:val="20"/>
        </w:rPr>
        <w:t>.</w:t>
      </w:r>
      <w:proofErr w:type="spellEnd"/>
      <w:r w:rsidRPr="002C23A7">
        <w:rPr>
          <w:rFonts w:ascii="Tahoma" w:eastAsia="Arial MT" w:hAnsi="Tahoma" w:cs="Tahoma"/>
          <w:sz w:val="20"/>
          <w:szCs w:val="20"/>
        </w:rPr>
        <w:t xml:space="preserve"> n. 165/2001;</w:t>
      </w:r>
    </w:p>
    <w:p w:rsidR="002C23A7" w:rsidRPr="002C23A7" w:rsidRDefault="002C23A7" w:rsidP="002C23A7">
      <w:pPr>
        <w:widowControl w:val="0"/>
        <w:autoSpaceDE w:val="0"/>
        <w:autoSpaceDN w:val="0"/>
        <w:spacing w:before="78" w:after="0" w:line="288" w:lineRule="auto"/>
        <w:ind w:left="838" w:hanging="252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9A6F1AA" wp14:editId="6491BD61">
            <wp:extent cx="128587" cy="128587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ovvero,</w:t>
      </w:r>
      <w:r w:rsidRPr="002C23A7">
        <w:rPr>
          <w:rFonts w:ascii="Tahoma" w:eastAsia="Arial MT" w:hAnsi="Tahoma" w:cs="Tahoma"/>
          <w:spacing w:val="58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nel</w:t>
      </w:r>
      <w:r w:rsidRPr="002C23A7">
        <w:rPr>
          <w:rFonts w:ascii="Tahoma" w:eastAsia="Arial MT" w:hAnsi="Tahoma" w:cs="Tahoma"/>
          <w:spacing w:val="59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caso</w:t>
      </w:r>
      <w:r w:rsidRPr="002C23A7">
        <w:rPr>
          <w:rFonts w:ascii="Tahoma" w:eastAsia="Arial MT" w:hAnsi="Tahoma" w:cs="Tahoma"/>
          <w:spacing w:val="59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cui</w:t>
      </w:r>
      <w:r w:rsidRPr="002C23A7">
        <w:rPr>
          <w:rFonts w:ascii="Tahoma" w:eastAsia="Arial MT" w:hAnsi="Tahoma" w:cs="Tahoma"/>
          <w:spacing w:val="43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sussistano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situazioni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incompatibilità,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che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le</w:t>
      </w:r>
      <w:r w:rsidRPr="002C23A7">
        <w:rPr>
          <w:rFonts w:ascii="Tahoma" w:eastAsia="Arial MT" w:hAnsi="Tahoma" w:cs="Tahoma"/>
          <w:spacing w:val="43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stesse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sono</w:t>
      </w:r>
      <w:r w:rsidRPr="002C23A7">
        <w:rPr>
          <w:rFonts w:ascii="Tahoma" w:eastAsia="Arial MT" w:hAnsi="Tahoma" w:cs="Tahoma"/>
          <w:spacing w:val="4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le</w:t>
      </w:r>
      <w:r w:rsidRPr="002C23A7">
        <w:rPr>
          <w:rFonts w:ascii="Tahoma" w:eastAsia="Arial MT" w:hAnsi="Tahoma" w:cs="Tahoma"/>
          <w:spacing w:val="-64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seguenti:</w:t>
      </w:r>
    </w:p>
    <w:p w:rsidR="002C23A7" w:rsidRPr="002C23A7" w:rsidRDefault="002C23A7" w:rsidP="002C23A7">
      <w:pPr>
        <w:widowControl w:val="0"/>
        <w:autoSpaceDE w:val="0"/>
        <w:autoSpaceDN w:val="0"/>
        <w:spacing w:before="10" w:after="0" w:line="240" w:lineRule="auto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167640</wp:posOffset>
                </wp:positionV>
                <wp:extent cx="6017895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267D" id="Figura a mano libera 3" o:spid="_x0000_s1026" style="position:absolute;margin-left:91.95pt;margin-top:13.2pt;width:473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377825</wp:posOffset>
                </wp:positionV>
                <wp:extent cx="601789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4EE" id="Figura a mano libera 2" o:spid="_x0000_s1026" style="position:absolute;margin-left:91.95pt;margin-top:29.75pt;width:473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588010</wp:posOffset>
                </wp:positionV>
                <wp:extent cx="601789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8EE2" id="Figura a mano libera 1" o:spid="_x0000_s1026" style="position:absolute;margin-left:91.95pt;margin-top:46.3pt;width:473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</w:p>
    <w:p w:rsidR="002C23A7" w:rsidRPr="002C23A7" w:rsidRDefault="002C23A7" w:rsidP="002C23A7">
      <w:pPr>
        <w:widowControl w:val="0"/>
        <w:autoSpaceDE w:val="0"/>
        <w:autoSpaceDN w:val="0"/>
        <w:spacing w:before="5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5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before="77" w:after="0" w:line="288" w:lineRule="auto"/>
        <w:ind w:left="838" w:right="168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461B1C09" wp14:editId="190F7165">
            <wp:extent cx="128587" cy="128587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non trovarsi in situazioni di conflitto di interessi, anche potenziale, ai sensi dell’art. 53,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comma 14, del d.lgs. n. 165/2001, che possano interferire con l’esercizio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59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07DE74B" wp14:editId="791ED32D">
            <wp:extent cx="128587" cy="128587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che, ai sensi del combinato disposto agli artt. 2 e 7 del D.P.R. 16 Aprile 2013 n. 62,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l’esercizio dell’incarico non coinvolge, direttamente o indirettamente,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interessi finanziari,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proofErr w:type="spellStart"/>
      <w:r w:rsidRPr="002C23A7">
        <w:rPr>
          <w:rFonts w:ascii="Tahoma" w:eastAsia="Arial MT" w:hAnsi="Tahoma" w:cs="Tahoma"/>
          <w:sz w:val="20"/>
          <w:szCs w:val="20"/>
        </w:rPr>
        <w:t>economicI</w:t>
      </w:r>
      <w:proofErr w:type="spellEnd"/>
      <w:r w:rsidRPr="002C23A7">
        <w:rPr>
          <w:rFonts w:ascii="Tahoma" w:eastAsia="Arial MT" w:hAnsi="Tahoma" w:cs="Tahoma"/>
          <w:sz w:val="20"/>
          <w:szCs w:val="20"/>
        </w:rPr>
        <w:t xml:space="preserve"> o altri interessi personali propri o interessi di parenti, affini entro il secondo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grado, del coniuge o di conviventi, oppure di persone con le quali abbia rapporti di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frequentazione abituale, né interessi di soggetti od organizzazioni con cui egli o il coniuge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abbia causa pendente o grave inimicizia o rapporti di credito o debito significativi 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interessi di soggetti od organizzazioni di cui sia tutore, curatore, procuratore o agente,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titolare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effettivo,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ovvero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enti,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associazioni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anche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non</w:t>
      </w:r>
      <w:r w:rsidRPr="002C23A7">
        <w:rPr>
          <w:rFonts w:ascii="Tahoma" w:eastAsia="Arial MT" w:hAnsi="Tahoma" w:cs="Tahoma"/>
          <w:spacing w:val="28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riconosciute,</w:t>
      </w:r>
      <w:r w:rsidRPr="002C23A7">
        <w:rPr>
          <w:rFonts w:ascii="Tahoma" w:eastAsia="Arial MT" w:hAnsi="Tahoma" w:cs="Tahoma"/>
          <w:spacing w:val="1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comitati,</w:t>
      </w:r>
      <w:r w:rsidRPr="002C23A7">
        <w:rPr>
          <w:rFonts w:ascii="Tahoma" w:eastAsia="Arial MT" w:hAnsi="Tahoma" w:cs="Tahoma"/>
          <w:spacing w:val="13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società</w:t>
      </w:r>
      <w:r w:rsidRPr="002C23A7">
        <w:rPr>
          <w:rFonts w:ascii="Tahoma" w:eastAsia="Arial MT" w:hAnsi="Tahoma" w:cs="Tahoma"/>
          <w:spacing w:val="1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</w:t>
      </w:r>
      <w:r>
        <w:rPr>
          <w:rFonts w:ascii="Tahoma" w:eastAsia="Arial MT" w:hAnsi="Tahoma" w:cs="Tahoma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stabilimenti di cui sia amministratore o gerente o dirigente;</w:t>
      </w:r>
    </w:p>
    <w:p w:rsidR="002C23A7" w:rsidRPr="002C23A7" w:rsidRDefault="002C23A7" w:rsidP="002C23A7">
      <w:pPr>
        <w:widowControl w:val="0"/>
        <w:autoSpaceDE w:val="0"/>
        <w:autoSpaceDN w:val="0"/>
        <w:spacing w:before="77" w:after="0" w:line="288" w:lineRule="auto"/>
        <w:ind w:left="838" w:right="160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36938CB0" wp14:editId="558913D4">
            <wp:extent cx="128587" cy="128587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aver preso piena cognizione del D.M. 26 aprile 2022, n. 105, recante il Codice 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Comportamento dei dipendenti del Ministero dell’istruzione e del merito;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6CA8855" wp14:editId="22DCCFF7">
            <wp:extent cx="128587" cy="128587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essere a conoscenza che l’incarico in oggetto potrà essere revocato, in qualsiasi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momento,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qualora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l’Amministrazione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dovesse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accertare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sussistenza,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originaria o sopravvenuta, di una situazione di conflitto di interesse non diversamente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risolvibile;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0C22FB38" wp14:editId="350C4792">
            <wp:extent cx="128587" cy="128587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essere a conoscenza che l’incarico potrà essere revocato, in qualsiasi momento,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qualora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l’Amministrazione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verifichi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il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mancato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possesso,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originario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sopravvenuto, dei requisiti e/o dei titoli dichiarati dal soggetto, ovvero nel caso in cui 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verifiche sulle informazioni dichiarate risultassero negative, ferme le sanzioni previste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dalla normativa vigente in caso di falsa dichiarazione;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8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332276AB" wp14:editId="4C2F54AA">
            <wp:extent cx="128587" cy="128587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impegnarsi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comunicare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tempestivamente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all’Istituzione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scolastica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conferente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eventuali variazioni che dovessero intervenire nel corso dello svolgimento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lastRenderedPageBreak/>
        <w:drawing>
          <wp:inline distT="0" distB="0" distL="0" distR="0" wp14:anchorId="4ECFCFBB" wp14:editId="156107D6">
            <wp:extent cx="128587" cy="128587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impegnarsi altresì a comunicare all’Istituzione scolastica qualsiasi altra circostanza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sopravvenuta di carattere ostativo rispetto all’espletamento dell’incarico;</w:t>
      </w:r>
    </w:p>
    <w:p w:rsidR="002C23A7" w:rsidRPr="002C23A7" w:rsidRDefault="002C23A7" w:rsidP="002C23A7">
      <w:pPr>
        <w:widowControl w:val="0"/>
        <w:autoSpaceDE w:val="0"/>
        <w:autoSpaceDN w:val="0"/>
        <w:spacing w:before="21" w:after="0" w:line="288" w:lineRule="auto"/>
        <w:ind w:left="838" w:right="166" w:hanging="252"/>
        <w:jc w:val="both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noProof/>
          <w:sz w:val="20"/>
          <w:szCs w:val="20"/>
          <w:lang w:eastAsia="it-IT"/>
        </w:rPr>
        <w:drawing>
          <wp:inline distT="0" distB="0" distL="0" distR="0" wp14:anchorId="46765A7C" wp14:editId="457A144C">
            <wp:extent cx="128587" cy="128587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A7">
        <w:rPr>
          <w:rFonts w:ascii="Tahoma" w:eastAsia="Arial MT" w:hAnsi="Tahoma" w:cs="Tahoma"/>
          <w:spacing w:val="-2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position w:val="1"/>
          <w:sz w:val="20"/>
          <w:szCs w:val="20"/>
        </w:rPr>
        <w:t>di essere stato informato/a, ai sensi dell’art. 13 del Regolamento (UE) 2016/679 del</w:t>
      </w:r>
      <w:r w:rsidRPr="002C23A7">
        <w:rPr>
          <w:rFonts w:ascii="Tahoma" w:eastAsia="Arial MT" w:hAnsi="Tahoma" w:cs="Tahoma"/>
          <w:spacing w:val="1"/>
          <w:position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Parlamento europeo e del Consiglio del 27 aprile 2016 e del decreto legislativo 30 giugno</w:t>
      </w:r>
      <w:r w:rsidRPr="002C23A7">
        <w:rPr>
          <w:rFonts w:ascii="Tahoma" w:eastAsia="Arial MT" w:hAnsi="Tahoma" w:cs="Tahoma"/>
          <w:spacing w:val="-64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2003, n. 196, circa il trattamento dei dati personali raccolti e, in particolare, che tali dati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saranno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trattati,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anche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con</w:t>
      </w:r>
      <w:r w:rsidRPr="002C23A7">
        <w:rPr>
          <w:rFonts w:ascii="Tahoma" w:eastAsia="Arial MT" w:hAnsi="Tahoma" w:cs="Tahoma"/>
          <w:spacing w:val="66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strumenti informatici, esclusivamente per le finalità per le</w:t>
      </w:r>
      <w:r w:rsidRPr="002C23A7">
        <w:rPr>
          <w:rFonts w:ascii="Tahoma" w:eastAsia="Arial MT" w:hAnsi="Tahoma" w:cs="Tahoma"/>
          <w:spacing w:val="1"/>
          <w:sz w:val="20"/>
          <w:szCs w:val="20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</w:rPr>
        <w:t>quali le presenti dichiarazioni vengono rese.</w:t>
      </w:r>
    </w:p>
    <w:p w:rsidR="002C23A7" w:rsidRPr="002C23A7" w:rsidRDefault="002C23A7" w:rsidP="002C23A7">
      <w:pPr>
        <w:widowControl w:val="0"/>
        <w:autoSpaceDE w:val="0"/>
        <w:autoSpaceDN w:val="0"/>
        <w:spacing w:before="8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3593"/>
          <w:tab w:val="left" w:pos="5662"/>
        </w:tabs>
        <w:autoSpaceDE w:val="0"/>
        <w:autoSpaceDN w:val="0"/>
        <w:spacing w:before="92" w:after="0" w:line="240" w:lineRule="auto"/>
        <w:ind w:left="133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>Luogo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  <w:r w:rsidRPr="002C23A7">
        <w:rPr>
          <w:rFonts w:ascii="Tahoma" w:eastAsia="Arial MT" w:hAnsi="Tahoma" w:cs="Tahoma"/>
          <w:sz w:val="20"/>
          <w:szCs w:val="20"/>
        </w:rPr>
        <w:t xml:space="preserve">, data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</w:p>
    <w:p w:rsidR="002C23A7" w:rsidRPr="002C23A7" w:rsidRDefault="002C23A7" w:rsidP="002C23A7">
      <w:pPr>
        <w:widowControl w:val="0"/>
        <w:autoSpaceDE w:val="0"/>
        <w:autoSpaceDN w:val="0"/>
        <w:spacing w:before="7" w:after="0" w:line="240" w:lineRule="auto"/>
        <w:rPr>
          <w:rFonts w:ascii="Tahoma" w:eastAsia="Arial MT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tabs>
          <w:tab w:val="left" w:pos="10394"/>
        </w:tabs>
        <w:autoSpaceDE w:val="0"/>
        <w:autoSpaceDN w:val="0"/>
        <w:spacing w:before="92" w:after="0" w:line="240" w:lineRule="auto"/>
        <w:ind w:left="5387"/>
        <w:rPr>
          <w:rFonts w:ascii="Tahoma" w:eastAsia="Arial MT" w:hAnsi="Tahoma" w:cs="Tahoma"/>
          <w:sz w:val="20"/>
          <w:szCs w:val="20"/>
        </w:rPr>
      </w:pPr>
      <w:r w:rsidRPr="002C23A7">
        <w:rPr>
          <w:rFonts w:ascii="Tahoma" w:eastAsia="Arial MT" w:hAnsi="Tahoma" w:cs="Tahoma"/>
          <w:sz w:val="20"/>
          <w:szCs w:val="20"/>
        </w:rPr>
        <w:t xml:space="preserve">Firma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 xml:space="preserve"> </w:t>
      </w:r>
      <w:r w:rsidRPr="002C23A7">
        <w:rPr>
          <w:rFonts w:ascii="Tahoma" w:eastAsia="Arial MT" w:hAnsi="Tahoma" w:cs="Tahoma"/>
          <w:sz w:val="20"/>
          <w:szCs w:val="20"/>
          <w:u w:val="single"/>
        </w:rPr>
        <w:tab/>
      </w:r>
    </w:p>
    <w:p w:rsidR="002C23A7" w:rsidRPr="002C23A7" w:rsidRDefault="002C23A7" w:rsidP="002C23A7">
      <w:pPr>
        <w:rPr>
          <w:rFonts w:ascii="Tahoma" w:hAnsi="Tahoma" w:cs="Tahoma"/>
          <w:sz w:val="20"/>
          <w:szCs w:val="20"/>
        </w:rPr>
      </w:pPr>
    </w:p>
    <w:p w:rsidR="002C23A7" w:rsidRPr="002C23A7" w:rsidRDefault="002C23A7" w:rsidP="002C23A7">
      <w:pPr>
        <w:widowControl w:val="0"/>
        <w:autoSpaceDE w:val="0"/>
        <w:autoSpaceDN w:val="0"/>
        <w:spacing w:after="0" w:line="288" w:lineRule="auto"/>
        <w:rPr>
          <w:rFonts w:ascii="Tahoma" w:eastAsia="Arial MT" w:hAnsi="Tahoma" w:cs="Tahoma"/>
          <w:sz w:val="20"/>
          <w:szCs w:val="20"/>
        </w:rPr>
        <w:sectPr w:rsidR="002C23A7" w:rsidRPr="002C23A7" w:rsidSect="002C23A7">
          <w:pgSz w:w="11920" w:h="16840"/>
          <w:pgMar w:top="1276" w:right="420" w:bottom="1276" w:left="1000" w:header="95" w:footer="0" w:gutter="0"/>
          <w:cols w:space="720"/>
        </w:sectPr>
      </w:pPr>
    </w:p>
    <w:p w:rsidR="002C23A7" w:rsidRPr="002C23A7" w:rsidRDefault="002C23A7" w:rsidP="002C23A7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Tahoma" w:cs="Tahoma"/>
          <w:sz w:val="20"/>
          <w:szCs w:val="20"/>
        </w:rPr>
      </w:pPr>
    </w:p>
    <w:sectPr w:rsidR="002C23A7" w:rsidRPr="002C23A7" w:rsidSect="002C23A7">
      <w:pgSz w:w="11920" w:h="16840"/>
      <w:pgMar w:top="567" w:right="420" w:bottom="280" w:left="1000" w:header="9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7"/>
    <w:rsid w:val="00166069"/>
    <w:rsid w:val="002C23A7"/>
    <w:rsid w:val="0092550B"/>
    <w:rsid w:val="00B3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1180"/>
  <w15:chartTrackingRefBased/>
  <w15:docId w15:val="{CB1CEABF-A74F-4187-A6EB-9550703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3</cp:revision>
  <dcterms:created xsi:type="dcterms:W3CDTF">2024-10-09T10:28:00Z</dcterms:created>
  <dcterms:modified xsi:type="dcterms:W3CDTF">2024-10-09T10:37:00Z</dcterms:modified>
</cp:coreProperties>
</file>