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>Art. 15, commi 10 e 11 della L. 104/1992 (come modif. dal D.Lgs 96/2019)</w:t>
      </w:r>
    </w:p>
    <w:p w14:paraId="17FE1DDC" w14:textId="082009AF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AE0F77">
        <w:rPr>
          <w:rFonts w:ascii="Times New Roman" w:eastAsia="Times New Roman" w:hAnsi="Times New Roman" w:cs="Times New Roman"/>
          <w:bCs/>
          <w:sz w:val="32"/>
          <w:szCs w:val="32"/>
        </w:rPr>
        <w:t>2023-2024</w:t>
      </w:r>
    </w:p>
    <w:p w14:paraId="55C5249F" w14:textId="0DAA269E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1273D6" w:rsidRPr="001273D6">
        <w:rPr>
          <w:rFonts w:ascii="Times New Roman" w:eastAsia="Times New Roman" w:hAnsi="Times New Roman" w:cs="Times New Roman"/>
          <w:sz w:val="32"/>
          <w:szCs w:val="32"/>
        </w:rPr>
        <w:t>GOMEZ ENRIQUEZ GIADA MAGDIEL</w:t>
      </w:r>
      <w:r w:rsidR="001273D6" w:rsidRPr="001273D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AE0F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E0F77" w:rsidRPr="00AE0F77">
        <w:rPr>
          <w:rFonts w:ascii="Times New Roman" w:eastAsia="Times New Roman" w:hAnsi="Times New Roman" w:cs="Times New Roman"/>
          <w:sz w:val="28"/>
          <w:szCs w:val="28"/>
        </w:rPr>
        <w:t>5E</w:t>
      </w:r>
    </w:p>
    <w:p w14:paraId="5878ADEA" w14:textId="1C8D2880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AE0F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E0F77" w:rsidRPr="00AE0F77">
        <w:rPr>
          <w:rFonts w:ascii="Times New Roman" w:eastAsia="Times New Roman" w:hAnsi="Times New Roman" w:cs="Times New Roman"/>
          <w:sz w:val="28"/>
          <w:szCs w:val="28"/>
        </w:rPr>
        <w:t>G. Deledda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06DF7C06" w:rsidR="00A739C7" w:rsidRDefault="00AE0F7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Felice Munafò</w:t>
            </w:r>
          </w:p>
        </w:tc>
        <w:tc>
          <w:tcPr>
            <w:tcW w:w="4031" w:type="dxa"/>
          </w:tcPr>
          <w:p w14:paraId="3C4811A1" w14:textId="7BFC6306" w:rsidR="001A712E" w:rsidRDefault="00A739C7" w:rsidP="00AE0F77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AE0F77">
              <w:rPr>
                <w:rFonts w:ascii="Tahoma" w:eastAsia="Tahoma" w:hAnsi="Tahoma" w:cs="Tahoma"/>
                <w:sz w:val="20"/>
                <w:szCs w:val="20"/>
              </w:rPr>
              <w:t xml:space="preserve"> Curriculare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6539D514" w:rsidR="00A739C7" w:rsidRDefault="00AE0F7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Elena Bonalumi</w:t>
            </w:r>
          </w:p>
        </w:tc>
        <w:tc>
          <w:tcPr>
            <w:tcW w:w="4031" w:type="dxa"/>
          </w:tcPr>
          <w:p w14:paraId="0E58A7F3" w14:textId="0C643524" w:rsidR="00A739C7" w:rsidRDefault="00AE0F7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curriculare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208F0A42" w:rsidR="00A739C7" w:rsidRDefault="00AE0F7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493FB6AE" w14:textId="1A4274A1" w:rsidR="00A739C7" w:rsidRDefault="00AE0F7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religione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599B94EE" w:rsidR="00A739C7" w:rsidRDefault="00AE0F7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Veronica Marsicano</w:t>
            </w:r>
          </w:p>
        </w:tc>
        <w:tc>
          <w:tcPr>
            <w:tcW w:w="4031" w:type="dxa"/>
          </w:tcPr>
          <w:p w14:paraId="156EABFA" w14:textId="22A0D3DB" w:rsidR="00C17EB3" w:rsidRDefault="00AE0F77" w:rsidP="001273D6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  <w:r w:rsidR="001273D6">
              <w:rPr>
                <w:rFonts w:ascii="Tahoma" w:eastAsia="Tahoma" w:hAnsi="Tahoma" w:cs="Tahoma"/>
                <w:sz w:val="20"/>
                <w:szCs w:val="20"/>
              </w:rPr>
              <w:t xml:space="preserve"> di riferimento per l’alunna</w:t>
            </w:r>
          </w:p>
        </w:tc>
      </w:tr>
      <w:tr w:rsidR="00C17EB3" w:rsidRPr="009878D1" w14:paraId="5B467915" w14:textId="77777777" w:rsidTr="00A739C7">
        <w:trPr>
          <w:trHeight w:val="436"/>
        </w:trPr>
        <w:tc>
          <w:tcPr>
            <w:tcW w:w="5335" w:type="dxa"/>
          </w:tcPr>
          <w:p w14:paraId="1A090BD2" w14:textId="4F821320" w:rsidR="00C17EB3" w:rsidRDefault="00C17EB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Sara Zorzan</w:t>
            </w:r>
          </w:p>
        </w:tc>
        <w:tc>
          <w:tcPr>
            <w:tcW w:w="4031" w:type="dxa"/>
          </w:tcPr>
          <w:p w14:paraId="6817272B" w14:textId="33ADA21D" w:rsidR="00C17EB3" w:rsidRDefault="00C17EB3" w:rsidP="001273D6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educazione motoria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6010B74C" w:rsidR="00A739C7" w:rsidRDefault="00AE0F7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Noemi Plumeri</w:t>
            </w:r>
          </w:p>
        </w:tc>
        <w:tc>
          <w:tcPr>
            <w:tcW w:w="4031" w:type="dxa"/>
          </w:tcPr>
          <w:p w14:paraId="58272CA5" w14:textId="1409F2C9" w:rsidR="00A739C7" w:rsidRDefault="00AE0F7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43536334" w:rsidR="00745502" w:rsidRPr="00AE0F77" w:rsidRDefault="00AE0F77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AE0F77">
              <w:rPr>
                <w:rFonts w:ascii="Tahoma" w:hAnsi="Tahoma" w:cs="Tahoma"/>
                <w:sz w:val="20"/>
                <w:szCs w:val="20"/>
              </w:rPr>
              <w:t>Miguel Angel Gomez Villa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4A72E85B" w:rsidR="00745502" w:rsidRPr="00AE0F77" w:rsidRDefault="00AE0F77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AE0F77">
              <w:rPr>
                <w:rFonts w:ascii="Tahoma" w:hAnsi="Tahoma" w:cs="Tahoma"/>
                <w:sz w:val="20"/>
                <w:szCs w:val="20"/>
              </w:rPr>
              <w:t>Maria Teresa Enriquez Castro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353757E2" w:rsidR="00FE2968" w:rsidRPr="00AE0F77" w:rsidRDefault="00AE0F77" w:rsidP="00AE0F77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Cristina Giani</w:t>
            </w:r>
          </w:p>
        </w:tc>
        <w:tc>
          <w:tcPr>
            <w:tcW w:w="4031" w:type="dxa"/>
          </w:tcPr>
          <w:p w14:paraId="006A369B" w14:textId="61124B43" w:rsidR="00FE2968" w:rsidRPr="009878D1" w:rsidRDefault="00AE0F77" w:rsidP="00AE0F77">
            <w:pPr>
              <w:tabs>
                <w:tab w:val="left" w:pos="996"/>
              </w:tabs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AE0F77">
              <w:rPr>
                <w:rFonts w:ascii="Tahoma" w:eastAsia="Tahoma" w:hAnsi="Tahoma" w:cs="Tahoma"/>
                <w:sz w:val="20"/>
                <w:szCs w:val="20"/>
              </w:rPr>
              <w:t>NPI ref. alunna UONPIA</w:t>
            </w: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43A9DBB" w:rsidR="00535AD8" w:rsidRPr="00FE2968" w:rsidRDefault="00535AD8" w:rsidP="00AE0F77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734B" w14:textId="77777777" w:rsidR="00865CE5" w:rsidRDefault="00865CE5" w:rsidP="00EC3939">
      <w:pPr>
        <w:spacing w:after="0" w:line="240" w:lineRule="auto"/>
      </w:pPr>
      <w:r>
        <w:separator/>
      </w:r>
    </w:p>
  </w:endnote>
  <w:endnote w:type="continuationSeparator" w:id="0">
    <w:p w14:paraId="5DA67D32" w14:textId="77777777" w:rsidR="00865CE5" w:rsidRDefault="00865CE5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3D6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91EDC" w14:textId="77777777" w:rsidR="00865CE5" w:rsidRDefault="00865CE5" w:rsidP="00EC3939">
      <w:pPr>
        <w:spacing w:after="0" w:line="240" w:lineRule="auto"/>
      </w:pPr>
      <w:r>
        <w:separator/>
      </w:r>
    </w:p>
  </w:footnote>
  <w:footnote w:type="continuationSeparator" w:id="0">
    <w:p w14:paraId="1F6BD442" w14:textId="77777777" w:rsidR="00865CE5" w:rsidRDefault="00865CE5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13137">
    <w:abstractNumId w:val="1"/>
  </w:num>
  <w:num w:numId="2" w16cid:durableId="1118061197">
    <w:abstractNumId w:val="3"/>
  </w:num>
  <w:num w:numId="3" w16cid:durableId="994183585">
    <w:abstractNumId w:val="4"/>
  </w:num>
  <w:num w:numId="4" w16cid:durableId="942496115">
    <w:abstractNumId w:val="2"/>
  </w:num>
  <w:num w:numId="5" w16cid:durableId="174655233">
    <w:abstractNumId w:val="7"/>
  </w:num>
  <w:num w:numId="6" w16cid:durableId="1601992109">
    <w:abstractNumId w:val="0"/>
  </w:num>
  <w:num w:numId="7" w16cid:durableId="1046098426">
    <w:abstractNumId w:val="6"/>
  </w:num>
  <w:num w:numId="8" w16cid:durableId="20618544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A15DC"/>
    <w:rsid w:val="000B1F49"/>
    <w:rsid w:val="000B4C27"/>
    <w:rsid w:val="000D690C"/>
    <w:rsid w:val="000E4A78"/>
    <w:rsid w:val="00125B91"/>
    <w:rsid w:val="00126A63"/>
    <w:rsid w:val="001273D6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65CE5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0F77"/>
    <w:rsid w:val="00AE60B9"/>
    <w:rsid w:val="00B13454"/>
    <w:rsid w:val="00B179CE"/>
    <w:rsid w:val="00B21776"/>
    <w:rsid w:val="00B418D5"/>
    <w:rsid w:val="00B47529"/>
    <w:rsid w:val="00B711D0"/>
    <w:rsid w:val="00B73508"/>
    <w:rsid w:val="00B85B13"/>
    <w:rsid w:val="00BF047C"/>
    <w:rsid w:val="00BF35E2"/>
    <w:rsid w:val="00C17EB3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73EEB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2002F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4</cp:revision>
  <dcterms:created xsi:type="dcterms:W3CDTF">2023-10-21T12:55:00Z</dcterms:created>
  <dcterms:modified xsi:type="dcterms:W3CDTF">2023-10-30T17:08:00Z</dcterms:modified>
</cp:coreProperties>
</file>