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045CC187" w:rsidR="0008794B" w:rsidRPr="00EE21A5" w:rsidRDefault="005833EB" w:rsidP="00EE21A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2B928CEE" w14:textId="419965AB" w:rsidR="0008794B" w:rsidRPr="00EE21A5" w:rsidRDefault="00312F27" w:rsidP="00EE21A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A6648F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</w:t>
            </w:r>
            <w:r w:rsidR="00F87A88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4D2D63A3" w14:textId="277FA64E" w:rsidR="00495B6B" w:rsidRPr="002B3D85" w:rsidRDefault="0060501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/esterna 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incarichi individuali per attività di 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potenziamento delle competenze</w:t>
            </w:r>
            <w:r w:rsidR="007E54F2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base </w:t>
            </w:r>
          </w:p>
          <w:p w14:paraId="712BD200" w14:textId="77777777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34BD4C7E" w14:textId="02F1B8BD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69AD3049" w14:textId="482225B5" w:rsidR="0060501A" w:rsidRPr="002B3D85" w:rsidRDefault="00FC72B9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8E2FB09" w14:textId="083F87C4" w:rsidR="0060501A" w:rsidRPr="002B3D85" w:rsidRDefault="0060501A" w:rsidP="0060501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 le attività di potenziamento delle competenze di base</w:t>
            </w:r>
          </w:p>
          <w:p w14:paraId="4A6F26B4" w14:textId="2A66EF60" w:rsidR="0060501A" w:rsidRPr="002B3D85" w:rsidRDefault="0060501A" w:rsidP="00796125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tutor per </w:t>
            </w:r>
            <w:r w:rsidR="00C7709F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il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supporto alle attivit</w:t>
            </w:r>
            <w:r w:rsidR="00C7709F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à</w:t>
            </w:r>
          </w:p>
          <w:p w14:paraId="4C04D280" w14:textId="14A2FC98" w:rsidR="0060501A" w:rsidRPr="00225740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0854B9DC" w14:textId="77777777" w:rsid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  <w:p w14:paraId="2D14DD6E" w14:textId="293DE382" w:rsidR="00D47698" w:rsidRPr="00F113A2" w:rsidRDefault="00D47698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 cura </w:t>
            </w:r>
            <w:r w:rsidR="00B502C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902" w14:textId="7FBA4CEB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3B08B4EF" w14:textId="731B2AE5" w:rsidR="00B808D9" w:rsidRPr="00B808D9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808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7C8B70B2" w14:textId="0C6F687C" w:rsidR="00B808D9" w:rsidRPr="00F113A2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della Commissione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7EA" w14:textId="28D69C1C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l’innovazione </w:t>
            </w:r>
            <w:r w:rsidR="007961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metodologica/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E22" w14:textId="769B07D9" w:rsidR="0079516C" w:rsidRPr="00F113A2" w:rsidRDefault="00587A23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</w:t>
            </w:r>
            <w:r w:rsidR="002C2E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progettazione e nella gestione di progetti per il potenziamento delle competenze di base.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03998A21" w:rsidR="0022086F" w:rsidRPr="00EE21A5" w:rsidRDefault="00F113A2" w:rsidP="00EE21A5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F27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2410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A803" w14:textId="77777777" w:rsidR="00717A1D" w:rsidRDefault="00717A1D">
      <w:r>
        <w:separator/>
      </w:r>
    </w:p>
  </w:endnote>
  <w:endnote w:type="continuationSeparator" w:id="0">
    <w:p w14:paraId="7A0413D8" w14:textId="77777777" w:rsidR="00717A1D" w:rsidRDefault="00717A1D">
      <w:r>
        <w:continuationSeparator/>
      </w:r>
    </w:p>
  </w:endnote>
  <w:endnote w:type="continuationNotice" w:id="1">
    <w:p w14:paraId="31909783" w14:textId="77777777" w:rsidR="00717A1D" w:rsidRDefault="00717A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84958D" w:rsidR="008860A9" w:rsidRPr="00C16B99" w:rsidRDefault="004F27C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6" behindDoc="0" locked="0" layoutInCell="1" allowOverlap="1" wp14:anchorId="58D5BD43" wp14:editId="08FB053F">
              <wp:simplePos x="0" y="0"/>
              <wp:positionH relativeFrom="column">
                <wp:posOffset>41910</wp:posOffset>
              </wp:positionH>
              <wp:positionV relativeFrom="paragraph">
                <wp:posOffset>-622300</wp:posOffset>
              </wp:positionV>
              <wp:extent cx="6120130" cy="596265"/>
              <wp:effectExtent l="0" t="0" r="0" b="0"/>
              <wp:wrapSquare wrapText="bothSides"/>
              <wp:docPr id="2131832228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629EA09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BCD3F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6EE5" w14:textId="77777777" w:rsidR="00717A1D" w:rsidRDefault="00717A1D">
      <w:r>
        <w:separator/>
      </w:r>
    </w:p>
  </w:footnote>
  <w:footnote w:type="continuationSeparator" w:id="0">
    <w:p w14:paraId="38E738B7" w14:textId="77777777" w:rsidR="00717A1D" w:rsidRDefault="00717A1D">
      <w:r>
        <w:continuationSeparator/>
      </w:r>
    </w:p>
  </w:footnote>
  <w:footnote w:type="continuationNotice" w:id="1">
    <w:p w14:paraId="1A9D3D03" w14:textId="77777777" w:rsidR="00717A1D" w:rsidRDefault="00717A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36839136" name="Immagine 133683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8482694" name="Immagine 25848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E53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D85"/>
    <w:rsid w:val="002B3EB2"/>
    <w:rsid w:val="002C0D1C"/>
    <w:rsid w:val="002C1428"/>
    <w:rsid w:val="002C2CFA"/>
    <w:rsid w:val="002C2E3B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779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09DD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DB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7C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3EB"/>
    <w:rsid w:val="00584E42"/>
    <w:rsid w:val="005859A2"/>
    <w:rsid w:val="005861A0"/>
    <w:rsid w:val="0058632C"/>
    <w:rsid w:val="00586D35"/>
    <w:rsid w:val="005875B2"/>
    <w:rsid w:val="00587A23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C1D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A1D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9612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4F2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02C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8D9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09F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1E5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69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1A5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80A26B3-621E-4241-9252-48B9D87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ANTONIO VENEZIA</dc:creator>
  <cp:keywords/>
  <cp:lastModifiedBy>ISTITUTO SCOLASTICO COMPRENSIVO 2</cp:lastModifiedBy>
  <cp:revision>5</cp:revision>
  <dcterms:created xsi:type="dcterms:W3CDTF">2025-07-25T09:32:00Z</dcterms:created>
  <dcterms:modified xsi:type="dcterms:W3CDTF">2025-09-24T12:38:00Z</dcterms:modified>
</cp:coreProperties>
</file>