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C5" w:rsidRDefault="002D1DC5" w:rsidP="006B68C2">
      <w:pPr>
        <w:spacing w:after="0"/>
        <w:ind w:right="176"/>
      </w:pPr>
    </w:p>
    <w:p w:rsidR="002D1DC5" w:rsidRPr="006B68C2" w:rsidRDefault="006B68C2" w:rsidP="006B68C2">
      <w:pPr>
        <w:spacing w:after="148"/>
        <w:ind w:left="10"/>
        <w:rPr>
          <w:sz w:val="28"/>
          <w:szCs w:val="28"/>
        </w:rPr>
      </w:pPr>
      <w:r w:rsidRPr="006B68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68C2">
        <w:rPr>
          <w:sz w:val="28"/>
          <w:szCs w:val="28"/>
        </w:rPr>
        <w:t xml:space="preserve">Allegato B </w:t>
      </w:r>
    </w:p>
    <w:p w:rsidR="002D1DC5" w:rsidRDefault="006B68C2">
      <w:pPr>
        <w:spacing w:after="148"/>
        <w:ind w:left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D1DC5" w:rsidRDefault="006B68C2">
      <w:pPr>
        <w:spacing w:after="137" w:line="269" w:lineRule="auto"/>
        <w:ind w:left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Tutti i titoli culturali e le esperienze professionali dichiarati dal/dalla candidato/a dovranno trovare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puntuale riscontro nel 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curriculum vitae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allegato all’istanza di candidatura.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D1DC5" w:rsidRDefault="006B68C2">
      <w:pPr>
        <w:spacing w:after="139"/>
        <w:ind w:left="1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2D1DC5" w:rsidRDefault="006B68C2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Il/la sottoscritto/a_____________________________in riferimento alla istanza di partecipazione come Componente della Comunità di Pratiche per l’Apprendimento (D.M. 66/2023) dichiara quanto segue: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599" w:type="dxa"/>
        <w:tblInd w:w="156" w:type="dxa"/>
        <w:tblCellMar>
          <w:top w:w="1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1268"/>
        <w:gridCol w:w="1399"/>
        <w:gridCol w:w="1321"/>
      </w:tblGrid>
      <w:tr w:rsidR="006B68C2" w:rsidTr="006B68C2">
        <w:trPr>
          <w:trHeight w:val="759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TITOLI DI STUDIO/ACCADEMICI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274" w:firstLine="15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 attribuibili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32" w:line="260" w:lineRule="auto"/>
              <w:ind w:left="339" w:hanging="4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Punteggio massimo </w:t>
            </w:r>
          </w:p>
          <w:p w:rsidR="006B68C2" w:rsidRDefault="006B68C2">
            <w:pPr>
              <w:spacing w:after="0"/>
              <w:ind w:left="3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valutabile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339" w:hanging="4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Punteggio dichiarato </w:t>
            </w:r>
          </w:p>
        </w:tc>
      </w:tr>
      <w:tr w:rsidR="006B68C2" w:rsidTr="006B68C2">
        <w:trPr>
          <w:trHeight w:val="3879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Laurea Magistrale/Vecchio ordinamento </w:t>
            </w:r>
          </w:p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(specificare tipologia) </w:t>
            </w:r>
          </w:p>
          <w:p w:rsidR="006B68C2" w:rsidRDefault="006B68C2">
            <w:pPr>
              <w:spacing w:after="0" w:line="236" w:lineRule="auto"/>
              <w:ind w:left="53" w:right="3169"/>
            </w:pPr>
            <w:r>
              <w:rPr>
                <w:rFonts w:ascii="Times New Roman" w:eastAsia="Times New Roman" w:hAnsi="Times New Roman" w:cs="Times New Roman"/>
              </w:rPr>
              <w:t xml:space="preserve">fino a 89         5 punti             </w:t>
            </w:r>
          </w:p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da 90 a 99             </w:t>
            </w:r>
          </w:p>
          <w:p w:rsidR="006B68C2" w:rsidRDefault="006B68C2">
            <w:pPr>
              <w:numPr>
                <w:ilvl w:val="0"/>
                <w:numId w:val="1"/>
              </w:numPr>
              <w:spacing w:after="0"/>
              <w:ind w:left="219" w:hanging="166"/>
            </w:pPr>
            <w:r>
              <w:rPr>
                <w:rFonts w:ascii="Times New Roman" w:eastAsia="Times New Roman" w:hAnsi="Times New Roman" w:cs="Times New Roman"/>
              </w:rPr>
              <w:t xml:space="preserve">punti  </w:t>
            </w:r>
          </w:p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da 100 a 104         </w:t>
            </w:r>
          </w:p>
          <w:p w:rsidR="006B68C2" w:rsidRDefault="006B68C2">
            <w:pPr>
              <w:numPr>
                <w:ilvl w:val="0"/>
                <w:numId w:val="1"/>
              </w:numPr>
              <w:spacing w:after="0"/>
              <w:ind w:left="219" w:hanging="166"/>
            </w:pPr>
            <w:r>
              <w:rPr>
                <w:rFonts w:ascii="Times New Roman" w:eastAsia="Times New Roman" w:hAnsi="Times New Roman" w:cs="Times New Roman"/>
              </w:rPr>
              <w:t xml:space="preserve">punti  </w:t>
            </w:r>
          </w:p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da 105 a 108         </w:t>
            </w:r>
          </w:p>
          <w:p w:rsidR="006B68C2" w:rsidRDefault="006B68C2">
            <w:pPr>
              <w:numPr>
                <w:ilvl w:val="0"/>
                <w:numId w:val="1"/>
              </w:numPr>
              <w:spacing w:after="0"/>
              <w:ind w:left="219" w:hanging="166"/>
            </w:pPr>
            <w:r>
              <w:rPr>
                <w:rFonts w:ascii="Times New Roman" w:eastAsia="Times New Roman" w:hAnsi="Times New Roman" w:cs="Times New Roman"/>
              </w:rPr>
              <w:t xml:space="preserve">punti  </w:t>
            </w:r>
          </w:p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da 109 a 110         </w:t>
            </w:r>
          </w:p>
          <w:p w:rsidR="006B68C2" w:rsidRDefault="006B68C2">
            <w:pPr>
              <w:numPr>
                <w:ilvl w:val="0"/>
                <w:numId w:val="1"/>
              </w:numPr>
              <w:spacing w:after="0"/>
              <w:ind w:left="219" w:hanging="166"/>
            </w:pPr>
            <w:r>
              <w:rPr>
                <w:rFonts w:ascii="Times New Roman" w:eastAsia="Times New Roman" w:hAnsi="Times New Roman" w:cs="Times New Roman"/>
              </w:rPr>
              <w:t xml:space="preserve">punti  </w:t>
            </w:r>
          </w:p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110 e lode            10 punti </w:t>
            </w:r>
          </w:p>
          <w:p w:rsidR="006B68C2" w:rsidRDefault="006B68C2">
            <w:pPr>
              <w:spacing w:after="0"/>
              <w:ind w:left="77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right="56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          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-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6B68C2" w:rsidTr="006B68C2">
        <w:trPr>
          <w:trHeight w:val="562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Laurea Triennale (se non in possesso del titolo di cui al punto 1)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22"/>
              <w:jc w:val="center"/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B68C2" w:rsidTr="006B68C2">
        <w:trPr>
          <w:trHeight w:val="835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Diploma quinquennale o quadriennale (Istituto Magistrale Vecchio ordinamento) (in alternativa ai punti 1 e 2))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22"/>
              <w:jc w:val="center"/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B68C2" w:rsidTr="006B68C2">
        <w:trPr>
          <w:trHeight w:val="288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Altro Diploma 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22"/>
              <w:jc w:val="center"/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B68C2" w:rsidTr="006B68C2">
        <w:trPr>
          <w:trHeight w:val="569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Dottorato di Ricerca   </w:t>
            </w:r>
          </w:p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8C2" w:rsidRDefault="006B68C2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8C2" w:rsidRDefault="006B68C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2D1DC5" w:rsidRDefault="006B68C2">
      <w:pPr>
        <w:spacing w:after="0"/>
        <w:ind w:right="176"/>
        <w:jc w:val="right"/>
      </w:pPr>
      <w:r>
        <w:t xml:space="preserve"> </w:t>
      </w:r>
    </w:p>
    <w:p w:rsidR="002D1DC5" w:rsidRDefault="006B68C2">
      <w:pPr>
        <w:spacing w:after="0"/>
        <w:ind w:left="64"/>
        <w:jc w:val="center"/>
      </w:pPr>
      <w:r>
        <w:t xml:space="preserve"> </w:t>
      </w:r>
    </w:p>
    <w:tbl>
      <w:tblPr>
        <w:tblStyle w:val="TableGrid"/>
        <w:tblW w:w="8599" w:type="dxa"/>
        <w:tblInd w:w="156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1268"/>
        <w:gridCol w:w="1399"/>
        <w:gridCol w:w="1321"/>
      </w:tblGrid>
      <w:tr w:rsidR="006B68C2" w:rsidTr="006B68C2">
        <w:trPr>
          <w:trHeight w:val="511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Master universitari di primo e secondo livello 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8C2" w:rsidRDefault="006B68C2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8C2" w:rsidRDefault="006B68C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74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B68C2" w:rsidTr="006B68C2">
        <w:trPr>
          <w:trHeight w:val="761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TITOLI CULTURALI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punteggio per ogni titolo 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punteggio massimo </w:t>
            </w:r>
          </w:p>
          <w:p w:rsidR="006B68C2" w:rsidRDefault="006B68C2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valutabile 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B68C2" w:rsidTr="006B68C2">
        <w:trPr>
          <w:trHeight w:val="833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 w:line="257" w:lineRule="auto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Partecipazione a Corsi di formazione di almeno 25  ore organizzati da MIM- USR-Scuole-Enti </w:t>
            </w:r>
          </w:p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accreditati con rilascio di attestato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B68C2" w:rsidTr="006B68C2">
        <w:trPr>
          <w:trHeight w:val="562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CERTIFICAZIONI </w:t>
            </w:r>
          </w:p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b/>
              </w:rPr>
              <w:t>INFORMATICHE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B68C2" w:rsidTr="006B68C2">
        <w:trPr>
          <w:trHeight w:val="763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Certificazioni per Competenze informatiche </w:t>
            </w:r>
          </w:p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(ECDL, Microsoft, Cisco, ECDL, EIPASS, etc.) </w:t>
            </w:r>
          </w:p>
          <w:p w:rsidR="006B68C2" w:rsidRDefault="006B68C2">
            <w:pPr>
              <w:spacing w:after="0"/>
              <w:ind w:left="77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8C2" w:rsidRDefault="006B68C2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8C2" w:rsidRDefault="006B68C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B68C2" w:rsidTr="006B68C2">
        <w:trPr>
          <w:trHeight w:val="794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ESPERIENZE  PROFESSIONALI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68C2" w:rsidTr="006B68C2">
        <w:trPr>
          <w:trHeight w:val="511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Aver prestato servizio in scuole pubbliche  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punto per anno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B68C2" w:rsidTr="006B68C2">
        <w:trPr>
          <w:trHeight w:val="691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Esperienze di progettazione, collaudo, docenza, tutoraggio in azioni FSE-FESR-PNSD-PNRR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-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8C2" w:rsidRDefault="006B68C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punti per esperienza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B68C2" w:rsidRDefault="006B68C2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B68C2" w:rsidTr="006B68C2">
        <w:trPr>
          <w:trHeight w:val="1023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53" w:right="601" w:firstLine="108"/>
            </w:pPr>
            <w:r>
              <w:rPr>
                <w:rFonts w:ascii="Times New Roman" w:eastAsia="Times New Roman" w:hAnsi="Times New Roman" w:cs="Times New Roman"/>
              </w:rPr>
              <w:t xml:space="preserve">Incarico di docenza in corsi curricolari o extracurricolari per alunni nell’ambito delle competenze digitali  </w:t>
            </w: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punto per incarico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B68C2" w:rsidTr="006B68C2">
        <w:trPr>
          <w:trHeight w:val="1534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 w:line="237" w:lineRule="auto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</w:rPr>
              <w:t>Incarichi svolti negli ultimi 5 anni all’interno delle Istituzioni Scolastiche come Figura di Sistema (Funzioni strumentali, collaborazioni con la dirigenza, Gruppo coordinamento PTOF,</w:t>
            </w:r>
          </w:p>
          <w:p w:rsidR="006B68C2" w:rsidRDefault="006B68C2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Coordinatore di plesso, Animatore digitale, Team Innovazione Digitale)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12"/>
              <w:ind w:left="-1" w:hanging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 punti per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ogni incarico </w:t>
            </w:r>
          </w:p>
          <w:p w:rsidR="006B68C2" w:rsidRDefault="006B68C2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8C2" w:rsidRDefault="006B68C2">
            <w:pPr>
              <w:spacing w:after="0"/>
              <w:ind w:left="-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8C2" w:rsidRDefault="006B68C2">
            <w:pPr>
              <w:spacing w:after="0"/>
              <w:ind w:left="-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  <w:p w:rsidR="006B68C2" w:rsidRDefault="006B68C2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B68C2" w:rsidTr="006B68C2">
        <w:trPr>
          <w:trHeight w:val="314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Totale Punti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C2" w:rsidRDefault="006B68C2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2D1DC5" w:rsidRDefault="006B68C2">
      <w:pPr>
        <w:spacing w:after="147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1DC5" w:rsidRDefault="006B68C2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Luogo e data                                                                                                       Firma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1DC5" w:rsidRDefault="006B68C2">
      <w:pPr>
        <w:spacing w:after="0"/>
        <w:ind w:left="14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1DC5" w:rsidRDefault="006B68C2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___________________                                                                   __________________________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1DC5" w:rsidRDefault="006B68C2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D1DC5">
      <w:pgSz w:w="11906" w:h="16838"/>
      <w:pgMar w:top="709" w:right="907" w:bottom="1143" w:left="8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75D25"/>
    <w:multiLevelType w:val="hybridMultilevel"/>
    <w:tmpl w:val="30B05C74"/>
    <w:lvl w:ilvl="0" w:tplc="3AB456DC">
      <w:start w:val="6"/>
      <w:numFmt w:val="decimal"/>
      <w:lvlText w:val="%1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FC3FA0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28EFE6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C477BE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229EE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20C74C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64A5C4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946CA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78BC00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C5"/>
    <w:rsid w:val="002D1DC5"/>
    <w:rsid w:val="006B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9195"/>
  <w15:docId w15:val="{924344C1-2FBD-4233-B3DA-89E32245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/>
      <w:jc w:val="center"/>
      <w:outlineLvl w:val="0"/>
    </w:pPr>
    <w:rPr>
      <w:rFonts w:ascii="Tahoma" w:eastAsia="Tahoma" w:hAnsi="Tahoma" w:cs="Tahoma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51"/>
      <w:ind w:left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ahoma" w:eastAsia="Tahoma" w:hAnsi="Tahoma" w:cs="Tahoma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</dc:creator>
  <cp:keywords/>
  <cp:lastModifiedBy>Bertolasi Marzia</cp:lastModifiedBy>
  <cp:revision>2</cp:revision>
  <dcterms:created xsi:type="dcterms:W3CDTF">2024-11-14T15:38:00Z</dcterms:created>
  <dcterms:modified xsi:type="dcterms:W3CDTF">2024-11-14T15:38:00Z</dcterms:modified>
</cp:coreProperties>
</file>