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E9" w:rsidRDefault="00B219E9" w:rsidP="00B219E9">
      <w:pPr>
        <w:pStyle w:val="Titolo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 wp14:anchorId="76D150CB" wp14:editId="5715628C">
            <wp:extent cx="6115050" cy="10477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9E9" w:rsidRDefault="00B219E9" w:rsidP="00B219E9">
      <w:pPr>
        <w:pStyle w:val="Titolo"/>
        <w:rPr>
          <w:sz w:val="20"/>
        </w:rPr>
      </w:pPr>
      <w:r>
        <w:rPr>
          <w:noProof/>
          <w:sz w:val="20"/>
        </w:rPr>
        <w:drawing>
          <wp:inline distT="0" distB="0" distL="0" distR="0" wp14:anchorId="6A7276CA" wp14:editId="44440CBB">
            <wp:extent cx="2590800" cy="628650"/>
            <wp:effectExtent l="0" t="0" r="0" b="0"/>
            <wp:docPr id="2" name="Immagine 2" descr="cid_ miur-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_ miur-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9E9" w:rsidRDefault="00B219E9" w:rsidP="00B219E9">
      <w:pPr>
        <w:pStyle w:val="Titolo"/>
        <w:rPr>
          <w:sz w:val="18"/>
        </w:rPr>
      </w:pPr>
      <w:r>
        <w:rPr>
          <w:noProof/>
        </w:rPr>
        <w:drawing>
          <wp:inline distT="0" distB="0" distL="0" distR="0" wp14:anchorId="01A94A9D" wp14:editId="56A012FE">
            <wp:extent cx="600075" cy="457200"/>
            <wp:effectExtent l="0" t="0" r="9525" b="0"/>
            <wp:docPr id="1" name="Immagine 1" descr="LogoM -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M - 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z w:val="20"/>
        </w:rPr>
        <w:t>ISTITUTO COMPRENSIVO STATALE “IL MILIONE”</w:t>
      </w:r>
    </w:p>
    <w:p w:rsidR="00B219E9" w:rsidRDefault="00B219E9" w:rsidP="00B219E9">
      <w:pPr>
        <w:spacing w:after="0" w:line="140" w:lineRule="atLeast"/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Scuola dell'Infanzia – Primaria – Secondaria di 1° grado</w:t>
      </w:r>
    </w:p>
    <w:p w:rsidR="00B219E9" w:rsidRDefault="00B219E9" w:rsidP="00B219E9">
      <w:pPr>
        <w:spacing w:after="0" w:line="140" w:lineRule="atLeast"/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Via Caleffi 1/b – 46029 Suzzara ( MN ) </w:t>
      </w:r>
    </w:p>
    <w:p w:rsidR="00B219E9" w:rsidRPr="00D33634" w:rsidRDefault="00B219E9" w:rsidP="00B219E9">
      <w:pPr>
        <w:spacing w:after="0" w:line="140" w:lineRule="atLeast"/>
        <w:jc w:val="center"/>
        <w:rPr>
          <w:rFonts w:ascii="Verdana" w:hAnsi="Verdana"/>
          <w:sz w:val="18"/>
          <w:lang w:val="en-US"/>
        </w:rPr>
      </w:pPr>
      <w:r w:rsidRPr="00D33634">
        <w:rPr>
          <w:rFonts w:ascii="Verdana" w:hAnsi="Verdana"/>
          <w:sz w:val="18"/>
          <w:lang w:val="en-US"/>
        </w:rPr>
        <w:t xml:space="preserve">TEL 0376/531848 – FAX </w:t>
      </w:r>
      <w:r>
        <w:rPr>
          <w:rFonts w:ascii="Verdana" w:hAnsi="Verdana"/>
          <w:sz w:val="18"/>
          <w:lang w:val="en-US"/>
        </w:rPr>
        <w:t>0376/507980</w:t>
      </w:r>
    </w:p>
    <w:p w:rsidR="00B219E9" w:rsidRPr="00D33634" w:rsidRDefault="00E76F29" w:rsidP="00B219E9">
      <w:pPr>
        <w:spacing w:after="0" w:line="140" w:lineRule="atLeast"/>
        <w:jc w:val="center"/>
        <w:rPr>
          <w:rFonts w:ascii="Verdana" w:hAnsi="Verdana"/>
          <w:sz w:val="18"/>
          <w:lang w:val="en-US"/>
        </w:rPr>
      </w:pPr>
      <w:hyperlink r:id="rId8" w:history="1">
        <w:r w:rsidR="00B219E9" w:rsidRPr="00D33634">
          <w:rPr>
            <w:rStyle w:val="Collegamentoipertestuale"/>
            <w:rFonts w:ascii="Verdana" w:hAnsi="Verdana"/>
            <w:sz w:val="18"/>
            <w:lang w:val="en-US"/>
          </w:rPr>
          <w:t>mnic82400c@istruzione.it</w:t>
        </w:r>
      </w:hyperlink>
    </w:p>
    <w:p w:rsidR="0098542B" w:rsidRPr="00B219E9" w:rsidRDefault="00E76F29" w:rsidP="00B2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3"/>
          <w:szCs w:val="23"/>
          <w:lang w:val="en-US"/>
        </w:rPr>
      </w:pPr>
      <w:hyperlink r:id="rId9" w:history="1">
        <w:r w:rsidR="00B219E9" w:rsidRPr="00D33634">
          <w:rPr>
            <w:rStyle w:val="Collegamentoipertestuale"/>
            <w:rFonts w:ascii="Verdana" w:hAnsi="Verdana"/>
            <w:sz w:val="18"/>
            <w:lang w:val="en-US"/>
          </w:rPr>
          <w:t>www.icsilmilione-suzzara.gov.it/</w:t>
        </w:r>
      </w:hyperlink>
    </w:p>
    <w:p w:rsidR="00EC5200" w:rsidRDefault="00EC5200">
      <w:pPr>
        <w:rPr>
          <w:color w:val="000000" w:themeColor="text1"/>
        </w:rPr>
      </w:pPr>
      <w:r>
        <w:t>Prot-1640 A1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C5200">
        <w:rPr>
          <w:color w:val="000000" w:themeColor="text1"/>
        </w:rPr>
        <w:t xml:space="preserve">Suzzara </w:t>
      </w:r>
      <w:r w:rsidR="001323FF" w:rsidRPr="00EC5200">
        <w:rPr>
          <w:color w:val="000000" w:themeColor="text1"/>
        </w:rPr>
        <w:t xml:space="preserve"> , </w:t>
      </w:r>
      <w:r w:rsidRPr="00EC5200">
        <w:rPr>
          <w:color w:val="000000" w:themeColor="text1"/>
        </w:rPr>
        <w:t>30</w:t>
      </w:r>
      <w:r w:rsidR="001323FF" w:rsidRPr="00EC5200">
        <w:rPr>
          <w:color w:val="000000" w:themeColor="text1"/>
        </w:rPr>
        <w:t xml:space="preserve"> marzo 2016 </w:t>
      </w:r>
      <w:r w:rsidR="0098542B" w:rsidRPr="00EC5200">
        <w:rPr>
          <w:color w:val="000000" w:themeColor="text1"/>
        </w:rPr>
        <w:t xml:space="preserve">                                                                                   </w:t>
      </w:r>
    </w:p>
    <w:p w:rsidR="00E27781" w:rsidRPr="00EC5200" w:rsidRDefault="00E27781" w:rsidP="00EC5200">
      <w:pPr>
        <w:jc w:val="center"/>
        <w:rPr>
          <w:color w:val="000000" w:themeColor="text1"/>
        </w:rPr>
      </w:pPr>
      <w:r w:rsidRPr="006B1C6B">
        <w:rPr>
          <w:rFonts w:ascii="Cambria Math" w:hAnsi="Cambria Math" w:cs="Cambria Math"/>
          <w:b/>
          <w:bCs/>
        </w:rPr>
        <w:t>‐</w:t>
      </w:r>
      <w:r w:rsidRPr="006B1C6B">
        <w:rPr>
          <w:rFonts w:ascii="Calibri-Bold" w:hAnsi="Calibri-Bold" w:cs="Calibri-Bold"/>
          <w:b/>
          <w:bCs/>
        </w:rPr>
        <w:t>Progetto 10.8.1.A1</w:t>
      </w:r>
      <w:r w:rsidRPr="006B1C6B">
        <w:rPr>
          <w:rFonts w:ascii="Cambria Math" w:hAnsi="Cambria Math" w:cs="Cambria Math"/>
          <w:b/>
          <w:bCs/>
        </w:rPr>
        <w:t>‐</w:t>
      </w:r>
      <w:r w:rsidRPr="006B1C6B">
        <w:rPr>
          <w:rFonts w:ascii="Calibri-Bold" w:hAnsi="Calibri-Bold" w:cs="Calibri-Bold"/>
          <w:b/>
          <w:bCs/>
        </w:rPr>
        <w:t>FESRPON</w:t>
      </w:r>
      <w:r w:rsidRPr="006B1C6B">
        <w:rPr>
          <w:rFonts w:ascii="Cambria Math" w:hAnsi="Cambria Math" w:cs="Cambria Math"/>
          <w:b/>
          <w:bCs/>
        </w:rPr>
        <w:t>‐</w:t>
      </w:r>
      <w:r w:rsidRPr="006B1C6B">
        <w:rPr>
          <w:rFonts w:ascii="Calibri-Bold" w:hAnsi="Calibri-Bold" w:cs="Calibri-Bold"/>
          <w:b/>
          <w:bCs/>
        </w:rPr>
        <w:t>LO</w:t>
      </w:r>
      <w:r w:rsidRPr="006B1C6B">
        <w:rPr>
          <w:rFonts w:ascii="Cambria Math" w:hAnsi="Cambria Math" w:cs="Cambria Math"/>
          <w:b/>
          <w:bCs/>
        </w:rPr>
        <w:t>‐</w:t>
      </w:r>
      <w:r w:rsidRPr="006B1C6B">
        <w:rPr>
          <w:rFonts w:ascii="Calibri-Bold" w:hAnsi="Calibri-Bold" w:cs="Calibri-Bold"/>
          <w:b/>
          <w:bCs/>
        </w:rPr>
        <w:t>2015</w:t>
      </w:r>
      <w:r w:rsidRPr="006B1C6B">
        <w:rPr>
          <w:rFonts w:ascii="Cambria Math" w:hAnsi="Cambria Math" w:cs="Cambria Math"/>
          <w:b/>
          <w:bCs/>
        </w:rPr>
        <w:t>‐</w:t>
      </w:r>
      <w:r w:rsidRPr="006B1C6B">
        <w:rPr>
          <w:rFonts w:ascii="Calibri-Bold" w:hAnsi="Calibri-Bold" w:cs="Calibri-Bold"/>
          <w:b/>
          <w:bCs/>
        </w:rPr>
        <w:t xml:space="preserve"> 459</w:t>
      </w:r>
      <w:r>
        <w:rPr>
          <w:rFonts w:ascii="Calibri-Bold" w:hAnsi="Calibri-Bold" w:cs="Calibri-Bold"/>
          <w:b/>
          <w:bCs/>
        </w:rPr>
        <w:t>. CUP: G96J1500137</w:t>
      </w:r>
      <w:r w:rsidRPr="006B1C6B">
        <w:rPr>
          <w:rFonts w:ascii="Calibri-Bold" w:hAnsi="Calibri-Bold" w:cs="Calibri-Bold"/>
          <w:b/>
          <w:bCs/>
        </w:rPr>
        <w:t>0007</w:t>
      </w:r>
    </w:p>
    <w:p w:rsidR="001323FF" w:rsidRDefault="001323FF" w:rsidP="0098542B">
      <w:pPr>
        <w:jc w:val="center"/>
      </w:pPr>
      <w:r>
        <w:t>IL DIRIGENTE SCOLASTICO</w:t>
      </w:r>
    </w:p>
    <w:p w:rsidR="001323FF" w:rsidRDefault="001323FF">
      <w:r>
        <w:t xml:space="preserve"> VISTO il R. D. 18 novembre 1923, n. 2440, concernente l’amministrazione del Patrimonio e la Contabilità Generale dello Stato ed il relativo regolamento approvato con R.D. 23maggio 1924, n. 827 e ss.mm. ii. ; VISTA la legge 7 agosto 1990, n. 241 “Nuove norme in materia di procedimento amministrativo e di diritto di accesso ai documenti amministrativi” e </w:t>
      </w:r>
      <w:proofErr w:type="spellStart"/>
      <w:r>
        <w:t>ss.mm.ii</w:t>
      </w:r>
      <w:proofErr w:type="spellEnd"/>
      <w:r>
        <w:t>.;</w:t>
      </w:r>
    </w:p>
    <w:p w:rsidR="0098542B" w:rsidRDefault="001323FF">
      <w:r>
        <w:t>VISTO il Decreto del Presidente della Repubblica 8 marzo 1999, n. 275, concernente il Regolamento recante norme in materia di autonomia delle Istituzioni Scolastiche, ai sensi della legge 15 marzo 1997, n. 59; VISTA la legge 15 marzo 1997 n. 59, concernente “Delega al Governo per il conferimento di funzioni e compiti alle regioni ed enti locali, per la riforma della Pubblica Amministrazione e per la semplificazione amministrativa";</w:t>
      </w:r>
    </w:p>
    <w:p w:rsidR="0098542B" w:rsidRDefault="001323FF">
      <w:r>
        <w:t xml:space="preserve"> VISTO il Decreto Legislativo 30 marzo 2001, n. 165 recante “Norme generali sull’ordinamento del lavoro alle dipendenze della Amministrazioni Pubbliche” e </w:t>
      </w:r>
      <w:proofErr w:type="spellStart"/>
      <w:r>
        <w:t>ss.mm.ii</w:t>
      </w:r>
      <w:proofErr w:type="spellEnd"/>
      <w:r>
        <w:t>.;</w:t>
      </w:r>
    </w:p>
    <w:p w:rsidR="0098542B" w:rsidRDefault="001323FF">
      <w:r>
        <w:t xml:space="preserve"> VISTO l’art. 125 del </w:t>
      </w:r>
      <w:proofErr w:type="spellStart"/>
      <w:r>
        <w:t>D.Lgs</w:t>
      </w:r>
      <w:proofErr w:type="spellEnd"/>
      <w:r>
        <w:t xml:space="preserve"> 163/2006 “Codice dei contratti pubblici di lavori, servizi e forniture”;</w:t>
      </w:r>
    </w:p>
    <w:p w:rsidR="0098542B" w:rsidRDefault="001323FF">
      <w:r>
        <w:t xml:space="preserve"> VISTO il Regolamento di esecuzione del Codice dei Contratti Pubblici (D.P.R. 5 ottobre 2010, n. 207); </w:t>
      </w:r>
    </w:p>
    <w:p w:rsidR="0098542B" w:rsidRDefault="001323FF">
      <w:r>
        <w:t xml:space="preserve">VISTO il Decreto Interministeriale 1 febbraio 2001 n. 44, concernente “Regolamento concernente le Istruzioni generali sulla gestione amministrativo-contabile delle istituzioni scolastiche"; </w:t>
      </w:r>
    </w:p>
    <w:p w:rsidR="0098542B" w:rsidRDefault="001323FF">
      <w:r>
        <w:t>VISTI i seguenti Regolamenti (UE) n. 1303/2013 recante disposizioni comuni sui Fondi strutturali e di investimento europei, il Regolamento (UE) n. 1301/2013 relativo al Fondo Europeo di Sviluppo Regionale (FESR) e il Regolamento (UE) n. 1304/2013 relativo al Fondo Sociale Europeo; VISTO il PON Programma Operativo Nazionale 2014IT05M2OP001 “Per la scuola – competenze e ambienti per l’apprendimento” approvato con Decisione C(2014) n. 9952, del 17 dicembre 2014 della Commissione Europea; CRIC82100Q - REGISTRO PROTOCOLLO - 0001526 - 23/03/2016 - C14b - I VISTA la Delibera del Consiglio d’Istituto n. 17/1 del 18 settembre 2015, con la quale è stato approvato il POF per l’anno scolastico 2015/2016;</w:t>
      </w:r>
    </w:p>
    <w:p w:rsidR="0098542B" w:rsidRDefault="001323FF">
      <w:r>
        <w:lastRenderedPageBreak/>
        <w:t xml:space="preserve"> VISTA la nota del MIUR </w:t>
      </w:r>
      <w:proofErr w:type="spellStart"/>
      <w:r>
        <w:t>Prot</w:t>
      </w:r>
      <w:proofErr w:type="spellEnd"/>
      <w:r>
        <w:t xml:space="preserve">. n. AOODGEFID/1764 del 20 gennaio 2016 di approvazione dell’intervento a valere sull’obiettivo/azione 10.8.1 “Interventi infrastrutturali per l’innovazione tecnologica, laboratori di settore e per l’apprendimento delle competenze chiave del PON Per la Scuola – Competenze e ambienti per l’apprendimento 2014 – 2020 – sotto-azione 10.8.1.A Dotazioni tecnologiche e ambienti multimediali” ed il relativo finanziamento. Codice Progetto: 10.8.1.A1- FESRPON-LO-2015- 344; VISTA la Delibera del Consiglio d’Istituto n. 19/1 del 4 febbraio 2016, di approvazione del Programma Annuale Esercizio finanziario 2016, con la quale sono state individuate le procedure per l’acquisizione di lavori, servizi e forniture in economia; </w:t>
      </w:r>
    </w:p>
    <w:p w:rsidR="0098542B" w:rsidRDefault="001323FF">
      <w:r>
        <w:t xml:space="preserve">VISTI i commi da 149 a 158 dell’art. 1 della Legge 24/12/2012, n. 228; </w:t>
      </w:r>
    </w:p>
    <w:p w:rsidR="0098542B" w:rsidRDefault="001323FF">
      <w:r>
        <w:t xml:space="preserve">RILEVATO che la fornitura può essere acquisita mediante il ricorso alla CONSIP in Convenzione in quanto è attiva la seguente iniziativa: </w:t>
      </w:r>
      <w:r>
        <w:sym w:font="Symbol" w:char="F0B7"/>
      </w:r>
      <w:r>
        <w:t xml:space="preserve"> Nome: Reti locali 5 </w:t>
      </w:r>
      <w:r>
        <w:sym w:font="Symbol" w:char="F0B7"/>
      </w:r>
      <w:r>
        <w:t xml:space="preserve"> Categoria: Telecomunicazioni, elettronica e servizi accessori </w:t>
      </w:r>
      <w:r>
        <w:sym w:font="Symbol" w:char="F0B7"/>
      </w:r>
      <w:r>
        <w:t xml:space="preserve"> Stato: Convenzione attiva </w:t>
      </w:r>
      <w:r>
        <w:sym w:font="Symbol" w:char="F0B7"/>
      </w:r>
      <w:r>
        <w:t xml:space="preserve"> Convenzione ecologica: no </w:t>
      </w:r>
      <w:r>
        <w:sym w:font="Symbol" w:char="F0B7"/>
      </w:r>
      <w:r>
        <w:t xml:space="preserve"> Data attivazione della convenzione: 04/03/2016 </w:t>
      </w:r>
      <w:r>
        <w:sym w:font="Symbol" w:char="F0B7"/>
      </w:r>
      <w:r>
        <w:t xml:space="preserve"> Data di scadenza della convenzione: 03/09/2017 </w:t>
      </w:r>
      <w:r>
        <w:sym w:font="Symbol" w:char="F0B7"/>
      </w:r>
      <w:r>
        <w:t xml:space="preserve"> Durata della convenzione: 18 mesi + 6 mesi di eventuale proroga </w:t>
      </w:r>
      <w:r>
        <w:sym w:font="Symbol" w:char="F0B7"/>
      </w:r>
      <w:r>
        <w:t xml:space="preserve"> Tipologia di contratto: Acquisto </w:t>
      </w:r>
      <w:r>
        <w:sym w:font="Symbol" w:char="F0B7"/>
      </w:r>
      <w:r>
        <w:t xml:space="preserve"> Durata del contratto: da 12 fino a 48 mesi </w:t>
      </w:r>
    </w:p>
    <w:p w:rsidR="0098542B" w:rsidRDefault="001323FF">
      <w:r>
        <w:t>RILEVATA la necessità di verificare, l’eventuale Offerta con preventivo da sviluppare con l’ausilio del listino di Fornitura della Convenzione “Reti 5”; Tutto ciò visto e rilevato, che costituisce parte integrante del presente decreto</w:t>
      </w:r>
    </w:p>
    <w:p w:rsidR="0098542B" w:rsidRDefault="001323FF" w:rsidP="0098542B">
      <w:pPr>
        <w:jc w:val="center"/>
      </w:pPr>
      <w:r>
        <w:t>D E T E R M I N A</w:t>
      </w:r>
    </w:p>
    <w:p w:rsidR="0098542B" w:rsidRPr="00E27781" w:rsidRDefault="001323FF">
      <w:pPr>
        <w:rPr>
          <w:color w:val="000000" w:themeColor="text1"/>
        </w:rPr>
      </w:pPr>
      <w:r w:rsidRPr="00E27781">
        <w:rPr>
          <w:color w:val="000000" w:themeColor="text1"/>
        </w:rPr>
        <w:sym w:font="Symbol" w:char="F0B7"/>
      </w:r>
      <w:r w:rsidRPr="00E27781">
        <w:rPr>
          <w:color w:val="000000" w:themeColor="text1"/>
        </w:rPr>
        <w:t xml:space="preserve"> L’avvio della procedura per l’acquisizione della richiesta del progetto preliminare per l’ampliamento della re</w:t>
      </w:r>
      <w:r w:rsidR="00B55F4F" w:rsidRPr="00E27781">
        <w:rPr>
          <w:color w:val="000000" w:themeColor="text1"/>
        </w:rPr>
        <w:t>te LAN/WLAN presso le scuole dei  Comuni</w:t>
      </w:r>
      <w:r w:rsidRPr="00E27781">
        <w:rPr>
          <w:color w:val="000000" w:themeColor="text1"/>
        </w:rPr>
        <w:t xml:space="preserve"> di </w:t>
      </w:r>
      <w:r w:rsidR="00B55F4F" w:rsidRPr="00E27781">
        <w:rPr>
          <w:color w:val="000000" w:themeColor="text1"/>
        </w:rPr>
        <w:t xml:space="preserve">Suzzara  e Motteggiana </w:t>
      </w:r>
      <w:r w:rsidRPr="00E27781">
        <w:rPr>
          <w:color w:val="000000" w:themeColor="text1"/>
        </w:rPr>
        <w:t xml:space="preserve">precisamente, per le scuole </w:t>
      </w:r>
      <w:r w:rsidR="00B55F4F" w:rsidRPr="00E27781">
        <w:rPr>
          <w:color w:val="000000" w:themeColor="text1"/>
        </w:rPr>
        <w:t>primaria “Collodi” e Secondaria 1° grado “Pascoli”</w:t>
      </w:r>
      <w:r w:rsidRPr="00E27781">
        <w:rPr>
          <w:color w:val="000000" w:themeColor="text1"/>
        </w:rPr>
        <w:t xml:space="preserve"> e </w:t>
      </w:r>
      <w:r w:rsidR="00B55F4F" w:rsidRPr="00E27781">
        <w:rPr>
          <w:color w:val="000000" w:themeColor="text1"/>
        </w:rPr>
        <w:t>le nuove reti nelle scuole primaria    e nelle scuole dell’infanzia “Munari”</w:t>
      </w:r>
      <w:r w:rsidR="00DF08E9" w:rsidRPr="00E27781">
        <w:rPr>
          <w:color w:val="000000" w:themeColor="text1"/>
        </w:rPr>
        <w:t xml:space="preserve"> “</w:t>
      </w:r>
      <w:proofErr w:type="spellStart"/>
      <w:r w:rsidR="00B55F4F" w:rsidRPr="00E27781">
        <w:rPr>
          <w:color w:val="000000" w:themeColor="text1"/>
        </w:rPr>
        <w:t>Rodari</w:t>
      </w:r>
      <w:proofErr w:type="spellEnd"/>
      <w:r w:rsidR="00B55F4F" w:rsidRPr="00E27781">
        <w:rPr>
          <w:color w:val="000000" w:themeColor="text1"/>
        </w:rPr>
        <w:t>”</w:t>
      </w:r>
      <w:r w:rsidR="00DF08E9" w:rsidRPr="00E27781">
        <w:rPr>
          <w:color w:val="000000" w:themeColor="text1"/>
        </w:rPr>
        <w:t xml:space="preserve"> </w:t>
      </w:r>
      <w:r w:rsidR="00B55F4F" w:rsidRPr="00E27781">
        <w:rPr>
          <w:color w:val="000000" w:themeColor="text1"/>
        </w:rPr>
        <w:t>”Girasoli” Montalcini”</w:t>
      </w:r>
      <w:r w:rsidR="00DF08E9" w:rsidRPr="00E27781">
        <w:rPr>
          <w:color w:val="000000" w:themeColor="text1"/>
        </w:rPr>
        <w:t xml:space="preserve"> </w:t>
      </w:r>
      <w:r w:rsidR="00B55F4F" w:rsidRPr="00E27781">
        <w:rPr>
          <w:color w:val="000000" w:themeColor="text1"/>
        </w:rPr>
        <w:t xml:space="preserve">” </w:t>
      </w:r>
      <w:proofErr w:type="spellStart"/>
      <w:r w:rsidR="00DF08E9" w:rsidRPr="00E27781">
        <w:rPr>
          <w:color w:val="000000" w:themeColor="text1"/>
        </w:rPr>
        <w:t>A</w:t>
      </w:r>
      <w:r w:rsidR="00B55F4F" w:rsidRPr="00E27781">
        <w:rPr>
          <w:color w:val="000000" w:themeColor="text1"/>
        </w:rPr>
        <w:t>rcobalena</w:t>
      </w:r>
      <w:proofErr w:type="spellEnd"/>
      <w:r w:rsidR="00B55F4F" w:rsidRPr="00E27781">
        <w:rPr>
          <w:color w:val="000000" w:themeColor="text1"/>
        </w:rPr>
        <w:t xml:space="preserve">” </w:t>
      </w:r>
      <w:r w:rsidR="00DF08E9" w:rsidRPr="00E27781">
        <w:rPr>
          <w:color w:val="000000" w:themeColor="text1"/>
        </w:rPr>
        <w:t>“</w:t>
      </w:r>
      <w:proofErr w:type="spellStart"/>
      <w:r w:rsidR="00DF08E9" w:rsidRPr="00E27781">
        <w:rPr>
          <w:color w:val="000000" w:themeColor="text1"/>
        </w:rPr>
        <w:t>Agazzi</w:t>
      </w:r>
      <w:proofErr w:type="spellEnd"/>
      <w:r w:rsidR="00DF08E9" w:rsidRPr="00E27781">
        <w:rPr>
          <w:color w:val="000000" w:themeColor="text1"/>
        </w:rPr>
        <w:t>”</w:t>
      </w:r>
      <w:r w:rsidR="00B55F4F" w:rsidRPr="00E27781">
        <w:rPr>
          <w:color w:val="000000" w:themeColor="text1"/>
        </w:rPr>
        <w:t xml:space="preserve"> </w:t>
      </w:r>
      <w:r w:rsidRPr="00E27781">
        <w:rPr>
          <w:color w:val="000000" w:themeColor="text1"/>
        </w:rPr>
        <w:t xml:space="preserve"> , come da progetto inoltrato e denominato “</w:t>
      </w:r>
      <w:r w:rsidR="00B55F4F" w:rsidRPr="00E27781">
        <w:rPr>
          <w:color w:val="000000" w:themeColor="text1"/>
        </w:rPr>
        <w:t xml:space="preserve">Tutti nella rete </w:t>
      </w:r>
      <w:proofErr w:type="spellStart"/>
      <w:r w:rsidR="00B55F4F" w:rsidRPr="00E27781">
        <w:rPr>
          <w:color w:val="000000" w:themeColor="text1"/>
        </w:rPr>
        <w:t>rete</w:t>
      </w:r>
      <w:proofErr w:type="spellEnd"/>
      <w:r w:rsidR="00DF08E9" w:rsidRPr="00E27781">
        <w:rPr>
          <w:color w:val="000000" w:themeColor="text1"/>
        </w:rPr>
        <w:t xml:space="preserve"> </w:t>
      </w:r>
      <w:r w:rsidRPr="00E27781">
        <w:rPr>
          <w:color w:val="000000" w:themeColor="text1"/>
        </w:rPr>
        <w:t>”, di cui alla nota n. Avviso 9035 del 13 luglio 2015 , PON “Per la scuola – Competenze e ambienti per l’apprendimento” 2014-2020- FESR Asse II - Obiettivo specifico – 10.8 – “Diffusione della società della conoscenza nel mondo della scuola e della formazione e adozione di approcci didattici innovativi” – Azione 10.8.1 Interventi infrastrutturali per l’innovazione tecnologica, laboratori di settore e per l’apprendimento delle competenze chiave;</w:t>
      </w:r>
    </w:p>
    <w:p w:rsidR="0098542B" w:rsidRPr="00E27781" w:rsidRDefault="001323FF">
      <w:pPr>
        <w:rPr>
          <w:color w:val="000000" w:themeColor="text1"/>
        </w:rPr>
      </w:pPr>
      <w:r w:rsidRPr="00E27781">
        <w:rPr>
          <w:color w:val="000000" w:themeColor="text1"/>
        </w:rPr>
        <w:t xml:space="preserve"> </w:t>
      </w:r>
      <w:r w:rsidRPr="00E27781">
        <w:rPr>
          <w:color w:val="000000" w:themeColor="text1"/>
        </w:rPr>
        <w:sym w:font="Symbol" w:char="F0B7"/>
      </w:r>
      <w:r w:rsidRPr="00E27781">
        <w:rPr>
          <w:color w:val="000000" w:themeColor="text1"/>
        </w:rPr>
        <w:t xml:space="preserve"> Di redigere, in fase di valutazione, un preventivo conforme alle esigenze scolastiche, in riferimento al quadro economico del progetto 10.8.1.A1- FESRPON-LO-2015-344 ed i relativi servizi annessi con il listino di Fornitura della Convenzione “Reti 5”: qualora il preventivo soddisfi i requisiti dal punto di vista qualità/prezzo e sia più vantaggioso per l’Ente Scolastico, l’Istituto procederà alla formalizzazione dell’acquisizione della fornitura tramite detta convenzione;</w:t>
      </w:r>
    </w:p>
    <w:p w:rsidR="0098542B" w:rsidRPr="00E27781" w:rsidRDefault="001323FF">
      <w:pPr>
        <w:rPr>
          <w:color w:val="000000" w:themeColor="text1"/>
        </w:rPr>
      </w:pPr>
      <w:r w:rsidRPr="00E27781">
        <w:rPr>
          <w:color w:val="000000" w:themeColor="text1"/>
        </w:rPr>
        <w:t xml:space="preserve"> CRIC82100Q - REGISTRO PROTOCOLLO - 0001526 - 23/03/2016 - C14b - I </w:t>
      </w:r>
      <w:r w:rsidRPr="00E27781">
        <w:rPr>
          <w:color w:val="000000" w:themeColor="text1"/>
        </w:rPr>
        <w:sym w:font="Symbol" w:char="F0B7"/>
      </w:r>
      <w:r w:rsidRPr="00E27781">
        <w:rPr>
          <w:color w:val="000000" w:themeColor="text1"/>
        </w:rPr>
        <w:t xml:space="preserve"> Di fissare l’importo per la realizzazione della fornitura e messa in opera di quanto previsto in € </w:t>
      </w:r>
      <w:r w:rsidR="00DF08E9" w:rsidRPr="00E27781">
        <w:rPr>
          <w:color w:val="000000" w:themeColor="text1"/>
        </w:rPr>
        <w:t>12.889,34</w:t>
      </w:r>
      <w:r w:rsidRPr="00E27781">
        <w:rPr>
          <w:color w:val="000000" w:themeColor="text1"/>
        </w:rPr>
        <w:t xml:space="preserve"> (</w:t>
      </w:r>
      <w:proofErr w:type="spellStart"/>
      <w:r w:rsidR="00DF08E9" w:rsidRPr="00E27781">
        <w:rPr>
          <w:color w:val="000000" w:themeColor="text1"/>
        </w:rPr>
        <w:t>dodicimilaottocentoottantanove</w:t>
      </w:r>
      <w:proofErr w:type="spellEnd"/>
      <w:r w:rsidRPr="00E27781">
        <w:rPr>
          <w:color w:val="000000" w:themeColor="text1"/>
        </w:rPr>
        <w:t>/</w:t>
      </w:r>
      <w:r w:rsidR="00DF08E9" w:rsidRPr="00E27781">
        <w:rPr>
          <w:color w:val="000000" w:themeColor="text1"/>
        </w:rPr>
        <w:t>34</w:t>
      </w:r>
      <w:r w:rsidRPr="00E27781">
        <w:rPr>
          <w:color w:val="000000" w:themeColor="text1"/>
        </w:rPr>
        <w:t xml:space="preserve">), IVA esclusa; </w:t>
      </w:r>
    </w:p>
    <w:p w:rsidR="0098542B" w:rsidRPr="00E27781" w:rsidRDefault="001323FF">
      <w:pPr>
        <w:rPr>
          <w:color w:val="000000" w:themeColor="text1"/>
        </w:rPr>
      </w:pPr>
      <w:r w:rsidRPr="00E27781">
        <w:rPr>
          <w:color w:val="000000" w:themeColor="text1"/>
        </w:rPr>
        <w:sym w:font="Symbol" w:char="F0B7"/>
      </w:r>
      <w:r w:rsidRPr="00E27781">
        <w:rPr>
          <w:color w:val="000000" w:themeColor="text1"/>
        </w:rPr>
        <w:t xml:space="preserve"> Di definire che il progetto preliminare ed il relativo preventivo dovranno essere realizzati secondo la tempistica indicata nella rispettiva Convenzione; </w:t>
      </w:r>
    </w:p>
    <w:p w:rsidR="00494462" w:rsidRPr="00E27781" w:rsidRDefault="001323FF" w:rsidP="0098542B">
      <w:pPr>
        <w:rPr>
          <w:color w:val="000000" w:themeColor="text1"/>
        </w:rPr>
      </w:pPr>
      <w:r w:rsidRPr="00E27781">
        <w:rPr>
          <w:color w:val="000000" w:themeColor="text1"/>
        </w:rPr>
        <w:sym w:font="Symbol" w:char="F0B7"/>
      </w:r>
      <w:r w:rsidRPr="00E27781">
        <w:rPr>
          <w:color w:val="000000" w:themeColor="text1"/>
        </w:rPr>
        <w:t xml:space="preserve"> Ai sensi dell’art. 125, comma 2; dell’art. 10 del D. </w:t>
      </w:r>
      <w:proofErr w:type="spellStart"/>
      <w:r w:rsidRPr="00E27781">
        <w:rPr>
          <w:color w:val="000000" w:themeColor="text1"/>
        </w:rPr>
        <w:t>Lgs</w:t>
      </w:r>
      <w:proofErr w:type="spellEnd"/>
      <w:r w:rsidRPr="00E27781">
        <w:rPr>
          <w:color w:val="000000" w:themeColor="text1"/>
        </w:rPr>
        <w:t xml:space="preserve"> 163/2006 e dell’art. 5 della legge 241/1990, viene nominato Responsabile del Procedimento il Dirigente Scolastico </w:t>
      </w:r>
      <w:r w:rsidR="0068685B" w:rsidRPr="00E27781">
        <w:rPr>
          <w:color w:val="000000" w:themeColor="text1"/>
        </w:rPr>
        <w:t>Prof. Floriana Battaglia</w:t>
      </w:r>
      <w:r w:rsidRPr="00E27781">
        <w:rPr>
          <w:color w:val="000000" w:themeColor="text1"/>
        </w:rPr>
        <w:t xml:space="preserve">    </w:t>
      </w:r>
      <w:r w:rsidR="0098542B" w:rsidRPr="00E27781">
        <w:rPr>
          <w:color w:val="000000" w:themeColor="text1"/>
        </w:rPr>
        <w:tab/>
      </w:r>
      <w:r w:rsidR="0098542B" w:rsidRPr="00E27781">
        <w:rPr>
          <w:color w:val="000000" w:themeColor="text1"/>
        </w:rPr>
        <w:tab/>
      </w:r>
      <w:r w:rsidR="0098542B" w:rsidRPr="00E27781">
        <w:rPr>
          <w:color w:val="000000" w:themeColor="text1"/>
        </w:rPr>
        <w:tab/>
      </w:r>
      <w:r w:rsidR="00B55F4F" w:rsidRPr="00E27781">
        <w:rPr>
          <w:color w:val="000000" w:themeColor="text1"/>
        </w:rPr>
        <w:tab/>
      </w:r>
      <w:r w:rsidR="00B55F4F" w:rsidRPr="00E27781">
        <w:rPr>
          <w:color w:val="000000" w:themeColor="text1"/>
        </w:rPr>
        <w:tab/>
      </w:r>
      <w:r w:rsidR="00B55F4F" w:rsidRPr="00E27781">
        <w:rPr>
          <w:color w:val="000000" w:themeColor="text1"/>
        </w:rPr>
        <w:tab/>
      </w:r>
      <w:r w:rsidR="00B55F4F" w:rsidRPr="00E27781">
        <w:rPr>
          <w:color w:val="000000" w:themeColor="text1"/>
        </w:rPr>
        <w:tab/>
      </w:r>
      <w:r w:rsidR="00B55F4F" w:rsidRPr="00E27781">
        <w:rPr>
          <w:color w:val="000000" w:themeColor="text1"/>
        </w:rPr>
        <w:tab/>
      </w:r>
      <w:r w:rsidR="00B55F4F" w:rsidRPr="00E27781">
        <w:rPr>
          <w:color w:val="000000" w:themeColor="text1"/>
        </w:rPr>
        <w:tab/>
      </w:r>
      <w:r w:rsidR="00B55F4F" w:rsidRPr="00E27781">
        <w:rPr>
          <w:color w:val="000000" w:themeColor="text1"/>
        </w:rPr>
        <w:tab/>
      </w:r>
      <w:r w:rsidR="00B55F4F" w:rsidRPr="00E27781">
        <w:rPr>
          <w:color w:val="000000" w:themeColor="text1"/>
        </w:rPr>
        <w:tab/>
      </w:r>
    </w:p>
    <w:p w:rsidR="00B55F4F" w:rsidRPr="00E27781" w:rsidRDefault="00B55F4F" w:rsidP="0098542B">
      <w:pPr>
        <w:rPr>
          <w:color w:val="000000" w:themeColor="text1"/>
        </w:rPr>
      </w:pPr>
    </w:p>
    <w:p w:rsidR="00B55F4F" w:rsidRPr="00E27781" w:rsidRDefault="00B55F4F" w:rsidP="0098542B">
      <w:pPr>
        <w:rPr>
          <w:color w:val="000000" w:themeColor="text1"/>
        </w:rPr>
      </w:pPr>
    </w:p>
    <w:p w:rsidR="00B55F4F" w:rsidRPr="00E27781" w:rsidRDefault="00B55F4F" w:rsidP="00B55F4F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  <w:color w:val="000000" w:themeColor="text1"/>
        </w:rPr>
      </w:pPr>
      <w:r w:rsidRPr="00E27781">
        <w:rPr>
          <w:color w:val="000000" w:themeColor="text1"/>
        </w:rPr>
        <w:tab/>
      </w:r>
      <w:r w:rsidRPr="00E27781">
        <w:rPr>
          <w:rFonts w:ascii="Calibri" w:hAnsi="Calibri" w:cs="Calibri"/>
          <w:color w:val="000000" w:themeColor="text1"/>
        </w:rPr>
        <w:t xml:space="preserve">IL DIRIGENTE  SCOLASTICO </w:t>
      </w:r>
    </w:p>
    <w:p w:rsidR="00B55F4F" w:rsidRPr="00E27781" w:rsidRDefault="00B55F4F" w:rsidP="00B55F4F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  <w:color w:val="000000" w:themeColor="text1"/>
        </w:rPr>
      </w:pPr>
      <w:r w:rsidRPr="00E27781">
        <w:rPr>
          <w:rFonts w:ascii="Calibri" w:hAnsi="Calibri" w:cs="Calibri"/>
          <w:color w:val="000000" w:themeColor="text1"/>
        </w:rPr>
        <w:t xml:space="preserve">                (</w:t>
      </w:r>
      <w:proofErr w:type="spellStart"/>
      <w:r w:rsidRPr="00E27781">
        <w:rPr>
          <w:rFonts w:ascii="Calibri" w:hAnsi="Calibri" w:cs="Calibri"/>
          <w:color w:val="000000" w:themeColor="text1"/>
        </w:rPr>
        <w:t>Prof.Floriana</w:t>
      </w:r>
      <w:proofErr w:type="spellEnd"/>
      <w:r w:rsidRPr="00E27781">
        <w:rPr>
          <w:rFonts w:ascii="Calibri" w:hAnsi="Calibri" w:cs="Calibri"/>
          <w:color w:val="000000" w:themeColor="text1"/>
        </w:rPr>
        <w:t xml:space="preserve"> Battaglia)*</w:t>
      </w:r>
    </w:p>
    <w:p w:rsidR="00B55F4F" w:rsidRPr="00E27781" w:rsidRDefault="00B55F4F" w:rsidP="00B55F4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  <w:sz w:val="12"/>
          <w:szCs w:val="12"/>
        </w:rPr>
      </w:pPr>
    </w:p>
    <w:p w:rsidR="00B55F4F" w:rsidRPr="00E27781" w:rsidRDefault="00B55F4F" w:rsidP="00B55F4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  <w:sz w:val="12"/>
          <w:szCs w:val="12"/>
        </w:rPr>
      </w:pPr>
      <w:r w:rsidRPr="00E27781">
        <w:rPr>
          <w:rFonts w:ascii="Calibri" w:hAnsi="Calibri" w:cs="Calibri"/>
          <w:color w:val="000000" w:themeColor="text1"/>
          <w:sz w:val="12"/>
          <w:szCs w:val="12"/>
        </w:rPr>
        <w:t xml:space="preserve">             </w:t>
      </w:r>
    </w:p>
    <w:p w:rsidR="00B55F4F" w:rsidRPr="00E27781" w:rsidRDefault="00B55F4F" w:rsidP="00B55F4F">
      <w:pPr>
        <w:pStyle w:val="Default"/>
        <w:rPr>
          <w:color w:val="000000" w:themeColor="text1"/>
          <w:sz w:val="22"/>
          <w:szCs w:val="22"/>
        </w:rPr>
      </w:pPr>
      <w:r w:rsidRPr="00E27781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</w:t>
      </w:r>
      <w:r w:rsidRPr="00E27781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ab/>
      </w:r>
      <w:r w:rsidRPr="00E27781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ab/>
      </w:r>
      <w:r w:rsidRPr="00E27781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ab/>
        <w:t xml:space="preserve">                 * </w:t>
      </w:r>
      <w:r w:rsidRPr="00E27781">
        <w:rPr>
          <w:color w:val="000000" w:themeColor="text1"/>
          <w:sz w:val="22"/>
          <w:szCs w:val="22"/>
        </w:rPr>
        <w:t xml:space="preserve">Firmato digitalmente </w:t>
      </w:r>
    </w:p>
    <w:p w:rsidR="00B55F4F" w:rsidRPr="00E27781" w:rsidRDefault="00B55F4F" w:rsidP="00B55F4F">
      <w:pPr>
        <w:pStyle w:val="Default"/>
        <w:ind w:left="6372"/>
        <w:rPr>
          <w:color w:val="000000" w:themeColor="text1"/>
          <w:sz w:val="16"/>
          <w:szCs w:val="16"/>
        </w:rPr>
      </w:pPr>
      <w:r w:rsidRPr="00E27781">
        <w:rPr>
          <w:color w:val="000000" w:themeColor="text1"/>
          <w:sz w:val="16"/>
          <w:szCs w:val="16"/>
        </w:rPr>
        <w:t xml:space="preserve">           Ai sensi del Testo Unico DPR 445/2000 </w:t>
      </w:r>
    </w:p>
    <w:p w:rsidR="00B55F4F" w:rsidRPr="00E27781" w:rsidRDefault="00B55F4F" w:rsidP="00B55F4F">
      <w:pPr>
        <w:ind w:left="6372"/>
        <w:rPr>
          <w:color w:val="000000" w:themeColor="text1"/>
        </w:rPr>
      </w:pPr>
      <w:r w:rsidRPr="00E27781">
        <w:rPr>
          <w:color w:val="000000" w:themeColor="text1"/>
          <w:sz w:val="16"/>
          <w:szCs w:val="16"/>
        </w:rPr>
        <w:t xml:space="preserve">           e del D. </w:t>
      </w:r>
      <w:proofErr w:type="spellStart"/>
      <w:r w:rsidRPr="00E27781">
        <w:rPr>
          <w:color w:val="000000" w:themeColor="text1"/>
          <w:sz w:val="16"/>
          <w:szCs w:val="16"/>
        </w:rPr>
        <w:t>Lgs</w:t>
      </w:r>
      <w:proofErr w:type="spellEnd"/>
      <w:r w:rsidRPr="00E27781">
        <w:rPr>
          <w:color w:val="000000" w:themeColor="text1"/>
          <w:sz w:val="16"/>
          <w:szCs w:val="16"/>
        </w:rPr>
        <w:t xml:space="preserve"> 82/2005</w:t>
      </w:r>
    </w:p>
    <w:p w:rsidR="00B55F4F" w:rsidRPr="00E27781" w:rsidRDefault="00B55F4F" w:rsidP="0098542B">
      <w:pPr>
        <w:rPr>
          <w:color w:val="000000" w:themeColor="text1"/>
        </w:rPr>
      </w:pPr>
    </w:p>
    <w:sectPr w:rsidR="00B55F4F" w:rsidRPr="00E277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F9B"/>
    <w:rsid w:val="001323FF"/>
    <w:rsid w:val="00494462"/>
    <w:rsid w:val="0068685B"/>
    <w:rsid w:val="00770DF9"/>
    <w:rsid w:val="0098542B"/>
    <w:rsid w:val="00B219E9"/>
    <w:rsid w:val="00B55F4F"/>
    <w:rsid w:val="00DF08E9"/>
    <w:rsid w:val="00E27781"/>
    <w:rsid w:val="00E76F29"/>
    <w:rsid w:val="00EC5200"/>
    <w:rsid w:val="00F2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219E9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219E9"/>
    <w:rPr>
      <w:rFonts w:ascii="Verdana" w:eastAsia="Times New Roman" w:hAnsi="Verdana" w:cs="Times New Roman"/>
      <w:b/>
      <w:bCs/>
      <w:sz w:val="28"/>
      <w:szCs w:val="24"/>
      <w:lang w:eastAsia="it-IT"/>
    </w:rPr>
  </w:style>
  <w:style w:type="character" w:styleId="Collegamentoipertestuale">
    <w:name w:val="Hyperlink"/>
    <w:rsid w:val="00B219E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1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19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5F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219E9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219E9"/>
    <w:rPr>
      <w:rFonts w:ascii="Verdana" w:eastAsia="Times New Roman" w:hAnsi="Verdana" w:cs="Times New Roman"/>
      <w:b/>
      <w:bCs/>
      <w:sz w:val="28"/>
      <w:szCs w:val="24"/>
      <w:lang w:eastAsia="it-IT"/>
    </w:rPr>
  </w:style>
  <w:style w:type="character" w:styleId="Collegamentoipertestuale">
    <w:name w:val="Hyperlink"/>
    <w:rsid w:val="00B219E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1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19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5F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ic82400c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silmilione-suzzara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2016-05-28T08:36:00Z</cp:lastPrinted>
  <dcterms:created xsi:type="dcterms:W3CDTF">2016-05-28T06:47:00Z</dcterms:created>
  <dcterms:modified xsi:type="dcterms:W3CDTF">2016-05-28T09:20:00Z</dcterms:modified>
</cp:coreProperties>
</file>