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9CD3" w14:textId="56D4258F" w:rsidR="008D0764" w:rsidRDefault="008D0764" w:rsidP="00836F9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23B1D09E" wp14:editId="6E57355D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F13D4" w14:textId="77777777" w:rsidR="00845071" w:rsidRDefault="00845071" w:rsidP="00736CD8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="Calibri" w:eastAsia="Calibri" w:hAnsi="Calibri" w:cs="Calibri"/>
          <w:b/>
          <w:lang w:eastAsia="en-US"/>
        </w:rPr>
      </w:pPr>
    </w:p>
    <w:p w14:paraId="6AB07B7A" w14:textId="77777777" w:rsidR="00845071" w:rsidRPr="00DF3E2D" w:rsidRDefault="00845071" w:rsidP="00845071">
      <w:pPr>
        <w:pStyle w:val="testata"/>
        <w:rPr>
          <w:sz w:val="20"/>
          <w:szCs w:val="20"/>
          <w:lang w:val="it-IT"/>
        </w:rPr>
      </w:pPr>
      <w:r w:rsidRPr="003C014A">
        <w:rPr>
          <w:b/>
          <w:lang w:val="it-IT"/>
        </w:rPr>
        <w:t>Istituto Comprensivo Dosolo Pomponesco Viadana</w:t>
      </w:r>
      <w:r>
        <w:rPr>
          <w:lang w:val="it-IT"/>
        </w:rPr>
        <w:br/>
      </w:r>
      <w:r w:rsidRPr="00E613D5">
        <w:rPr>
          <w:sz w:val="20"/>
          <w:szCs w:val="20"/>
          <w:lang w:val="it-IT"/>
        </w:rPr>
        <w:t>Via Colombo, 2 – tel 0375 800 041</w:t>
      </w:r>
      <w:r w:rsidRPr="00E613D5">
        <w:rPr>
          <w:sz w:val="20"/>
          <w:szCs w:val="20"/>
          <w:lang w:val="it-IT"/>
        </w:rPr>
        <w:br/>
        <w:t>46030 San Matteo Delle Chiaviche</w:t>
      </w:r>
      <w:r w:rsidRPr="00E613D5">
        <w:rPr>
          <w:sz w:val="20"/>
          <w:szCs w:val="20"/>
          <w:lang w:val="it-IT"/>
        </w:rPr>
        <w:br/>
        <w:t>Sito:www.icdosolopomponescoviadana.</w:t>
      </w:r>
      <w:r>
        <w:rPr>
          <w:sz w:val="20"/>
          <w:szCs w:val="20"/>
          <w:lang w:val="it-IT"/>
        </w:rPr>
        <w:t>edu</w:t>
      </w:r>
      <w:r w:rsidRPr="00E613D5">
        <w:rPr>
          <w:sz w:val="20"/>
          <w:szCs w:val="20"/>
          <w:lang w:val="it-IT"/>
        </w:rPr>
        <w:t>.it</w:t>
      </w:r>
      <w:r>
        <w:rPr>
          <w:sz w:val="20"/>
          <w:szCs w:val="20"/>
          <w:lang w:val="it-IT"/>
        </w:rPr>
        <w:br/>
        <w:t xml:space="preserve">Email:mnic83000q@istruzione.it </w:t>
      </w:r>
      <w:r w:rsidRPr="00E613D5">
        <w:rPr>
          <w:sz w:val="20"/>
          <w:szCs w:val="20"/>
          <w:lang w:val="it-IT"/>
        </w:rPr>
        <w:t>Pec:mnic83000q@pec.istruzione.it</w:t>
      </w:r>
    </w:p>
    <w:p w14:paraId="044C1583" w14:textId="73C79729" w:rsidR="00836F99" w:rsidRDefault="00836F99" w:rsidP="00736CD8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="Calibri" w:eastAsia="Calibri" w:hAnsi="Calibri" w:cs="Calibri"/>
          <w:b/>
          <w:lang w:eastAsia="en-US"/>
        </w:rPr>
      </w:pPr>
      <w:r w:rsidRPr="00FA7581">
        <w:rPr>
          <w:rFonts w:ascii="Calibri" w:eastAsia="Calibri" w:hAnsi="Calibri" w:cs="Calibri"/>
          <w:b/>
          <w:lang w:eastAsia="en-US"/>
        </w:rPr>
        <w:t xml:space="preserve">Prot. </w:t>
      </w:r>
      <w:r w:rsidR="00845071">
        <w:rPr>
          <w:rFonts w:ascii="Calibri" w:eastAsia="Calibri" w:hAnsi="Calibri" w:cs="Calibri"/>
          <w:b/>
          <w:lang w:eastAsia="en-US"/>
        </w:rPr>
        <w:t>Vedi intestazione</w:t>
      </w:r>
    </w:p>
    <w:p w14:paraId="4AFF026B" w14:textId="77777777" w:rsidR="00845071" w:rsidRPr="008D0764" w:rsidRDefault="00845071" w:rsidP="00736CD8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="Calibri" w:eastAsia="Calibri" w:hAnsi="Calibri" w:cs="Calibri"/>
          <w:b/>
          <w:lang w:eastAsia="en-US"/>
        </w:rPr>
      </w:pPr>
    </w:p>
    <w:p w14:paraId="108AA1F0" w14:textId="24AD4C6F" w:rsidR="00BE3FA6" w:rsidRDefault="00836F99" w:rsidP="00BE3FA6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i/>
          <w:iCs/>
          <w:color w:val="000000"/>
        </w:rPr>
      </w:pPr>
      <w:r w:rsidRPr="000B42AB">
        <w:rPr>
          <w:rFonts w:cstheme="minorHAnsi"/>
          <w:b/>
          <w:i/>
          <w:sz w:val="24"/>
          <w:szCs w:val="24"/>
        </w:rPr>
        <w:t>OGGETTO:</w:t>
      </w:r>
      <w:r w:rsidRPr="000B42AB">
        <w:rPr>
          <w:rFonts w:cstheme="minorHAnsi"/>
          <w:i/>
          <w:sz w:val="24"/>
          <w:szCs w:val="24"/>
        </w:rPr>
        <w:t xml:space="preserve"> </w:t>
      </w:r>
      <w:r w:rsidR="00A2764A">
        <w:rPr>
          <w:rFonts w:ascii="Calibri" w:hAnsi="Calibri" w:cs="Calibri"/>
          <w:b/>
          <w:bCs/>
          <w:i/>
          <w:iCs/>
          <w:color w:val="000000"/>
        </w:rPr>
        <w:t>VERBALE</w:t>
      </w:r>
      <w:r w:rsidRPr="003D7685">
        <w:rPr>
          <w:rFonts w:ascii="Calibri" w:hAnsi="Calibri" w:cs="Calibri"/>
          <w:b/>
          <w:bCs/>
          <w:i/>
          <w:iCs/>
          <w:color w:val="000000"/>
        </w:rPr>
        <w:t xml:space="preserve"> DI VALUTAZIONE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="00BE3FA6">
        <w:rPr>
          <w:rFonts w:ascii="Calibri" w:hAnsi="Calibri" w:cs="Calibri"/>
          <w:b/>
          <w:bCs/>
          <w:i/>
          <w:iCs/>
          <w:color w:val="000000"/>
        </w:rPr>
        <w:t>DELLE CANDIDATURE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PERVENUT</w:t>
      </w:r>
      <w:r w:rsidR="00BE3FA6">
        <w:rPr>
          <w:rFonts w:ascii="Calibri" w:hAnsi="Calibri" w:cs="Calibri"/>
          <w:b/>
          <w:bCs/>
          <w:i/>
          <w:iCs/>
          <w:color w:val="000000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A SEGUITO DELL’AVVISO DI SELEZIONE </w:t>
      </w:r>
      <w:r w:rsidRPr="008508A2">
        <w:rPr>
          <w:rFonts w:ascii="Calibri" w:hAnsi="Calibri" w:cs="Calibri"/>
          <w:b/>
          <w:bCs/>
          <w:i/>
          <w:iCs/>
          <w:color w:val="000000"/>
        </w:rPr>
        <w:t xml:space="preserve">PER </w:t>
      </w:r>
      <w:r w:rsidR="00BE3FA6">
        <w:rPr>
          <w:rFonts w:ascii="Calibri" w:hAnsi="Calibri" w:cs="Calibri"/>
          <w:b/>
          <w:bCs/>
          <w:i/>
          <w:iCs/>
          <w:color w:val="000000"/>
        </w:rPr>
        <w:t xml:space="preserve">ESPERTO </w:t>
      </w:r>
    </w:p>
    <w:p w14:paraId="55861407" w14:textId="0601AA0E" w:rsidR="00BE3FA6" w:rsidRDefault="00BE3FA6" w:rsidP="00BE3FA6">
      <w:pPr>
        <w:autoSpaceDE w:val="0"/>
        <w:autoSpaceDN w:val="0"/>
        <w:adjustRightInd w:val="0"/>
        <w:spacing w:after="0"/>
      </w:pPr>
      <w:r>
        <w:t xml:space="preserve"> Programma Operativo Complementare (POC) “Per la Scuola, competenze e ambienti per l’apprendimento” 2014-2020 finanziato con il Fondo di Rotazione (FdR)– Obiettivo Specifico 10.1.1A Interventi per il successo scolastico degli studenti - </w:t>
      </w:r>
      <w:r w:rsidR="00FF5C75">
        <w:t>L</w:t>
      </w:r>
      <w:r>
        <w:t xml:space="preserve">aboratorio di teatro </w:t>
      </w:r>
      <w:r w:rsidR="002B269E">
        <w:t>primaria di Dosolo</w:t>
      </w:r>
      <w:r>
        <w:t xml:space="preserve"> </w:t>
      </w:r>
    </w:p>
    <w:p w14:paraId="13BB2404" w14:textId="3AD3758A" w:rsidR="00BE3FA6" w:rsidRPr="00FF5C75" w:rsidRDefault="00BE3FA6" w:rsidP="00BE3FA6">
      <w:pPr>
        <w:spacing w:after="0"/>
        <w:rPr>
          <w:b/>
          <w:bCs/>
        </w:rPr>
      </w:pPr>
      <w:r w:rsidRPr="00FF5C75">
        <w:rPr>
          <w:b/>
          <w:bCs/>
        </w:rPr>
        <w:t xml:space="preserve">Codice CUP: H64C22000100001          </w:t>
      </w:r>
    </w:p>
    <w:p w14:paraId="30340F01" w14:textId="333192B0" w:rsidR="005A611C" w:rsidRDefault="005A611C" w:rsidP="005A611C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551D981" w14:textId="5B2BC749" w:rsidR="00836F99" w:rsidRPr="003D7685" w:rsidRDefault="00836F99" w:rsidP="00845071">
      <w:pPr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>IL DIRIGENTE SCOLASTICO</w:t>
      </w:r>
    </w:p>
    <w:p w14:paraId="2271D088" w14:textId="51CF8EA4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il Decreto Legislativo 30 marzo 2001, n. 165 recante "Norme generali sull'ordinamento del lavoro alle dipendenze della Amministrazioni Pubbliche" e ss.mm.ii.; </w:t>
      </w:r>
    </w:p>
    <w:p w14:paraId="25F3EBC7" w14:textId="22A00272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il DPR 275/99, concernente norme in materia di autonomia delle istituzioni scolastiche; </w:t>
      </w:r>
    </w:p>
    <w:p w14:paraId="0217ABD1" w14:textId="6F8A9339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VISTA </w:t>
      </w:r>
      <w:r w:rsidRPr="003D7685">
        <w:rPr>
          <w:rFonts w:cstheme="minorHAnsi"/>
          <w:color w:val="000000"/>
        </w:rPr>
        <w:t xml:space="preserve">la circolare della Funzione Pubblica n.2/2008; </w:t>
      </w:r>
    </w:p>
    <w:p w14:paraId="3502BCB9" w14:textId="5458E7EF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>il D.I. 129/2018, concernente “Regolamento concernente le Istruzioni generali sulla gestione amministrativo-contabile delle istituzioni scolastiche</w:t>
      </w:r>
      <w:r>
        <w:rPr>
          <w:rFonts w:cstheme="minorHAnsi"/>
          <w:color w:val="000000"/>
        </w:rPr>
        <w:t>”;</w:t>
      </w:r>
    </w:p>
    <w:p w14:paraId="450EDC33" w14:textId="77777777" w:rsidR="00836F99" w:rsidRPr="003D7685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VISTA </w:t>
      </w:r>
      <w:r w:rsidRPr="003D7685">
        <w:rPr>
          <w:rFonts w:cstheme="minorHAnsi"/>
          <w:color w:val="000000"/>
        </w:rPr>
        <w:t xml:space="preserve">la circolare n° 2 del 2 febbraio 2009 del Ministero del Lavoro che regolamenta i compensi, gli </w:t>
      </w:r>
    </w:p>
    <w:p w14:paraId="50ADD173" w14:textId="200A8759" w:rsidR="00836F99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3D7685">
        <w:rPr>
          <w:rFonts w:cstheme="minorHAnsi"/>
          <w:color w:val="000000"/>
        </w:rPr>
        <w:t xml:space="preserve">aspetti fiscali e contributivi per gli incarichi ed impieghi nella P.A. </w:t>
      </w:r>
    </w:p>
    <w:p w14:paraId="4EF725BE" w14:textId="77777777" w:rsidR="00836F99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08D6437A" w14:textId="7E89B8F4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VISTE </w:t>
      </w:r>
      <w:r w:rsidRPr="003D7685">
        <w:rPr>
          <w:rFonts w:cstheme="minorHAnsi"/>
          <w:color w:val="000000"/>
        </w:rPr>
        <w:t>le linee guida dell’autorità di gestione P.O.N. di cui alla nota MIUR 1588 DEL 13.01.2016 recanti indicazioni in merito all’affidamento dei contratti pubblici di servizi e forniture al di sotto della soglia comunitaria</w:t>
      </w:r>
      <w:r>
        <w:rPr>
          <w:rFonts w:cstheme="minorHAnsi"/>
          <w:color w:val="000000"/>
        </w:rPr>
        <w:t xml:space="preserve"> e affidamenti di incarichi a personale interno/esterno</w:t>
      </w:r>
      <w:r w:rsidRPr="003D7685">
        <w:rPr>
          <w:rFonts w:cstheme="minorHAnsi"/>
          <w:color w:val="000000"/>
        </w:rPr>
        <w:t xml:space="preserve"> e successive modifiche e integrazioni; </w:t>
      </w:r>
    </w:p>
    <w:p w14:paraId="2BA80A8D" w14:textId="7A6FBDA4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VISTI </w:t>
      </w:r>
      <w:r w:rsidRPr="003D7685">
        <w:rPr>
          <w:rFonts w:cstheme="minorHAnsi"/>
          <w:color w:val="000000"/>
        </w:rPr>
        <w:t xml:space="preserve">i Regolamenti (UE) n. 1303/2013 recanti disposizioni comuni sui Fondi strutturali e di investimento europei, il Regolamento (UE) n. 1301/2013 relativo al Fondo Europeo di Sviluppo Regionale (FESR) e il Regolamento (UE) n. 1304/2013 relativo al Fondo Sociale Europeo; </w:t>
      </w:r>
    </w:p>
    <w:p w14:paraId="49F90EA7" w14:textId="1E6626D5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>il PON - Programma Operativo Nazionale “Per la scuola</w:t>
      </w:r>
      <w:r w:rsidR="00BE3FA6">
        <w:rPr>
          <w:rFonts w:cstheme="minorHAnsi"/>
          <w:color w:val="000000"/>
        </w:rPr>
        <w:t>” 2014-2020 E RELATIVO Programma Operativo Complementare (POC) “Per la Scuola” Asse I</w:t>
      </w:r>
      <w:r w:rsidRPr="003D7685">
        <w:rPr>
          <w:rFonts w:cstheme="minorHAnsi"/>
          <w:color w:val="000000"/>
        </w:rPr>
        <w:t xml:space="preserve">; </w:t>
      </w:r>
    </w:p>
    <w:p w14:paraId="7EF5F486" w14:textId="6ABB1E97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l’esito </w:t>
      </w:r>
      <w:r w:rsidRPr="00736CD8">
        <w:rPr>
          <w:rFonts w:cstheme="minorHAnsi"/>
        </w:rPr>
        <w:t xml:space="preserve">dell’avviso prot. n° </w:t>
      </w:r>
      <w:r w:rsidR="002B269E">
        <w:rPr>
          <w:rFonts w:cstheme="minorHAnsi"/>
        </w:rPr>
        <w:t>1728</w:t>
      </w:r>
      <w:r w:rsidR="00BE3FA6">
        <w:rPr>
          <w:rFonts w:cstheme="minorHAnsi"/>
          <w:color w:val="000000"/>
        </w:rPr>
        <w:t xml:space="preserve"> per </w:t>
      </w:r>
      <w:r w:rsidR="00B214EB">
        <w:rPr>
          <w:rFonts w:cstheme="minorHAnsi"/>
          <w:color w:val="000000"/>
        </w:rPr>
        <w:t xml:space="preserve">affidamento incarico di </w:t>
      </w:r>
      <w:r w:rsidR="00BE3FA6">
        <w:rPr>
          <w:rFonts w:cstheme="minorHAnsi"/>
          <w:color w:val="000000"/>
        </w:rPr>
        <w:t xml:space="preserve">esperto </w:t>
      </w:r>
    </w:p>
    <w:p w14:paraId="2C01AF2A" w14:textId="27918332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C78A9">
        <w:rPr>
          <w:rFonts w:cstheme="minorHAnsi"/>
          <w:b/>
          <w:color w:val="000000"/>
        </w:rPr>
        <w:lastRenderedPageBreak/>
        <w:t>VISTE</w:t>
      </w:r>
      <w:r>
        <w:rPr>
          <w:rFonts w:cstheme="minorHAnsi"/>
          <w:color w:val="000000"/>
        </w:rPr>
        <w:t xml:space="preserve"> le istanze di partecipazione</w:t>
      </w:r>
      <w:r w:rsidRPr="003D768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pervenute per il </w:t>
      </w:r>
      <w:r w:rsidRPr="008508A2">
        <w:rPr>
          <w:rFonts w:cstheme="minorHAnsi"/>
          <w:color w:val="000000"/>
        </w:rPr>
        <w:t xml:space="preserve">ruolo di </w:t>
      </w:r>
      <w:r w:rsidR="00AA3009">
        <w:rPr>
          <w:rFonts w:cstheme="minorHAnsi"/>
          <w:color w:val="000000"/>
        </w:rPr>
        <w:t xml:space="preserve">n.1 </w:t>
      </w:r>
      <w:r w:rsidR="00BE3FA6">
        <w:rPr>
          <w:rFonts w:cstheme="minorHAnsi"/>
          <w:color w:val="000000"/>
        </w:rPr>
        <w:t>ESPERTO</w:t>
      </w:r>
      <w:r w:rsidR="005A611C">
        <w:rPr>
          <w:rFonts w:ascii="Calibri" w:hAnsi="Calibri" w:cs="Calibri"/>
          <w:bCs/>
          <w:iCs/>
          <w:color w:val="000000"/>
        </w:rPr>
        <w:t xml:space="preserve"> per la </w:t>
      </w:r>
      <w:r w:rsidR="00BE3FA6">
        <w:rPr>
          <w:rFonts w:ascii="Calibri" w:hAnsi="Calibri" w:cs="Calibri"/>
          <w:bCs/>
          <w:iCs/>
          <w:color w:val="000000"/>
        </w:rPr>
        <w:t xml:space="preserve">scuola </w:t>
      </w:r>
      <w:r w:rsidR="002B269E">
        <w:rPr>
          <w:rFonts w:ascii="Calibri" w:hAnsi="Calibri" w:cs="Calibri"/>
          <w:bCs/>
          <w:iCs/>
          <w:color w:val="000000"/>
        </w:rPr>
        <w:t>primaria di Dosolo</w:t>
      </w:r>
    </w:p>
    <w:p w14:paraId="24089444" w14:textId="14B44038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color w:val="000000"/>
        </w:rPr>
        <w:t>VIST</w:t>
      </w:r>
      <w:r w:rsidR="005A611C">
        <w:rPr>
          <w:rFonts w:cstheme="minorHAnsi"/>
          <w:b/>
          <w:color w:val="000000"/>
        </w:rPr>
        <w:t>I</w:t>
      </w:r>
      <w:r>
        <w:rPr>
          <w:rFonts w:cstheme="minorHAnsi"/>
          <w:color w:val="000000"/>
        </w:rPr>
        <w:t xml:space="preserve"> i CV allegat</w:t>
      </w:r>
      <w:r w:rsidR="005A611C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alle istanze di partecipazione</w:t>
      </w:r>
    </w:p>
    <w:p w14:paraId="14AACA58" w14:textId="3D1E5504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color w:val="000000"/>
        </w:rPr>
        <w:t>ESAMITATE</w:t>
      </w:r>
      <w:r>
        <w:rPr>
          <w:rFonts w:cstheme="minorHAnsi"/>
          <w:color w:val="000000"/>
        </w:rPr>
        <w:t xml:space="preserve"> le competenze e i titoli dichiarati ne</w:t>
      </w:r>
      <w:r w:rsidR="005A611C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CV suddett</w:t>
      </w:r>
      <w:r w:rsidR="007478C0">
        <w:rPr>
          <w:rFonts w:cstheme="minorHAnsi"/>
          <w:color w:val="000000"/>
        </w:rPr>
        <w:t>i</w:t>
      </w:r>
    </w:p>
    <w:p w14:paraId="59257761" w14:textId="13E16B68" w:rsidR="00836F99" w:rsidRPr="00A2764A" w:rsidRDefault="00836F99" w:rsidP="00845071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  <w:r w:rsidRPr="003C78A9">
        <w:rPr>
          <w:rFonts w:cstheme="minorHAnsi"/>
          <w:b/>
          <w:i/>
          <w:color w:val="000000"/>
        </w:rPr>
        <w:t>DICHIARA</w:t>
      </w:r>
    </w:p>
    <w:p w14:paraId="47EAAEDD" w14:textId="77777777" w:rsidR="00A2764A" w:rsidRPr="00A2764A" w:rsidRDefault="00A2764A" w:rsidP="00A276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</w:rPr>
      </w:pPr>
    </w:p>
    <w:p w14:paraId="6611E262" w14:textId="125BFF83" w:rsidR="00A2764A" w:rsidRDefault="00A2764A" w:rsidP="00A2764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Essere pervenut</w:t>
      </w:r>
      <w:r w:rsidR="00B214EB"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</w:t>
      </w:r>
      <w:r w:rsidR="00B214EB">
        <w:rPr>
          <w:rFonts w:cstheme="minorHAnsi"/>
          <w:color w:val="000000"/>
        </w:rPr>
        <w:t>una</w:t>
      </w:r>
      <w:r>
        <w:rPr>
          <w:rFonts w:cstheme="minorHAnsi"/>
          <w:color w:val="000000"/>
        </w:rPr>
        <w:t xml:space="preserve"> candidatur</w:t>
      </w:r>
      <w:r w:rsidR="00B214EB"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alla selezione in premessa</w:t>
      </w:r>
      <w:r w:rsidR="007478C0">
        <w:rPr>
          <w:rFonts w:cstheme="minorHAnsi"/>
          <w:color w:val="000000"/>
        </w:rPr>
        <w:t xml:space="preserve"> per</w:t>
      </w:r>
      <w:r w:rsidR="00AA3009">
        <w:rPr>
          <w:rFonts w:cstheme="minorHAnsi"/>
          <w:color w:val="000000"/>
        </w:rPr>
        <w:t xml:space="preserve"> l</w:t>
      </w:r>
      <w:r w:rsidR="00FF5C75">
        <w:rPr>
          <w:rFonts w:cstheme="minorHAnsi"/>
          <w:color w:val="000000"/>
        </w:rPr>
        <w:t>a</w:t>
      </w:r>
      <w:r w:rsidR="00AA3009">
        <w:rPr>
          <w:rFonts w:cstheme="minorHAnsi"/>
          <w:color w:val="000000"/>
        </w:rPr>
        <w:t xml:space="preserve"> sed</w:t>
      </w:r>
      <w:r w:rsidR="00FF5C75">
        <w:rPr>
          <w:rFonts w:cstheme="minorHAnsi"/>
          <w:color w:val="000000"/>
        </w:rPr>
        <w:t>e</w:t>
      </w:r>
      <w:r w:rsidR="007478C0">
        <w:rPr>
          <w:rFonts w:cstheme="minorHAnsi"/>
          <w:color w:val="000000"/>
        </w:rPr>
        <w:t xml:space="preserve"> scolasti</w:t>
      </w:r>
      <w:r w:rsidR="00FF5C75">
        <w:rPr>
          <w:rFonts w:cstheme="minorHAnsi"/>
          <w:color w:val="000000"/>
        </w:rPr>
        <w:t>ca</w:t>
      </w:r>
      <w:r w:rsidR="00AA3009">
        <w:rPr>
          <w:rFonts w:cstheme="minorHAnsi"/>
          <w:color w:val="000000"/>
        </w:rPr>
        <w:t xml:space="preserve"> indicat</w:t>
      </w:r>
      <w:r w:rsidR="00FF5C75">
        <w:rPr>
          <w:rFonts w:cstheme="minorHAnsi"/>
          <w:color w:val="000000"/>
        </w:rPr>
        <w:t>a</w:t>
      </w:r>
    </w:p>
    <w:p w14:paraId="19838180" w14:textId="77777777" w:rsidR="00A2764A" w:rsidRDefault="00A2764A" w:rsidP="00A2764A">
      <w:pPr>
        <w:pStyle w:val="Paragrafoelenco"/>
        <w:autoSpaceDE w:val="0"/>
        <w:autoSpaceDN w:val="0"/>
        <w:adjustRightInd w:val="0"/>
        <w:rPr>
          <w:rFonts w:cstheme="minorHAnsi"/>
          <w:color w:val="000000"/>
        </w:rPr>
      </w:pPr>
    </w:p>
    <w:p w14:paraId="1B364893" w14:textId="57C5D155" w:rsidR="00A2764A" w:rsidRDefault="00A2764A" w:rsidP="00A2764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 w:rsidRPr="003C78A9">
        <w:rPr>
          <w:rFonts w:cstheme="minorHAnsi"/>
          <w:color w:val="000000"/>
        </w:rPr>
        <w:t>Di ritenere pienamente rispondente alle esigenze specifiche richieste dal progetto e alle competenze e professionalità richieste dall’avviso</w:t>
      </w:r>
      <w:r>
        <w:rPr>
          <w:rFonts w:cstheme="minorHAnsi"/>
          <w:color w:val="000000"/>
        </w:rPr>
        <w:t xml:space="preserve"> </w:t>
      </w:r>
      <w:r w:rsidRPr="003C78A9">
        <w:rPr>
          <w:rFonts w:cstheme="minorHAnsi"/>
          <w:color w:val="000000"/>
        </w:rPr>
        <w:t>i</w:t>
      </w:r>
      <w:r w:rsidR="00AA3009">
        <w:rPr>
          <w:rFonts w:cstheme="minorHAnsi"/>
          <w:color w:val="000000"/>
        </w:rPr>
        <w:t>l</w:t>
      </w:r>
      <w:r w:rsidRPr="003C78A9">
        <w:rPr>
          <w:rFonts w:cstheme="minorHAnsi"/>
          <w:color w:val="000000"/>
        </w:rPr>
        <w:t xml:space="preserve"> CV del</w:t>
      </w:r>
      <w:r w:rsidR="00845071">
        <w:rPr>
          <w:rFonts w:cstheme="minorHAnsi"/>
          <w:color w:val="000000"/>
        </w:rPr>
        <w:t>l</w:t>
      </w:r>
      <w:r w:rsidR="00AA3009">
        <w:rPr>
          <w:rFonts w:cstheme="minorHAnsi"/>
          <w:color w:val="000000"/>
        </w:rPr>
        <w:t>a</w:t>
      </w:r>
      <w:r w:rsidR="00845071">
        <w:rPr>
          <w:rFonts w:cstheme="minorHAnsi"/>
          <w:color w:val="000000"/>
        </w:rPr>
        <w:t xml:space="preserve"> </w:t>
      </w:r>
      <w:r w:rsidR="002B269E">
        <w:rPr>
          <w:rFonts w:cstheme="minorHAnsi"/>
          <w:color w:val="000000"/>
        </w:rPr>
        <w:t>sig.ra</w:t>
      </w:r>
      <w:r w:rsidR="00FF5C75">
        <w:rPr>
          <w:rFonts w:cstheme="minorHAnsi"/>
          <w:color w:val="000000"/>
        </w:rPr>
        <w:t xml:space="preserve"> </w:t>
      </w:r>
      <w:r w:rsidR="002B269E">
        <w:rPr>
          <w:rFonts w:cstheme="minorHAnsi"/>
          <w:color w:val="000000"/>
        </w:rPr>
        <w:t>Alberini</w:t>
      </w:r>
      <w:r w:rsidR="00FF5C75">
        <w:rPr>
          <w:rFonts w:cstheme="minorHAnsi"/>
          <w:color w:val="000000"/>
        </w:rPr>
        <w:t xml:space="preserve"> </w:t>
      </w:r>
      <w:r w:rsidR="002B269E">
        <w:rPr>
          <w:rFonts w:cstheme="minorHAnsi"/>
          <w:color w:val="000000"/>
        </w:rPr>
        <w:t xml:space="preserve">Rosa </w:t>
      </w:r>
      <w:r w:rsidR="00FF5C75">
        <w:rPr>
          <w:rFonts w:cstheme="minorHAnsi"/>
          <w:color w:val="000000"/>
        </w:rPr>
        <w:t>come esperta</w:t>
      </w:r>
      <w:r w:rsidR="00AA3009">
        <w:rPr>
          <w:rFonts w:cstheme="minorHAnsi"/>
          <w:color w:val="000000"/>
        </w:rPr>
        <w:t>.</w:t>
      </w:r>
    </w:p>
    <w:p w14:paraId="4A987C18" w14:textId="77777777" w:rsidR="00A2764A" w:rsidRPr="00836F99" w:rsidRDefault="00A2764A" w:rsidP="00A2764A">
      <w:pPr>
        <w:pStyle w:val="Paragrafoelenco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</w:p>
    <w:p w14:paraId="7C891B8D" w14:textId="10A7179B" w:rsidR="00836F99" w:rsidRDefault="00A2764A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Alla presente dichiarazione seguirà immediato decreto di incarico.</w:t>
      </w:r>
    </w:p>
    <w:p w14:paraId="754147CF" w14:textId="77777777" w:rsidR="00A2764A" w:rsidRPr="003D7685" w:rsidRDefault="00A2764A" w:rsidP="00836F99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7502FBC3" w14:textId="77777777" w:rsidR="00845071" w:rsidRDefault="00836F99" w:rsidP="00845071">
      <w:pPr>
        <w:tabs>
          <w:tab w:val="center" w:pos="4890"/>
          <w:tab w:val="left" w:pos="6684"/>
        </w:tabs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  <w:r w:rsidRPr="003C78A9">
        <w:rPr>
          <w:rFonts w:cstheme="minorHAnsi"/>
          <w:color w:val="000000"/>
        </w:rPr>
        <w:t xml:space="preserve">                                                                                                                </w:t>
      </w:r>
      <w:r w:rsidR="00845071">
        <w:rPr>
          <w:rFonts w:cstheme="minorHAnsi"/>
          <w:color w:val="000000"/>
        </w:rPr>
        <w:t xml:space="preserve">                                       </w:t>
      </w:r>
      <w:r w:rsidRPr="003C78A9">
        <w:rPr>
          <w:rFonts w:cstheme="minorHAnsi"/>
          <w:color w:val="000000"/>
        </w:rPr>
        <w:t>Il Dirigente Scolastico</w:t>
      </w:r>
      <w:r w:rsidR="00845071">
        <w:rPr>
          <w:rFonts w:cstheme="minorHAnsi"/>
          <w:color w:val="000000"/>
        </w:rPr>
        <w:t xml:space="preserve">                 </w:t>
      </w:r>
    </w:p>
    <w:p w14:paraId="2C2F60A8" w14:textId="555ED163" w:rsidR="00836F99" w:rsidRPr="00845071" w:rsidRDefault="00845071" w:rsidP="00845071">
      <w:pPr>
        <w:tabs>
          <w:tab w:val="center" w:pos="4890"/>
          <w:tab w:val="left" w:pos="6684"/>
        </w:tabs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                Sandra Sogliani</w:t>
      </w:r>
      <w:r w:rsidR="00836F99">
        <w:rPr>
          <w:rFonts w:cstheme="minorHAnsi"/>
          <w:sz w:val="24"/>
          <w:szCs w:val="24"/>
        </w:rPr>
        <w:t xml:space="preserve"> </w:t>
      </w:r>
    </w:p>
    <w:p w14:paraId="651BBE17" w14:textId="71F5E03B" w:rsidR="00303C13" w:rsidRDefault="00303C13" w:rsidP="00FF32A5"/>
    <w:sectPr w:rsidR="00303C13" w:rsidSect="008F478A">
      <w:headerReference w:type="default" r:id="rId9"/>
      <w:headerReference w:type="first" r:id="rId10"/>
      <w:footerReference w:type="first" r:id="rId11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D380" w14:textId="77777777" w:rsidR="00E3126B" w:rsidRDefault="00E3126B" w:rsidP="007705E2">
      <w:pPr>
        <w:spacing w:after="0" w:line="240" w:lineRule="auto"/>
      </w:pPr>
      <w:r>
        <w:separator/>
      </w:r>
    </w:p>
  </w:endnote>
  <w:endnote w:type="continuationSeparator" w:id="0">
    <w:p w14:paraId="27218C57" w14:textId="77777777" w:rsidR="00E3126B" w:rsidRDefault="00E3126B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93F4" w14:textId="77777777" w:rsidR="00E3126B" w:rsidRDefault="00E3126B" w:rsidP="007705E2">
      <w:pPr>
        <w:spacing w:after="0" w:line="240" w:lineRule="auto"/>
      </w:pPr>
      <w:r>
        <w:separator/>
      </w:r>
    </w:p>
  </w:footnote>
  <w:footnote w:type="continuationSeparator" w:id="0">
    <w:p w14:paraId="4F71D224" w14:textId="77777777" w:rsidR="00E3126B" w:rsidRDefault="00E3126B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  <w:p w14:paraId="5A77A71C" w14:textId="6A09233D" w:rsidR="00AA1973" w:rsidRDefault="00AA1973" w:rsidP="00A2317A">
    <w:pPr>
      <w:pStyle w:val="Intestazione"/>
      <w:ind w:left="-567"/>
    </w:pPr>
  </w:p>
  <w:p w14:paraId="05490CDC" w14:textId="687E5AE9" w:rsidR="00AA1973" w:rsidRDefault="00AA1973" w:rsidP="00A2317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720796">
    <w:abstractNumId w:val="4"/>
  </w:num>
  <w:num w:numId="2" w16cid:durableId="463157999">
    <w:abstractNumId w:val="19"/>
  </w:num>
  <w:num w:numId="3" w16cid:durableId="1776175057">
    <w:abstractNumId w:val="6"/>
  </w:num>
  <w:num w:numId="4" w16cid:durableId="594554763">
    <w:abstractNumId w:val="17"/>
  </w:num>
  <w:num w:numId="5" w16cid:durableId="1040588824">
    <w:abstractNumId w:val="23"/>
  </w:num>
  <w:num w:numId="6" w16cid:durableId="1355882012">
    <w:abstractNumId w:val="16"/>
  </w:num>
  <w:num w:numId="7" w16cid:durableId="1019507525">
    <w:abstractNumId w:val="8"/>
  </w:num>
  <w:num w:numId="8" w16cid:durableId="404647976">
    <w:abstractNumId w:val="24"/>
  </w:num>
  <w:num w:numId="9" w16cid:durableId="249168288">
    <w:abstractNumId w:val="5"/>
  </w:num>
  <w:num w:numId="10" w16cid:durableId="1317032392">
    <w:abstractNumId w:val="11"/>
  </w:num>
  <w:num w:numId="11" w16cid:durableId="473181256">
    <w:abstractNumId w:val="12"/>
  </w:num>
  <w:num w:numId="12" w16cid:durableId="474105565">
    <w:abstractNumId w:val="26"/>
  </w:num>
  <w:num w:numId="13" w16cid:durableId="1457214796">
    <w:abstractNumId w:val="18"/>
  </w:num>
  <w:num w:numId="14" w16cid:durableId="38632634">
    <w:abstractNumId w:val="25"/>
  </w:num>
  <w:num w:numId="15" w16cid:durableId="1663584170">
    <w:abstractNumId w:val="0"/>
  </w:num>
  <w:num w:numId="16" w16cid:durableId="1096512753">
    <w:abstractNumId w:val="1"/>
  </w:num>
  <w:num w:numId="17" w16cid:durableId="1671175262">
    <w:abstractNumId w:val="14"/>
  </w:num>
  <w:num w:numId="18" w16cid:durableId="84344961">
    <w:abstractNumId w:val="22"/>
  </w:num>
  <w:num w:numId="19" w16cid:durableId="1553662588">
    <w:abstractNumId w:val="7"/>
  </w:num>
  <w:num w:numId="20" w16cid:durableId="753861953">
    <w:abstractNumId w:val="21"/>
  </w:num>
  <w:num w:numId="21" w16cid:durableId="1618174886">
    <w:abstractNumId w:val="15"/>
  </w:num>
  <w:num w:numId="22" w16cid:durableId="737165900">
    <w:abstractNumId w:val="9"/>
  </w:num>
  <w:num w:numId="23" w16cid:durableId="162089004">
    <w:abstractNumId w:val="10"/>
  </w:num>
  <w:num w:numId="24" w16cid:durableId="244612617">
    <w:abstractNumId w:val="13"/>
  </w:num>
  <w:num w:numId="25" w16cid:durableId="405609033">
    <w:abstractNumId w:val="20"/>
  </w:num>
  <w:num w:numId="26" w16cid:durableId="926577192">
    <w:abstractNumId w:val="2"/>
  </w:num>
  <w:num w:numId="27" w16cid:durableId="1215120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00A30"/>
    <w:rsid w:val="00012AC4"/>
    <w:rsid w:val="000132BF"/>
    <w:rsid w:val="000216F1"/>
    <w:rsid w:val="00043266"/>
    <w:rsid w:val="000450B2"/>
    <w:rsid w:val="0005351C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E7FD4"/>
    <w:rsid w:val="001F6C81"/>
    <w:rsid w:val="002022BD"/>
    <w:rsid w:val="002109C1"/>
    <w:rsid w:val="00213C02"/>
    <w:rsid w:val="00215FAF"/>
    <w:rsid w:val="00223D00"/>
    <w:rsid w:val="002253E4"/>
    <w:rsid w:val="002450CD"/>
    <w:rsid w:val="00260C61"/>
    <w:rsid w:val="00276453"/>
    <w:rsid w:val="00277A93"/>
    <w:rsid w:val="002B269E"/>
    <w:rsid w:val="002D1B3C"/>
    <w:rsid w:val="002D57C9"/>
    <w:rsid w:val="002D6D71"/>
    <w:rsid w:val="002E474F"/>
    <w:rsid w:val="00301973"/>
    <w:rsid w:val="00303C13"/>
    <w:rsid w:val="00322BBA"/>
    <w:rsid w:val="00327491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555D73"/>
    <w:rsid w:val="00571052"/>
    <w:rsid w:val="00577CA3"/>
    <w:rsid w:val="005806E0"/>
    <w:rsid w:val="00582AB1"/>
    <w:rsid w:val="00591A71"/>
    <w:rsid w:val="005A611C"/>
    <w:rsid w:val="005B1AE5"/>
    <w:rsid w:val="005B4489"/>
    <w:rsid w:val="005B58A8"/>
    <w:rsid w:val="005C0F08"/>
    <w:rsid w:val="005C60B4"/>
    <w:rsid w:val="005D5487"/>
    <w:rsid w:val="005D750B"/>
    <w:rsid w:val="00627222"/>
    <w:rsid w:val="006333D5"/>
    <w:rsid w:val="00644025"/>
    <w:rsid w:val="00650EFA"/>
    <w:rsid w:val="00651AEB"/>
    <w:rsid w:val="00675DDF"/>
    <w:rsid w:val="00683A0E"/>
    <w:rsid w:val="0069616E"/>
    <w:rsid w:val="006A09BC"/>
    <w:rsid w:val="006C7BA0"/>
    <w:rsid w:val="006E0ED4"/>
    <w:rsid w:val="007314BF"/>
    <w:rsid w:val="00736CD8"/>
    <w:rsid w:val="00745650"/>
    <w:rsid w:val="007478C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17B29"/>
    <w:rsid w:val="00831AEA"/>
    <w:rsid w:val="00836F99"/>
    <w:rsid w:val="00845071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764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2317A"/>
    <w:rsid w:val="00A2764A"/>
    <w:rsid w:val="00A6600E"/>
    <w:rsid w:val="00A73765"/>
    <w:rsid w:val="00A743FD"/>
    <w:rsid w:val="00A842BF"/>
    <w:rsid w:val="00AA1973"/>
    <w:rsid w:val="00AA3009"/>
    <w:rsid w:val="00AB278B"/>
    <w:rsid w:val="00AD6FC4"/>
    <w:rsid w:val="00AE3EE5"/>
    <w:rsid w:val="00AF5A4F"/>
    <w:rsid w:val="00AF7130"/>
    <w:rsid w:val="00B03030"/>
    <w:rsid w:val="00B1384D"/>
    <w:rsid w:val="00B17900"/>
    <w:rsid w:val="00B214EB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E39E0"/>
    <w:rsid w:val="00BE3FA6"/>
    <w:rsid w:val="00BE5822"/>
    <w:rsid w:val="00BF06B4"/>
    <w:rsid w:val="00BF1612"/>
    <w:rsid w:val="00C10F0D"/>
    <w:rsid w:val="00C11553"/>
    <w:rsid w:val="00C26502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D5294"/>
    <w:rsid w:val="00DF1B10"/>
    <w:rsid w:val="00E04532"/>
    <w:rsid w:val="00E058A0"/>
    <w:rsid w:val="00E12E87"/>
    <w:rsid w:val="00E22C2D"/>
    <w:rsid w:val="00E3126B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50098"/>
    <w:rsid w:val="00F708E1"/>
    <w:rsid w:val="00F85753"/>
    <w:rsid w:val="00F91EC3"/>
    <w:rsid w:val="00F974F3"/>
    <w:rsid w:val="00FA57BE"/>
    <w:rsid w:val="00FF32A5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paragraph" w:customStyle="1" w:styleId="testata">
    <w:name w:val="testata"/>
    <w:basedOn w:val="Normale"/>
    <w:next w:val="Normale"/>
    <w:qFormat/>
    <w:rsid w:val="00845071"/>
    <w:pPr>
      <w:spacing w:after="360" w:line="264" w:lineRule="auto"/>
      <w:jc w:val="center"/>
    </w:pPr>
    <w:rPr>
      <w:rFonts w:ascii="Verdana" w:eastAsia="Calibri" w:hAnsi="Verdana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Dsga</cp:lastModifiedBy>
  <cp:revision>5</cp:revision>
  <cp:lastPrinted>2021-10-28T09:00:00Z</cp:lastPrinted>
  <dcterms:created xsi:type="dcterms:W3CDTF">2023-03-24T08:56:00Z</dcterms:created>
  <dcterms:modified xsi:type="dcterms:W3CDTF">2023-05-18T10:32:00Z</dcterms:modified>
</cp:coreProperties>
</file>