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83698" w14:textId="77777777" w:rsidR="00F0746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noProof/>
          <w:color w:val="000000"/>
          <w:sz w:val="22"/>
          <w:szCs w:val="22"/>
        </w:rPr>
        <w:drawing>
          <wp:inline distT="0" distB="0" distL="114300" distR="114300" wp14:anchorId="35A377A7" wp14:editId="5B321C1B">
            <wp:extent cx="2097405" cy="86550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865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235709" w14:textId="77777777" w:rsidR="00F07463" w:rsidRDefault="0000000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Istituto Comprensivo Dosolo Pomponesco Viadana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 xml:space="preserve">46030 San Matteo Delle Chiaviche, Via Colombo, 2 </w:t>
      </w:r>
    </w:p>
    <w:p w14:paraId="4ACECAD0" w14:textId="77777777" w:rsidR="00F07463" w:rsidRDefault="00000000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tel. 0375 800 041 Ufficio San Matteo – tel. Ufficio Dosolo 342 834 5995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>Sito: www.icdosolopomponescoviadana.edu.it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 xml:space="preserve">Email: </w:t>
      </w:r>
      <w:hyperlink r:id="rId9">
        <w:r>
          <w:rPr>
            <w:rFonts w:ascii="Verdana" w:eastAsia="Verdana" w:hAnsi="Verdana" w:cs="Verdana"/>
            <w:color w:val="0000FF"/>
            <w:sz w:val="16"/>
            <w:szCs w:val="16"/>
            <w:u w:val="single"/>
          </w:rPr>
          <w:t>mnic83000q@istruzione.it</w:t>
        </w:r>
      </w:hyperlink>
      <w:r>
        <w:rPr>
          <w:rFonts w:ascii="Verdana" w:eastAsia="Verdana" w:hAnsi="Verdana" w:cs="Verdana"/>
          <w:color w:val="000000"/>
          <w:sz w:val="16"/>
          <w:szCs w:val="16"/>
        </w:rPr>
        <w:t xml:space="preserve">, </w:t>
      </w:r>
      <w:hyperlink r:id="rId10">
        <w:r>
          <w:rPr>
            <w:rFonts w:ascii="Verdana" w:eastAsia="Verdana" w:hAnsi="Verdana" w:cs="Verdana"/>
            <w:color w:val="0000FF"/>
            <w:sz w:val="16"/>
            <w:szCs w:val="16"/>
            <w:u w:val="single"/>
          </w:rPr>
          <w:t>icdsp@icdosolopomponescoviadana.edu.it,Pec:mnic83000q@pec.istruzione.it</w:t>
        </w:r>
      </w:hyperlink>
      <w:r>
        <w:rPr>
          <w:rFonts w:ascii="Verdana" w:eastAsia="Verdana" w:hAnsi="Verdana" w:cs="Verdana"/>
          <w:color w:val="000000"/>
        </w:rPr>
        <w:t xml:space="preserve"> </w:t>
      </w:r>
    </w:p>
    <w:p w14:paraId="7A475F88" w14:textId="77777777" w:rsidR="00F07463" w:rsidRDefault="00000000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VERBALE DEL CONSIGLIO DI ISTITUTO – TRIENNIO 2022-2025 - NUMERO 11</w:t>
      </w:r>
    </w:p>
    <w:p w14:paraId="1F28D9AC" w14:textId="77777777" w:rsidR="00F07463" w:rsidRDefault="00000000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Oggi </w:t>
      </w:r>
      <w:r>
        <w:rPr>
          <w:rFonts w:ascii="Verdana" w:eastAsia="Verdana" w:hAnsi="Verdana" w:cs="Verdana"/>
          <w:b/>
          <w:color w:val="000000"/>
        </w:rPr>
        <w:t>18 giugno 2024, alle ore 18.30</w:t>
      </w:r>
      <w:r>
        <w:rPr>
          <w:rFonts w:ascii="Verdana" w:eastAsia="Verdana" w:hAnsi="Verdana" w:cs="Verdana"/>
          <w:color w:val="000000"/>
        </w:rPr>
        <w:t xml:space="preserve"> si è riunito presso la scuola secondaria di Dosolo il Consiglio d’Istituto</w:t>
      </w:r>
      <w:r>
        <w:rPr>
          <w:rFonts w:ascii="Verdana" w:eastAsia="Verdana" w:hAnsi="Verdana" w:cs="Verdana"/>
        </w:rPr>
        <w:t>. La dirigente chiede di inserire tre punti all’ordine del giorno. Il consiglio accetta la proposta. Pertanto l’o.d.g. sarà il seguente:</w:t>
      </w:r>
    </w:p>
    <w:p w14:paraId="7D33594C" w14:textId="77777777" w:rsidR="00F074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Approvazione variazioni al Programma Annuale 2024; </w:t>
      </w:r>
    </w:p>
    <w:p w14:paraId="35F5B331" w14:textId="77777777" w:rsidR="00F0746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Delibera relativa al servizio assicurativo (RCA e tutela legale) alunni, personale docente e ATA per triennio 2024-2027;</w:t>
      </w:r>
    </w:p>
    <w:p w14:paraId="2DE83EEF" w14:textId="77777777" w:rsidR="00F0746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Approvazione convenzione a titolo non oneroso con Polisportiva di Pomponesco per a.s.2024/2025;</w:t>
      </w:r>
    </w:p>
    <w:p w14:paraId="41C33263" w14:textId="77777777" w:rsidR="00F0746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Concessione utilizzo della palestrina scuola primaria di Dosolo per mesi di giugno e luglio 2024 e a.s.2024/2025 chiesta da Jacopo </w:t>
      </w:r>
      <w:proofErr w:type="spellStart"/>
      <w:r>
        <w:rPr>
          <w:rFonts w:ascii="Verdana" w:eastAsia="Verdana" w:hAnsi="Verdana" w:cs="Verdana"/>
          <w:color w:val="000000"/>
        </w:rPr>
        <w:t>Ravarotto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>;</w:t>
      </w:r>
    </w:p>
    <w:p w14:paraId="7870D874" w14:textId="77777777" w:rsidR="00F0746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Rinnovo adesione al nuovo accordo di Rete delle "Scuole che Promuovono Salute", che verrà sottoscritto dalla Scuola Capofila provinciale IC Volta Mantovana con ATS Valpadana e AT Mantova, sul modello lombardo delle Scuole SPS;</w:t>
      </w:r>
    </w:p>
    <w:p w14:paraId="1C2CC7D7" w14:textId="77777777" w:rsidR="00F0746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Organizzazione attività didattiche infanzia nelle prime settimane dell’a.s.2024-2025;</w:t>
      </w:r>
    </w:p>
    <w:p w14:paraId="7CFB3395" w14:textId="5A27550B" w:rsidR="00F0746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Autorizzazione gita a Padova a settembre-ottobre della scuola primaria di San M</w:t>
      </w:r>
      <w:r w:rsidR="00E83780"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</w:rPr>
        <w:t>tteo;</w:t>
      </w:r>
    </w:p>
    <w:p w14:paraId="4BF6C8F9" w14:textId="77777777" w:rsidR="00F0746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Progetto “Scuola in ascolto”</w:t>
      </w:r>
    </w:p>
    <w:p w14:paraId="5588DD62" w14:textId="77777777" w:rsidR="00F0746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Surroga dei membri dimissionari, </w:t>
      </w:r>
      <w:proofErr w:type="spellStart"/>
      <w:r>
        <w:rPr>
          <w:rFonts w:ascii="Verdana" w:eastAsia="Verdana" w:hAnsi="Verdana" w:cs="Verdana"/>
        </w:rPr>
        <w:t>Brunazzi</w:t>
      </w:r>
      <w:proofErr w:type="spellEnd"/>
      <w:r>
        <w:rPr>
          <w:rFonts w:ascii="Verdana" w:eastAsia="Verdana" w:hAnsi="Verdana" w:cs="Verdana"/>
        </w:rPr>
        <w:t xml:space="preserve"> Franco e Maria Grazia Oliani</w:t>
      </w:r>
    </w:p>
    <w:p w14:paraId="7EA1EC23" w14:textId="77777777" w:rsidR="00F0746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Varie ed eventuali</w:t>
      </w:r>
    </w:p>
    <w:p w14:paraId="24ECFE5E" w14:textId="77777777" w:rsidR="00F07463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00"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Sono presenti</w:t>
      </w:r>
    </w:p>
    <w:tbl>
      <w:tblPr>
        <w:tblStyle w:val="afffd"/>
        <w:tblW w:w="10063" w:type="dxa"/>
        <w:tblInd w:w="3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75"/>
        <w:gridCol w:w="1134"/>
        <w:gridCol w:w="1134"/>
        <w:gridCol w:w="2552"/>
        <w:gridCol w:w="1134"/>
        <w:gridCol w:w="1134"/>
      </w:tblGrid>
      <w:tr w:rsidR="00F07463" w14:paraId="13351A4E" w14:textId="77777777">
        <w:trPr>
          <w:trHeight w:val="469"/>
        </w:trPr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E7152C" w14:textId="77777777" w:rsidR="00F07463" w:rsidRDefault="00F07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23F53A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Presente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C838D69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Assente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DD4B8BB" w14:textId="77777777" w:rsidR="00F07463" w:rsidRDefault="00F07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BFB1A1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Presente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4334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Assente</w:t>
            </w:r>
          </w:p>
        </w:tc>
      </w:tr>
      <w:tr w:rsidR="00F07463" w14:paraId="3F13F8E4" w14:textId="77777777"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73ED1D6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BUOLI ANDREA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0050517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BA1110F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X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D182DCA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OFFRETTI STEFANO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A160D7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X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1CBB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</w:tc>
      </w:tr>
      <w:tr w:rsidR="00F07463" w14:paraId="7269DD8B" w14:textId="77777777"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C401D30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ALIATI ROBERTA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2ACBCE3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7D73371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5DD743C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OLIANI MARIA GRAZIA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BC0D0C6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 X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37DC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</w:tc>
      </w:tr>
      <w:tr w:rsidR="00F07463" w14:paraId="3DD1FAFE" w14:textId="77777777"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265098A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BELFANTI RICCARDO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2BF0A3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5BB8093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X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5403556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ORLANDELLI ANNA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B4AE4FC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 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48A0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</w:tc>
      </w:tr>
      <w:tr w:rsidR="00F07463" w14:paraId="739F49AA" w14:textId="77777777"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B96A616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BENATTI GILIOLA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D6E5C3B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X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DD50CCA" w14:textId="77777777" w:rsidR="00F07463" w:rsidRDefault="00F07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158748D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PAGLIA STEFANIA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97C36E4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X</w:t>
            </w:r>
            <w:r>
              <w:rPr>
                <w:rFonts w:ascii="Verdana" w:eastAsia="Verdana" w:hAnsi="Verdana" w:cs="Verdana"/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915C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</w:tc>
      </w:tr>
      <w:tr w:rsidR="00F07463" w14:paraId="1FAF847C" w14:textId="77777777"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0D9F765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BERNAZZALI SARA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4F4A241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X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80152CF" w14:textId="77777777" w:rsidR="00F07463" w:rsidRDefault="00F07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5D295B5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SEMINERIO NUNZIA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AC617AC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EFEF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X</w:t>
            </w:r>
            <w:r>
              <w:rPr>
                <w:rFonts w:ascii="Verdana" w:eastAsia="Verdana" w:hAnsi="Verdana" w:cs="Verdana"/>
                <w:color w:val="000000"/>
              </w:rPr>
              <w:t xml:space="preserve">  </w:t>
            </w:r>
          </w:p>
        </w:tc>
      </w:tr>
      <w:tr w:rsidR="00F07463" w14:paraId="58B24A39" w14:textId="77777777"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7A48AA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BRUNAZZI FRANCO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D425D67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606025F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X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F95DB10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PARMIGIANI SAVERIO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301EBDF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BBFA" w14:textId="77777777" w:rsidR="00F07463" w:rsidRDefault="00F07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F07463" w14:paraId="5F56CB93" w14:textId="77777777">
        <w:trPr>
          <w:trHeight w:val="414"/>
        </w:trPr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D655D5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CASU MARIA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BA7A027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 X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8B7AE7F" w14:textId="77777777" w:rsidR="00F07463" w:rsidRDefault="00F07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9ADE5B4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SASSI FEDERICA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F51DA44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X</w:t>
            </w:r>
            <w:r>
              <w:rPr>
                <w:rFonts w:ascii="Verdana" w:eastAsia="Verdana" w:hAnsi="Verdana" w:cs="Verdana"/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6587" w14:textId="77777777" w:rsidR="00F07463" w:rsidRDefault="00F07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F07463" w14:paraId="5EC67D19" w14:textId="77777777"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FCCB6F2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DAOLIO ALESSANDRO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B933503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X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965786D" w14:textId="77777777" w:rsidR="00F07463" w:rsidRDefault="00F07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4C9BA40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ZAROTTI ARIANNA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9FAFC1F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X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070D" w14:textId="77777777" w:rsidR="00F07463" w:rsidRDefault="00F07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F07463" w14:paraId="2029F3D2" w14:textId="77777777"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FBA2030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FERRARESE FULVIA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271D829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X</w:t>
            </w:r>
            <w:r>
              <w:rPr>
                <w:rFonts w:ascii="Verdana" w:eastAsia="Verdana" w:hAnsi="Verdana" w:cs="Verdana"/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47E6727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047F6DF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SOGLIANI SANDRA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3D68939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X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4319" w14:textId="77777777" w:rsidR="00F07463" w:rsidRDefault="00F07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F07463" w14:paraId="6F99CFC4" w14:textId="77777777"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47B7BAF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GOZZI ANNA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044AB7D" w14:textId="77777777" w:rsidR="00F074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57395C1" w14:textId="77777777" w:rsidR="00F07463" w:rsidRDefault="00F07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44E18F" w14:textId="77777777" w:rsidR="00F07463" w:rsidRDefault="00F07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38DF9A0" w14:textId="77777777" w:rsidR="00F07463" w:rsidRDefault="00F07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3E54" w14:textId="77777777" w:rsidR="00F07463" w:rsidRDefault="00F07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7AC47554" w14:textId="77777777" w:rsidR="00F07463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00"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Verbalizza Giliola Benatti presiede Alessandro Daolio</w:t>
      </w:r>
    </w:p>
    <w:p w14:paraId="12CF5381" w14:textId="477E95BC" w:rsidR="00E83780" w:rsidRDefault="00E83780" w:rsidP="00E83780">
      <w:pPr>
        <w:pBdr>
          <w:top w:val="nil"/>
          <w:left w:val="nil"/>
          <w:bottom w:val="nil"/>
          <w:right w:val="nil"/>
          <w:between w:val="nil"/>
        </w:pBdr>
        <w:spacing w:before="240" w:after="100"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OMISSIS</w:t>
      </w:r>
    </w:p>
    <w:p w14:paraId="6F126873" w14:textId="77777777" w:rsidR="00F07463" w:rsidRDefault="00000000">
      <w:p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Punto 3 - Approvazione convenzione a titolo non oneroso con Polisportiva di Pomponesco per </w:t>
      </w:r>
      <w:proofErr w:type="spellStart"/>
      <w:r>
        <w:rPr>
          <w:rFonts w:ascii="Verdana" w:eastAsia="Verdana" w:hAnsi="Verdana" w:cs="Verdana"/>
          <w:b/>
          <w:color w:val="000000"/>
        </w:rPr>
        <w:t>a.s.</w:t>
      </w:r>
      <w:proofErr w:type="spellEnd"/>
      <w:r>
        <w:rPr>
          <w:rFonts w:ascii="Verdana" w:eastAsia="Verdana" w:hAnsi="Verdana" w:cs="Verdana"/>
          <w:b/>
          <w:color w:val="000000"/>
        </w:rPr>
        <w:t xml:space="preserve"> 2024/2025</w:t>
      </w:r>
    </w:p>
    <w:p w14:paraId="303DE782" w14:textId="77777777" w:rsidR="00F0746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La Dirigente comunica al Consiglio la proposta dell’associazione Polisportiva di Pomponesco di rinnovare la collaborazione tra Istituto Comprensivo di Dosolo Pomponesco Viadana e Polisportiva Pomponesco per offrire, in continuità con gli anni scolastici precedenti, la possibilità di svolgere le attività didattiche di educazione motoria, anche nelle classi I, II e III primaria di tutte le scuole primarie dell’IC con il supporto di uno specialista di scienze motorie (di fatto le classi IV e V svolgono le attività di educazione motoria con un docente di scienze motorie inserito dalla pianta organica della scuola).</w:t>
      </w:r>
    </w:p>
    <w:p w14:paraId="51E73713" w14:textId="77777777" w:rsidR="00F0746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La collaborazione si sviluppa attraverso apposita convenzione e con il coordinamento del team docente interno. La convenzione viene sottoscritta a titolo non oneroso per la scuola.</w:t>
      </w:r>
    </w:p>
    <w:p w14:paraId="2E38AD5E" w14:textId="77777777" w:rsidR="00F0746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L’impegno economico è a carico dell’associazione polisportiva di Pomponesco, che a sua volta viene supportata nei costi attraverso la partecipazione ad un bando che finanzia le società sportive che svolgono attività sportive con le giovani generazioni.</w:t>
      </w:r>
    </w:p>
    <w:p w14:paraId="4F5FC457" w14:textId="77777777" w:rsidR="00F0746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La Dirigente chiede di approvare l’accordo sopra descritto, che in questi ultimi anni ha evidenziato tutta la sua positività.</w:t>
      </w:r>
    </w:p>
    <w:p w14:paraId="27FC2B9A" w14:textId="61224C36" w:rsidR="00F0746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Il Consiglio approva il rinnovo della convenzione con la Polisportiva di Pomponesco, all’unanimità</w:t>
      </w:r>
      <w:r>
        <w:rPr>
          <w:b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  con</w:t>
      </w:r>
      <w:r>
        <w:rPr>
          <w:rFonts w:ascii="Verdana" w:eastAsia="Verdana" w:hAnsi="Verdana" w:cs="Verdana"/>
          <w:b/>
          <w:color w:val="000000"/>
        </w:rPr>
        <w:t xml:space="preserve"> Delibera n° 99 del Consiglio di Istituto numero 1</w:t>
      </w:r>
      <w:r w:rsidR="00E83780">
        <w:rPr>
          <w:rFonts w:ascii="Verdana" w:eastAsia="Verdana" w:hAnsi="Verdana" w:cs="Verdana"/>
          <w:b/>
          <w:color w:val="000000"/>
        </w:rPr>
        <w:t>1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  <w:color w:val="000000"/>
        </w:rPr>
        <w:t>triennio 2022-2025.</w:t>
      </w:r>
    </w:p>
    <w:p w14:paraId="7C1A0FF0" w14:textId="77777777" w:rsidR="00F07463" w:rsidRDefault="00F07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14:paraId="0EE25929" w14:textId="77777777" w:rsidR="00F0746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Il verbale è approvato seduta stante.</w:t>
      </w:r>
    </w:p>
    <w:p w14:paraId="1C832DD3" w14:textId="77777777" w:rsidR="00F0746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Esauriti i punti all’ordine del giorno la seduta è tolta alle ore </w:t>
      </w:r>
      <w:r>
        <w:rPr>
          <w:rFonts w:ascii="Verdana" w:eastAsia="Verdana" w:hAnsi="Verdana" w:cs="Verdana"/>
        </w:rPr>
        <w:t>19.30</w:t>
      </w:r>
    </w:p>
    <w:p w14:paraId="6F81A668" w14:textId="5787EB3A" w:rsidR="00F07463" w:rsidRDefault="00000000">
      <w:p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hanging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141400"/>
        </w:rPr>
        <w:t xml:space="preserve">                   Verbalista</w:t>
      </w:r>
      <w:r>
        <w:rPr>
          <w:rFonts w:ascii="Verdana" w:eastAsia="Verdana" w:hAnsi="Verdana" w:cs="Verdana"/>
          <w:color w:val="141400"/>
        </w:rPr>
        <w:tab/>
      </w:r>
      <w:r>
        <w:rPr>
          <w:rFonts w:ascii="Verdana" w:eastAsia="Verdana" w:hAnsi="Verdana" w:cs="Verdana"/>
          <w:color w:val="141400"/>
        </w:rPr>
        <w:tab/>
      </w:r>
      <w:r>
        <w:rPr>
          <w:rFonts w:ascii="Verdana" w:eastAsia="Verdana" w:hAnsi="Verdana" w:cs="Verdana"/>
          <w:color w:val="141400"/>
        </w:rPr>
        <w:tab/>
      </w:r>
      <w:r>
        <w:rPr>
          <w:rFonts w:ascii="Verdana" w:eastAsia="Verdana" w:hAnsi="Verdana" w:cs="Verdana"/>
          <w:color w:val="141400"/>
        </w:rPr>
        <w:tab/>
      </w:r>
      <w:r>
        <w:rPr>
          <w:rFonts w:ascii="Verdana" w:eastAsia="Verdana" w:hAnsi="Verdana" w:cs="Verdana"/>
          <w:color w:val="141400"/>
        </w:rPr>
        <w:tab/>
      </w:r>
      <w:r>
        <w:rPr>
          <w:rFonts w:ascii="Verdana" w:eastAsia="Verdana" w:hAnsi="Verdana" w:cs="Verdana"/>
          <w:color w:val="141400"/>
        </w:rPr>
        <w:tab/>
        <w:t xml:space="preserve"> Firma del Presidente</w:t>
      </w:r>
    </w:p>
    <w:p w14:paraId="5BD9CACE" w14:textId="77777777" w:rsidR="00F0746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rFonts w:ascii="Verdana" w:eastAsia="Verdana" w:hAnsi="Verdana" w:cs="Verdana"/>
          <w:color w:val="141400"/>
        </w:rPr>
      </w:pPr>
      <w:r>
        <w:rPr>
          <w:rFonts w:ascii="Verdana" w:eastAsia="Verdana" w:hAnsi="Verdana" w:cs="Verdana"/>
          <w:color w:val="141400"/>
        </w:rPr>
        <w:t> </w:t>
      </w:r>
      <w:r>
        <w:rPr>
          <w:rFonts w:ascii="Verdana" w:eastAsia="Verdana" w:hAnsi="Verdana" w:cs="Verdana"/>
          <w:color w:val="141400"/>
        </w:rPr>
        <w:tab/>
        <w:t xml:space="preserve">        Giliola Benatti</w:t>
      </w:r>
      <w:r>
        <w:rPr>
          <w:rFonts w:ascii="Verdana" w:eastAsia="Verdana" w:hAnsi="Verdana" w:cs="Verdana"/>
          <w:color w:val="141400"/>
        </w:rPr>
        <w:tab/>
      </w:r>
      <w:r>
        <w:rPr>
          <w:rFonts w:ascii="Verdana" w:eastAsia="Verdana" w:hAnsi="Verdana" w:cs="Verdana"/>
          <w:color w:val="141400"/>
        </w:rPr>
        <w:tab/>
      </w:r>
      <w:r>
        <w:rPr>
          <w:rFonts w:ascii="Verdana" w:eastAsia="Verdana" w:hAnsi="Verdana" w:cs="Verdana"/>
          <w:color w:val="141400"/>
        </w:rPr>
        <w:tab/>
      </w:r>
      <w:r>
        <w:rPr>
          <w:rFonts w:ascii="Verdana" w:eastAsia="Verdana" w:hAnsi="Verdana" w:cs="Verdana"/>
          <w:color w:val="141400"/>
        </w:rPr>
        <w:tab/>
      </w:r>
      <w:r>
        <w:rPr>
          <w:rFonts w:ascii="Verdana" w:eastAsia="Verdana" w:hAnsi="Verdana" w:cs="Verdana"/>
          <w:color w:val="141400"/>
        </w:rPr>
        <w:tab/>
      </w:r>
      <w:r>
        <w:rPr>
          <w:rFonts w:ascii="Verdana" w:eastAsia="Verdana" w:hAnsi="Verdana" w:cs="Verdana"/>
          <w:color w:val="141400"/>
        </w:rPr>
        <w:tab/>
        <w:t xml:space="preserve">   Daolio Alessandro</w:t>
      </w:r>
    </w:p>
    <w:p w14:paraId="0C75F8A8" w14:textId="77777777" w:rsidR="00E83780" w:rsidRDefault="00E8378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rFonts w:ascii="Verdana" w:eastAsia="Verdana" w:hAnsi="Verdana" w:cs="Verdana"/>
          <w:color w:val="141400"/>
        </w:rPr>
      </w:pPr>
    </w:p>
    <w:p w14:paraId="7EA6D2BC" w14:textId="77777777" w:rsidR="00E83780" w:rsidRDefault="00E8378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rFonts w:ascii="Verdana" w:eastAsia="Verdana" w:hAnsi="Verdana" w:cs="Verdana"/>
          <w:color w:val="141400"/>
        </w:rPr>
      </w:pPr>
    </w:p>
    <w:p w14:paraId="5AA82097" w14:textId="77777777" w:rsidR="00E83780" w:rsidRDefault="00E8378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rFonts w:ascii="Verdana" w:eastAsia="Verdana" w:hAnsi="Verdana" w:cs="Verdana"/>
          <w:color w:val="141400"/>
        </w:rPr>
      </w:pPr>
    </w:p>
    <w:p w14:paraId="6D7C5A25" w14:textId="23CF3A62" w:rsidR="00E83780" w:rsidRDefault="00E8378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rFonts w:ascii="Verdana" w:eastAsia="Verdana" w:hAnsi="Verdana" w:cs="Verdana"/>
          <w:color w:val="141400"/>
        </w:rPr>
      </w:pPr>
      <w:r>
        <w:rPr>
          <w:rFonts w:ascii="Verdana" w:eastAsia="Verdana" w:hAnsi="Verdana" w:cs="Verdana"/>
          <w:color w:val="141400"/>
        </w:rPr>
        <w:t xml:space="preserve">                                                          Il Dirigente Scolastico</w:t>
      </w:r>
    </w:p>
    <w:p w14:paraId="6A09C618" w14:textId="43C11EDA" w:rsidR="00E83780" w:rsidRDefault="00E8378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rFonts w:ascii="Verdana" w:eastAsia="Verdana" w:hAnsi="Verdana" w:cs="Verdana"/>
          <w:color w:val="141400"/>
        </w:rPr>
      </w:pPr>
      <w:r>
        <w:rPr>
          <w:rFonts w:ascii="Verdana" w:eastAsia="Verdana" w:hAnsi="Verdana" w:cs="Verdana"/>
          <w:color w:val="141400"/>
        </w:rPr>
        <w:t xml:space="preserve">                                                              Sandra Sogliani</w:t>
      </w:r>
    </w:p>
    <w:p w14:paraId="4D4637BF" w14:textId="77777777" w:rsidR="00F07463" w:rsidRDefault="00F0746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rFonts w:ascii="Verdana" w:eastAsia="Verdana" w:hAnsi="Verdana" w:cs="Verdana"/>
          <w:color w:val="141400"/>
        </w:rPr>
      </w:pPr>
    </w:p>
    <w:p w14:paraId="19D57E58" w14:textId="77777777" w:rsidR="00F07463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60" w:line="256" w:lineRule="auto"/>
        <w:ind w:left="0" w:hanging="2"/>
        <w:jc w:val="center"/>
        <w:rPr>
          <w:rFonts w:ascii="Verdana" w:eastAsia="Verdana" w:hAnsi="Verdana" w:cs="Verdana"/>
          <w:color w:val="141400"/>
          <w:sz w:val="18"/>
          <w:szCs w:val="18"/>
        </w:rPr>
      </w:pPr>
      <w:r>
        <w:rPr>
          <w:rFonts w:ascii="Verdana" w:eastAsia="Verdana" w:hAnsi="Verdana" w:cs="Verdana"/>
          <w:b/>
          <w:color w:val="141400"/>
          <w:sz w:val="18"/>
          <w:szCs w:val="18"/>
        </w:rPr>
        <w:t xml:space="preserve"> </w:t>
      </w:r>
    </w:p>
    <w:p w14:paraId="2E5CB549" w14:textId="77777777" w:rsidR="00F07463" w:rsidRDefault="00F074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20" w:line="276" w:lineRule="auto"/>
        <w:ind w:left="0" w:hanging="2"/>
        <w:jc w:val="center"/>
        <w:rPr>
          <w:rFonts w:ascii="Verdana" w:eastAsia="Verdana" w:hAnsi="Verdana" w:cs="Verdana"/>
          <w:color w:val="141400"/>
        </w:rPr>
      </w:pPr>
      <w:bookmarkStart w:id="0" w:name="_heading=h.afa1pqld70or" w:colFirst="0" w:colLast="0"/>
      <w:bookmarkEnd w:id="0"/>
    </w:p>
    <w:sectPr w:rsidR="00F07463">
      <w:footerReference w:type="default" r:id="rId11"/>
      <w:pgSz w:w="11930" w:h="16860"/>
      <w:pgMar w:top="1040" w:right="860" w:bottom="280" w:left="9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E9D4A" w14:textId="77777777" w:rsidR="00A872B5" w:rsidRDefault="00A872B5">
      <w:pPr>
        <w:spacing w:line="240" w:lineRule="auto"/>
        <w:ind w:left="0" w:hanging="2"/>
      </w:pPr>
      <w:r>
        <w:separator/>
      </w:r>
    </w:p>
  </w:endnote>
  <w:endnote w:type="continuationSeparator" w:id="0">
    <w:p w14:paraId="534E0931" w14:textId="77777777" w:rsidR="00A872B5" w:rsidRDefault="00A872B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7C135" w14:textId="77777777" w:rsidR="00F07463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5546A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50D52" w14:textId="77777777" w:rsidR="00A872B5" w:rsidRDefault="00A872B5">
      <w:pPr>
        <w:spacing w:line="240" w:lineRule="auto"/>
        <w:ind w:left="0" w:hanging="2"/>
      </w:pPr>
      <w:r>
        <w:separator/>
      </w:r>
    </w:p>
  </w:footnote>
  <w:footnote w:type="continuationSeparator" w:id="0">
    <w:p w14:paraId="2CDE5770" w14:textId="77777777" w:rsidR="00A872B5" w:rsidRDefault="00A872B5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05E9B"/>
    <w:multiLevelType w:val="multilevel"/>
    <w:tmpl w:val="543A97E0"/>
    <w:lvl w:ilvl="0">
      <w:start w:val="1"/>
      <w:numFmt w:val="bullet"/>
      <w:lvlText w:val="●"/>
      <w:lvlJc w:val="left"/>
      <w:pPr>
        <w:ind w:left="720" w:hanging="360"/>
      </w:pPr>
      <w:rPr>
        <w:color w:val="202124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CB4FC1"/>
    <w:multiLevelType w:val="multilevel"/>
    <w:tmpl w:val="C4243F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4B243CD"/>
    <w:multiLevelType w:val="multilevel"/>
    <w:tmpl w:val="7EB2EC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4227763">
    <w:abstractNumId w:val="1"/>
  </w:num>
  <w:num w:numId="2" w16cid:durableId="444816603">
    <w:abstractNumId w:val="0"/>
  </w:num>
  <w:num w:numId="3" w16cid:durableId="1809737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63"/>
    <w:rsid w:val="0075546A"/>
    <w:rsid w:val="00797770"/>
    <w:rsid w:val="00846000"/>
    <w:rsid w:val="008474A8"/>
    <w:rsid w:val="00A872B5"/>
    <w:rsid w:val="00E83780"/>
    <w:rsid w:val="00F0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F7E3"/>
  <w15:docId w15:val="{27FF9F71-F2E9-44E6-ADDF-0C6B79A5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pPr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pPr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next w:val="TableNormal5"/>
    <w:pPr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</w:tbl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Corpotesto">
    <w:name w:val="Body Text"/>
    <w:basedOn w:val="Normale"/>
    <w:pPr>
      <w:widowControl w:val="0"/>
      <w:autoSpaceDE w:val="0"/>
      <w:autoSpaceDN w:val="0"/>
    </w:pPr>
    <w:rPr>
      <w:rFonts w:ascii="Verdana" w:eastAsia="Verdana" w:hAnsi="Verdana" w:cs="Verdana"/>
      <w:lang w:eastAsia="en-US"/>
    </w:rPr>
  </w:style>
  <w:style w:type="character" w:customStyle="1" w:styleId="CorpotestoCarattere">
    <w:name w:val="Corpo testo Carattere"/>
    <w:rPr>
      <w:rFonts w:ascii="Verdana" w:eastAsia="Verdana" w:hAnsi="Verdana" w:cs="Verdana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aragrafoelenco">
    <w:name w:val="List Paragraph"/>
    <w:basedOn w:val="Normale"/>
    <w:pPr>
      <w:widowControl w:val="0"/>
      <w:autoSpaceDE w:val="0"/>
      <w:autoSpaceDN w:val="0"/>
      <w:ind w:left="813" w:hanging="363"/>
    </w:pPr>
    <w:rPr>
      <w:rFonts w:ascii="Verdana" w:eastAsia="Verdana" w:hAnsi="Verdana" w:cs="Verdana"/>
      <w:sz w:val="22"/>
      <w:szCs w:val="22"/>
      <w:lang w:eastAsia="en-US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5">
    <w:basedOn w:val="TableNormal6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">
    <w:basedOn w:val="TableNormal6"/>
    <w:pPr>
      <w:ind w:left="0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6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basedOn w:val="TableNormal6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6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6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ic83000q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xnqgAHvPA5XUlC2GecSfXdcqag==">CgMxLjAyDmguYWZhMXBxbGQ3MG9yOAByITFkeE1fYk1vOEVaT3NHalk3bmlxMzlxSC16U2ZnekJ3VQ==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Dsga</cp:lastModifiedBy>
  <cp:revision>3</cp:revision>
  <dcterms:created xsi:type="dcterms:W3CDTF">2024-06-19T08:26:00Z</dcterms:created>
  <dcterms:modified xsi:type="dcterms:W3CDTF">2024-06-19T10:14:00Z</dcterms:modified>
</cp:coreProperties>
</file>