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Missione 4 – Istruzione e Ricerca – Componente 1 – Potenziamento dell’offerta dei servizi di istruzione: dagli asili nido alle Università per entrambe le linee di investimento – Linea di investimento 2.1 Didattica Digitale Integrata e Formazione del personale scolastico per la transizione digitale - Codice progetto M4C1I2.1-2023-1222-P-43217 - Titolo STEM A 360 GRADI. CUP J74D23003400006 </w:t>
            </w:r>
          </w:p>
          <w:p w:rsidR="00000000" w:rsidDel="00000000" w:rsidP="00000000" w:rsidRDefault="00000000" w:rsidRPr="00000000" w14:paraId="00000003">
            <w:pPr>
              <w:widowControl w:val="1"/>
              <w:spacing w:after="240" w:before="240"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AVVISO UNICO SELEZIONE PERSONALE INTERNO/ESTERNO per ESPERTO nei  Laboratori di formazione sul campo.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green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l'ammissione alla selezione  per le seguenti aree tematiche </w:t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apporre una croce in corrispondenza al  percorso/laboratorio):</w:t>
      </w:r>
    </w:p>
    <w:sdt>
      <w:sdtPr>
        <w:lock w:val="contentLocked"/>
        <w:tag w:val="goog_rdk_0"/>
      </w:sdtPr>
      <w:sdtContent>
        <w:tbl>
          <w:tblPr>
            <w:tblStyle w:val="Table2"/>
            <w:tblW w:w="9330.0" w:type="dxa"/>
            <w:jc w:val="left"/>
            <w:tblInd w:w="-61.9999999999999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5"/>
            <w:gridCol w:w="825"/>
            <w:tblGridChange w:id="0">
              <w:tblGrid>
                <w:gridCol w:w="8505"/>
                <w:gridCol w:w="825"/>
              </w:tblGrid>
            </w:tblGridChange>
          </w:tblGrid>
          <w:tr>
            <w:trPr>
              <w:cantSplit w:val="0"/>
              <w:trHeight w:val="564.033203125000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1"/>
                  <w:spacing w:after="200"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  <w:rtl w:val="0"/>
                  </w:rPr>
                  <w:t xml:space="preserve">INTERVENTO B – LABORATORI SUL CAMPO 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1"/>
                  <w:spacing w:after="200" w:line="276" w:lineRule="auto"/>
                  <w:ind w:left="720" w:firstLine="0"/>
                  <w:jc w:val="left"/>
                  <w:rPr>
                    <w:rFonts w:ascii="Calibri" w:cs="Calibri" w:eastAsia="Calibri" w:hAnsi="Calibri"/>
                    <w:b w:val="1"/>
                    <w:i w:val="1"/>
                    <w:sz w:val="22"/>
                    <w:szCs w:val="2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1"/>
                  <w:spacing w:line="276" w:lineRule="auto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LABORATORIO ORGANIZZAZIONE EFFICACE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720" w:hanging="360"/>
                  <w:jc w:val="left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widowControl w:val="1"/>
        <w:spacing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5168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21/05/2024 e, nello specifico, di: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8">
      <w:pPr>
        <w:widowControl w:val="1"/>
        <w:spacing w:after="200" w:line="276" w:lineRule="auto"/>
        <w:ind w:left="0" w:firstLine="0"/>
        <w:rPr>
          <w:rFonts w:ascii="Calibri" w:cs="Calibri" w:eastAsia="Calibri" w:hAnsi="Calibri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essere in possesso DEI REQUISITI DI ACCESSO:(certificate competenze nella tematica del </w:t>
      </w:r>
    </w:p>
    <w:p w:rsidR="00000000" w:rsidDel="00000000" w:rsidP="00000000" w:rsidRDefault="00000000" w:rsidRPr="00000000" w14:paraId="00000029">
      <w:pPr>
        <w:widowControl w:val="1"/>
        <w:spacing w:after="20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percorso formativo/laboratori sopra selezionati, comprovabili in funzione di attestazioni o di certificazioni in merito a corsi di formazione seguiti o erogati indicati nel CV)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Noto Sans Symbols" w:cs="Noto Sans Symbols" w:eastAsia="Noto Sans Symbols" w:hAnsi="Noto Sans Symbols"/>
          <w:color w:val="212529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       si      </w:t>
        <w:tab/>
        <w:t xml:space="preserve">      </w:t>
      </w:r>
      <w:r w:rsidDel="00000000" w:rsidR="00000000" w:rsidRPr="00000000">
        <w:rPr>
          <w:rFonts w:ascii="Noto Sans Symbols" w:cs="Noto Sans Symbols" w:eastAsia="Noto Sans Symbols" w:hAnsi="Noto Sans Symbols"/>
          <w:color w:val="212529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      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in possesso dei sotto elencati titoli “AGGIUNTIVI” culturali e professionali e di servizio :</w:t>
      </w:r>
      <w:r w:rsidDel="00000000" w:rsidR="00000000" w:rsidRPr="00000000">
        <w:rPr>
          <w:rtl w:val="0"/>
        </w:rPr>
      </w:r>
    </w:p>
    <w:tbl>
      <w:tblPr>
        <w:tblStyle w:val="Table3"/>
        <w:tblW w:w="105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2040"/>
        <w:gridCol w:w="3825"/>
        <w:gridCol w:w="1605"/>
        <w:tblGridChange w:id="0">
          <w:tblGrid>
            <w:gridCol w:w="3120"/>
            <w:gridCol w:w="2040"/>
            <w:gridCol w:w="3825"/>
            <w:gridCol w:w="160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ind w:left="28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CRITERI DI VALUTAZIONE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1"/>
              <w:ind w:left="28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attività svolta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Esperienza come formatore rivolta ad adulti </w:t>
            </w:r>
          </w:p>
          <w:p w:rsidR="00000000" w:rsidDel="00000000" w:rsidP="00000000" w:rsidRDefault="00000000" w:rsidRPr="00000000" w14:paraId="00000033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 per ciascun corso per un massimo di 50 punti</w:t>
            </w:r>
          </w:p>
          <w:p w:rsidR="00000000" w:rsidDel="00000000" w:rsidP="00000000" w:rsidRDefault="00000000" w:rsidRPr="00000000" w14:paraId="00000035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7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8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9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A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  <w:p w:rsidR="00000000" w:rsidDel="00000000" w:rsidP="00000000" w:rsidRDefault="00000000" w:rsidRPr="00000000" w14:paraId="0000003B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Formatore del Corso _________________________ su____________________________________A.S.______ C/O_______________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Esperienza di Mental Trainer</w:t>
            </w:r>
          </w:p>
          <w:p w:rsidR="00000000" w:rsidDel="00000000" w:rsidP="00000000" w:rsidRDefault="00000000" w:rsidRPr="00000000" w14:paraId="0000003E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F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2 punti per ciascuna esperienza per un massimo di 20 punti</w:t>
            </w:r>
          </w:p>
          <w:p w:rsidR="00000000" w:rsidDel="00000000" w:rsidP="00000000" w:rsidRDefault="00000000" w:rsidRPr="00000000" w14:paraId="00000040">
            <w:pPr>
              <w:widowControl w:val="1"/>
              <w:ind w:hanging="285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.7734374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Docenza presso università sulla leadership e psicologia dell’organizzazione</w:t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 per ogni anno di docenza per un massimo di 30 punti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ind w:left="284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8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KYHKTslS8PKhwX7fawJhsxrebQ==">CgMxLjAaHwoBMBIaChgICVIUChJ0YWJsZS5iaHplY25lZzZpaHMyCGguZ2pkZ3hzMgloLjMwajB6bGwyCWguMWZvYjl0ZTIJaC4yZXQ5MnAwOAByITFDWk5vdWJ4X3JmYi1jcEdHTS0ydUJSWVJPN1d3QWRnaQ==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2024-05-21T13:14:00Z</dcterms:created>
</cp:coreProperties>
</file>