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43E" w:rsidRPr="00E57740" w:rsidRDefault="00B8243E" w:rsidP="00B8243E">
      <w:pPr>
        <w:rPr>
          <w:rFonts w:ascii="Garamond" w:hAnsi="Garamond"/>
          <w:b/>
          <w:sz w:val="20"/>
          <w:szCs w:val="20"/>
        </w:rPr>
      </w:pPr>
      <w:r w:rsidRPr="00E57740">
        <w:rPr>
          <w:rFonts w:ascii="Garamond" w:hAnsi="Garamond"/>
          <w:b/>
          <w:sz w:val="20"/>
          <w:szCs w:val="20"/>
        </w:rPr>
        <w:t>Allegato B – Griglia di autovalutazione titoli ed esperienze</w:t>
      </w:r>
    </w:p>
    <w:p w:rsidR="00B8243E" w:rsidRPr="00E57740" w:rsidRDefault="00B8243E" w:rsidP="00B8243E">
      <w:pPr>
        <w:shd w:val="clear" w:color="auto" w:fill="FFFFFF"/>
        <w:spacing w:line="240" w:lineRule="auto"/>
        <w:rPr>
          <w:rFonts w:ascii="Garamond" w:eastAsia="Times New Roman" w:hAnsi="Garamond" w:cs="Tahoma"/>
          <w:b/>
          <w:color w:val="1A1A1A"/>
          <w:sz w:val="20"/>
          <w:szCs w:val="20"/>
        </w:rPr>
      </w:pPr>
      <w:r w:rsidRPr="00E57740">
        <w:rPr>
          <w:rFonts w:ascii="Garamond" w:hAnsi="Garamond"/>
          <w:b/>
          <w:sz w:val="20"/>
          <w:szCs w:val="20"/>
        </w:rPr>
        <w:t>Fondi Strutturali Europei – Programma Nazionale “Scuola e competenze” 2021-2027. Priorità 01 – Scuola e Competenze (FSE+) – Fondo Sociale Europeo Plus – Obiettivo Specifico ESO4.6 –</w:t>
      </w:r>
      <w:r w:rsidRPr="00E57740">
        <w:rPr>
          <w:rFonts w:ascii="Garamond" w:eastAsia="Times New Roman" w:hAnsi="Garamond" w:cs="Tahoma"/>
          <w:b/>
          <w:bCs/>
          <w:color w:val="1A1A1A"/>
          <w:sz w:val="20"/>
          <w:szCs w:val="20"/>
        </w:rPr>
        <w:t>Azione: ESO4.</w:t>
      </w:r>
      <w:proofErr w:type="gramStart"/>
      <w:r w:rsidRPr="00E57740">
        <w:rPr>
          <w:rFonts w:ascii="Garamond" w:eastAsia="Times New Roman" w:hAnsi="Garamond" w:cs="Tahoma"/>
          <w:b/>
          <w:bCs/>
          <w:color w:val="1A1A1A"/>
          <w:sz w:val="20"/>
          <w:szCs w:val="20"/>
        </w:rPr>
        <w:t>6.A</w:t>
      </w:r>
      <w:proofErr w:type="gramEnd"/>
      <w:r w:rsidRPr="00E57740">
        <w:rPr>
          <w:rFonts w:ascii="Garamond" w:eastAsia="Times New Roman" w:hAnsi="Garamond" w:cs="Tahoma"/>
          <w:b/>
          <w:bCs/>
          <w:color w:val="1A1A1A"/>
          <w:sz w:val="20"/>
          <w:szCs w:val="20"/>
        </w:rPr>
        <w:t xml:space="preserve">4 - </w:t>
      </w:r>
      <w:r w:rsidRPr="00E57740">
        <w:rPr>
          <w:rFonts w:ascii="Garamond" w:eastAsia="Times New Roman" w:hAnsi="Garamond" w:cs="Tahoma"/>
          <w:b/>
          <w:color w:val="1A1A1A"/>
          <w:sz w:val="20"/>
          <w:szCs w:val="20"/>
        </w:rPr>
        <w:t xml:space="preserve">Inclusione e contrasto alla dispersione scolastica </w:t>
      </w:r>
      <w:r w:rsidRPr="00E57740">
        <w:rPr>
          <w:rFonts w:ascii="Garamond" w:eastAsia="Times New Roman" w:hAnsi="Garamond" w:cs="Tahoma"/>
          <w:b/>
          <w:bCs/>
          <w:color w:val="1A1A1A"/>
          <w:sz w:val="20"/>
          <w:szCs w:val="20"/>
        </w:rPr>
        <w:t xml:space="preserve">Sotto azione: ESO4.6.A4.A- </w:t>
      </w:r>
      <w:r w:rsidRPr="00E57740">
        <w:rPr>
          <w:rFonts w:ascii="Garamond" w:eastAsia="Times New Roman" w:hAnsi="Garamond" w:cs="Tahoma"/>
          <w:b/>
          <w:color w:val="1A1A1A"/>
          <w:sz w:val="20"/>
          <w:szCs w:val="20"/>
        </w:rPr>
        <w:t>Interventi di ampliamento del tempo scuola, di inclusione, di riduzione dei divari di apprendimento e territoriali, di contrasto alla dispersione scolastica, inclusi percorsi di motivazione allo studio- titolo del progetto “</w:t>
      </w:r>
      <w:r w:rsidRPr="00E57740">
        <w:rPr>
          <w:rFonts w:ascii="Garamond" w:eastAsia="Times New Roman" w:hAnsi="Garamond" w:cs="Tahoma"/>
          <w:b/>
          <w:bCs/>
          <w:color w:val="1A1A1A"/>
          <w:sz w:val="20"/>
          <w:szCs w:val="20"/>
        </w:rPr>
        <w:t xml:space="preserve">Rise for the school” CUP </w:t>
      </w:r>
      <w:r w:rsidRPr="00E57740">
        <w:rPr>
          <w:rFonts w:ascii="Garamond" w:eastAsia="Times New Roman" w:hAnsi="Garamond" w:cs="Tahoma"/>
          <w:b/>
          <w:color w:val="1A1A1A"/>
          <w:sz w:val="20"/>
          <w:szCs w:val="20"/>
        </w:rPr>
        <w:t xml:space="preserve">I84D25001840007 – </w:t>
      </w:r>
    </w:p>
    <w:p w:rsidR="00B8243E" w:rsidRPr="00E57740" w:rsidRDefault="00B8243E" w:rsidP="00B8243E">
      <w:pPr>
        <w:shd w:val="clear" w:color="auto" w:fill="FFFFFF"/>
        <w:spacing w:line="240" w:lineRule="auto"/>
        <w:rPr>
          <w:rFonts w:ascii="Garamond" w:eastAsia="Times New Roman" w:hAnsi="Garamond" w:cs="Tahoma"/>
          <w:b/>
          <w:bCs/>
          <w:color w:val="1A1A1A"/>
          <w:sz w:val="20"/>
          <w:szCs w:val="20"/>
        </w:rPr>
      </w:pPr>
      <w:r w:rsidRPr="00E57740">
        <w:rPr>
          <w:rFonts w:ascii="Garamond" w:eastAsia="Times New Roman" w:hAnsi="Garamond" w:cs="Tahoma"/>
          <w:b/>
          <w:bCs/>
          <w:color w:val="1A1A1A"/>
          <w:sz w:val="20"/>
          <w:szCs w:val="20"/>
        </w:rPr>
        <w:t xml:space="preserve">N° moduli </w:t>
      </w:r>
      <w:r w:rsidRPr="00E57740">
        <w:rPr>
          <w:rFonts w:ascii="Garamond" w:eastAsia="Times New Roman" w:hAnsi="Garamond" w:cs="Tahoma"/>
          <w:b/>
          <w:color w:val="1A1A1A"/>
          <w:sz w:val="20"/>
          <w:szCs w:val="20"/>
        </w:rPr>
        <w:t xml:space="preserve">13 </w:t>
      </w:r>
      <w:proofErr w:type="spellStart"/>
      <w:r w:rsidRPr="00E57740">
        <w:rPr>
          <w:rFonts w:ascii="Garamond" w:eastAsia="Times New Roman" w:hAnsi="Garamond" w:cs="Tahoma"/>
          <w:b/>
          <w:bCs/>
          <w:color w:val="1A1A1A"/>
          <w:sz w:val="20"/>
          <w:szCs w:val="20"/>
        </w:rPr>
        <w:t>Imp</w:t>
      </w:r>
      <w:proofErr w:type="spellEnd"/>
      <w:r w:rsidRPr="00E57740">
        <w:rPr>
          <w:rFonts w:ascii="Garamond" w:eastAsia="Times New Roman" w:hAnsi="Garamond" w:cs="Tahoma"/>
          <w:b/>
          <w:bCs/>
          <w:color w:val="1A1A1A"/>
          <w:sz w:val="20"/>
          <w:szCs w:val="20"/>
        </w:rPr>
        <w:t xml:space="preserve">. Richiesto </w:t>
      </w:r>
      <w:r w:rsidRPr="00E57740">
        <w:rPr>
          <w:rFonts w:ascii="Garamond" w:eastAsia="Times New Roman" w:hAnsi="Garamond" w:cs="Tahoma"/>
          <w:b/>
          <w:color w:val="1A1A1A"/>
          <w:sz w:val="20"/>
          <w:szCs w:val="20"/>
        </w:rPr>
        <w:t>79.470,00 €</w:t>
      </w:r>
    </w:p>
    <w:p w:rsidR="00B8243E" w:rsidRPr="00E57740" w:rsidRDefault="00B8243E" w:rsidP="00B8243E">
      <w:pPr>
        <w:rPr>
          <w:rFonts w:ascii="Garamond" w:hAnsi="Garamond"/>
          <w:b/>
          <w:sz w:val="20"/>
          <w:szCs w:val="20"/>
        </w:rPr>
      </w:pPr>
    </w:p>
    <w:p w:rsidR="00B8243E" w:rsidRPr="00E57740" w:rsidRDefault="00B8243E" w:rsidP="00B8243E">
      <w:pPr>
        <w:tabs>
          <w:tab w:val="left" w:pos="3870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  <w:r w:rsidRPr="00E57740">
        <w:rPr>
          <w:rFonts w:ascii="Garamond" w:hAnsi="Garamond"/>
          <w:b/>
          <w:sz w:val="20"/>
          <w:szCs w:val="20"/>
        </w:rPr>
        <w:t>Al Dirigente Scolastico</w:t>
      </w:r>
    </w:p>
    <w:p w:rsidR="00B8243E" w:rsidRPr="00E57740" w:rsidRDefault="00B8243E" w:rsidP="00B8243E">
      <w:pPr>
        <w:tabs>
          <w:tab w:val="left" w:pos="3870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  <w:r w:rsidRPr="00E57740">
        <w:rPr>
          <w:rFonts w:ascii="Garamond" w:hAnsi="Garamond"/>
          <w:b/>
          <w:sz w:val="20"/>
          <w:szCs w:val="20"/>
        </w:rPr>
        <w:t>dell’I.C. di Soliera</w:t>
      </w:r>
    </w:p>
    <w:p w:rsidR="00B8243E" w:rsidRPr="00E57740" w:rsidRDefault="00B8243E" w:rsidP="00B8243E">
      <w:pPr>
        <w:rPr>
          <w:rFonts w:ascii="Garamond" w:hAnsi="Garamond"/>
          <w:sz w:val="20"/>
          <w:szCs w:val="20"/>
        </w:rPr>
      </w:pPr>
    </w:p>
    <w:p w:rsidR="00B8243E" w:rsidRPr="00E57740" w:rsidRDefault="00B8243E" w:rsidP="00B8243E">
      <w:pPr>
        <w:rPr>
          <w:rFonts w:ascii="Garamond" w:hAnsi="Garamond"/>
          <w:i/>
          <w:sz w:val="20"/>
          <w:szCs w:val="20"/>
        </w:rPr>
      </w:pPr>
      <w:r w:rsidRPr="00E57740">
        <w:rPr>
          <w:rFonts w:ascii="Garamond" w:hAnsi="Garamond"/>
          <w:i/>
          <w:sz w:val="20"/>
          <w:szCs w:val="20"/>
        </w:rPr>
        <w:t>Compilato dal candidato ai sensi dell’art. 46 del D.P.R. 445/2000</w:t>
      </w:r>
    </w:p>
    <w:p w:rsidR="00B8243E" w:rsidRDefault="00B8243E" w:rsidP="00B8243E">
      <w:pPr>
        <w:pStyle w:val="Titolo1"/>
        <w:pBdr>
          <w:top w:val="single" w:sz="4" w:space="0" w:color="000000"/>
          <w:left w:val="single" w:sz="4" w:space="21" w:color="000000"/>
          <w:bottom w:val="single" w:sz="4" w:space="0" w:color="000000"/>
          <w:right w:val="single" w:sz="4" w:space="0" w:color="000000"/>
        </w:pBdr>
        <w:ind w:left="415" w:right="2"/>
        <w:jc w:val="center"/>
        <w:rPr>
          <w:rFonts w:ascii="Garamond" w:hAnsi="Garamond"/>
          <w:sz w:val="20"/>
          <w:szCs w:val="20"/>
        </w:rPr>
      </w:pPr>
      <w:r w:rsidRPr="00E57740">
        <w:rPr>
          <w:rFonts w:ascii="Garamond" w:hAnsi="Garamond"/>
          <w:sz w:val="20"/>
          <w:szCs w:val="20"/>
        </w:rPr>
        <w:t>GRIGLIA DI VALUTAZIONE: CANDIDATURE DOCENTI ESPERTI –TUTOR</w:t>
      </w:r>
      <w:r>
        <w:rPr>
          <w:rFonts w:ascii="Garamond" w:hAnsi="Garamond"/>
          <w:sz w:val="20"/>
          <w:szCs w:val="20"/>
        </w:rPr>
        <w:t xml:space="preserve"> – figura aggiuntiva</w:t>
      </w:r>
    </w:p>
    <w:p w:rsidR="00B8243E" w:rsidRPr="00E57740" w:rsidRDefault="00B8243E" w:rsidP="00B8243E">
      <w:pPr>
        <w:pStyle w:val="Titolo1"/>
        <w:pBdr>
          <w:top w:val="single" w:sz="4" w:space="0" w:color="000000"/>
          <w:left w:val="single" w:sz="4" w:space="21" w:color="000000"/>
          <w:bottom w:val="single" w:sz="4" w:space="0" w:color="000000"/>
          <w:right w:val="single" w:sz="4" w:space="0" w:color="000000"/>
        </w:pBdr>
        <w:ind w:left="415" w:right="2"/>
        <w:jc w:val="center"/>
        <w:rPr>
          <w:rFonts w:ascii="Garamond" w:hAnsi="Garamond"/>
          <w:sz w:val="20"/>
          <w:szCs w:val="20"/>
        </w:rPr>
      </w:pPr>
      <w:r w:rsidRPr="00E57740">
        <w:rPr>
          <w:rFonts w:ascii="Garamond" w:hAnsi="Garamond"/>
          <w:sz w:val="20"/>
          <w:szCs w:val="20"/>
        </w:rPr>
        <w:t xml:space="preserve"> PER AVVISO PER IL RECLUTAMENTO PERSONALE INTERNO - nell’ambito del PN 21-27 per la realizzazione di percorsi educativi e formativi per il potenziamento delle competenze, l’inclusione e la socialità preferibilmente nel</w:t>
      </w:r>
      <w:r>
        <w:rPr>
          <w:rFonts w:ascii="Garamond" w:hAnsi="Garamond"/>
          <w:sz w:val="20"/>
          <w:szCs w:val="20"/>
        </w:rPr>
        <w:t xml:space="preserve"> </w:t>
      </w:r>
      <w:r w:rsidRPr="00E57740">
        <w:rPr>
          <w:rFonts w:ascii="Garamond" w:hAnsi="Garamond"/>
          <w:sz w:val="20"/>
          <w:szCs w:val="20"/>
        </w:rPr>
        <w:t>periodo di sospensione delle attività.</w:t>
      </w:r>
    </w:p>
    <w:tbl>
      <w:tblPr>
        <w:tblStyle w:val="TableGrid"/>
        <w:tblW w:w="5000" w:type="pct"/>
        <w:tblInd w:w="0" w:type="dxa"/>
        <w:tblCellMar>
          <w:top w:w="5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791"/>
        <w:gridCol w:w="1837"/>
      </w:tblGrid>
      <w:tr w:rsidR="00B8243E" w:rsidRPr="00E57740" w:rsidTr="003E607D">
        <w:trPr>
          <w:trHeight w:val="281"/>
        </w:trPr>
        <w:tc>
          <w:tcPr>
            <w:tcW w:w="4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82D1B" w:rsidRDefault="00B8243E" w:rsidP="003E607D">
            <w:pPr>
              <w:spacing w:line="259" w:lineRule="auto"/>
              <w:ind w:left="2"/>
              <w:jc w:val="center"/>
              <w:rPr>
                <w:rFonts w:ascii="Garamond" w:hAnsi="Garamond"/>
                <w:sz w:val="20"/>
                <w:szCs w:val="20"/>
              </w:rPr>
            </w:pPr>
            <w:r w:rsidRPr="00E82D1B">
              <w:rPr>
                <w:rFonts w:ascii="Garamond" w:hAnsi="Garamond"/>
                <w:b/>
                <w:sz w:val="20"/>
                <w:szCs w:val="20"/>
              </w:rPr>
              <w:t>TITOLI DI STUDIO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82D1B" w:rsidRDefault="00B8243E" w:rsidP="003E607D">
            <w:pPr>
              <w:spacing w:line="259" w:lineRule="auto"/>
              <w:rPr>
                <w:rFonts w:ascii="Garamond" w:hAnsi="Garamond"/>
                <w:b/>
                <w:sz w:val="20"/>
                <w:szCs w:val="20"/>
              </w:rPr>
            </w:pPr>
            <w:r w:rsidRPr="00E82D1B">
              <w:rPr>
                <w:rFonts w:ascii="Garamond" w:hAnsi="Garamond"/>
                <w:b/>
                <w:sz w:val="20"/>
                <w:szCs w:val="20"/>
              </w:rPr>
              <w:t xml:space="preserve"> PUNTEGGIO</w:t>
            </w:r>
          </w:p>
          <w:p w:rsidR="00B8243E" w:rsidRPr="00E82D1B" w:rsidRDefault="00B8243E" w:rsidP="003E607D">
            <w:pPr>
              <w:spacing w:line="259" w:lineRule="auto"/>
              <w:rPr>
                <w:rFonts w:ascii="Garamond" w:hAnsi="Garamond"/>
                <w:b/>
                <w:sz w:val="20"/>
                <w:szCs w:val="20"/>
              </w:rPr>
            </w:pPr>
            <w:r w:rsidRPr="00E82D1B">
              <w:rPr>
                <w:rFonts w:ascii="Garamond" w:hAnsi="Garamond"/>
                <w:b/>
                <w:sz w:val="20"/>
                <w:szCs w:val="20"/>
              </w:rPr>
              <w:t>Da compilare a cura del candidato nella domanda di ammissione alla candidatura</w:t>
            </w:r>
          </w:p>
        </w:tc>
      </w:tr>
      <w:tr w:rsidR="00B8243E" w:rsidRPr="00E57740" w:rsidTr="003E607D">
        <w:trPr>
          <w:trHeight w:val="278"/>
        </w:trPr>
        <w:tc>
          <w:tcPr>
            <w:tcW w:w="4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82D1B" w:rsidRDefault="00B8243E" w:rsidP="003E607D">
            <w:pPr>
              <w:ind w:left="2"/>
              <w:rPr>
                <w:rFonts w:ascii="Garamond" w:hAnsi="Garamond"/>
                <w:sz w:val="20"/>
                <w:szCs w:val="20"/>
              </w:rPr>
            </w:pPr>
            <w:r w:rsidRPr="00E82D1B">
              <w:rPr>
                <w:rFonts w:ascii="Garamond" w:hAnsi="Garamond"/>
                <w:b/>
                <w:sz w:val="20"/>
                <w:szCs w:val="20"/>
              </w:rPr>
              <w:t xml:space="preserve">Laurea specialistica o Laurea vecchio ordinamento/Diploma di Istruzione scuola secondaria di II grado </w:t>
            </w:r>
            <w:proofErr w:type="gramStart"/>
            <w:r w:rsidRPr="00E82D1B">
              <w:rPr>
                <w:rFonts w:ascii="Garamond" w:hAnsi="Garamond"/>
                <w:b/>
                <w:sz w:val="20"/>
                <w:szCs w:val="20"/>
                <w:u w:val="single"/>
              </w:rPr>
              <w:t>( e</w:t>
            </w:r>
            <w:proofErr w:type="gramEnd"/>
            <w:r w:rsidRPr="00E82D1B">
              <w:rPr>
                <w:rFonts w:ascii="Garamond" w:hAnsi="Garamond"/>
                <w:b/>
                <w:sz w:val="20"/>
                <w:szCs w:val="20"/>
                <w:u w:val="single"/>
              </w:rPr>
              <w:t xml:space="preserve"> comprovata esperienza nella materia interessata come richiesto dall’Avviso ove previsto</w:t>
            </w:r>
            <w:r w:rsidRPr="00E82D1B">
              <w:rPr>
                <w:rFonts w:ascii="Garamond" w:hAnsi="Garamond"/>
                <w:b/>
                <w:sz w:val="20"/>
                <w:szCs w:val="20"/>
              </w:rPr>
              <w:t>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82D1B" w:rsidRDefault="00B8243E" w:rsidP="003E607D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82D1B">
              <w:rPr>
                <w:rFonts w:ascii="Garamond" w:hAnsi="Garamond"/>
                <w:b/>
                <w:sz w:val="20"/>
                <w:szCs w:val="20"/>
              </w:rPr>
              <w:t>In possesso</w:t>
            </w:r>
          </w:p>
          <w:p w:rsidR="00B8243E" w:rsidRPr="00E82D1B" w:rsidRDefault="00B8243E" w:rsidP="003E607D">
            <w:pPr>
              <w:rPr>
                <w:rFonts w:ascii="Garamond" w:hAnsi="Garamond"/>
                <w:i/>
                <w:sz w:val="20"/>
                <w:szCs w:val="20"/>
              </w:rPr>
            </w:pPr>
            <w:r w:rsidRPr="00E82D1B">
              <w:rPr>
                <w:rFonts w:ascii="Garamond" w:hAnsi="Garamond"/>
                <w:i/>
                <w:sz w:val="20"/>
                <w:szCs w:val="20"/>
              </w:rPr>
              <w:t>(inserire un flag nella casella)</w:t>
            </w:r>
          </w:p>
          <w:p w:rsidR="00B8243E" w:rsidRPr="00E82D1B" w:rsidRDefault="00B8243E" w:rsidP="003E607D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:rsidR="00B8243E" w:rsidRPr="00E82D1B" w:rsidRDefault="00B8243E" w:rsidP="003E607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E82D1B">
              <w:rPr>
                <w:rFonts w:ascii="Garamond" w:hAnsi="Garamond"/>
                <w:b/>
                <w:sz w:val="20"/>
                <w:szCs w:val="20"/>
              </w:rPr>
              <w:t>. si</w:t>
            </w:r>
          </w:p>
        </w:tc>
      </w:tr>
      <w:tr w:rsidR="00B8243E" w:rsidRPr="00E57740" w:rsidTr="003E607D">
        <w:trPr>
          <w:trHeight w:val="278"/>
        </w:trPr>
        <w:tc>
          <w:tcPr>
            <w:tcW w:w="4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82D1B" w:rsidRDefault="00B8243E" w:rsidP="003E607D">
            <w:pPr>
              <w:spacing w:line="259" w:lineRule="auto"/>
              <w:ind w:left="2"/>
              <w:rPr>
                <w:rFonts w:ascii="Garamond" w:hAnsi="Garamond"/>
                <w:sz w:val="20"/>
                <w:szCs w:val="20"/>
              </w:rPr>
            </w:pPr>
            <w:r w:rsidRPr="00E82D1B">
              <w:rPr>
                <w:rFonts w:ascii="Garamond" w:hAnsi="Garamond"/>
                <w:sz w:val="20"/>
                <w:szCs w:val="20"/>
              </w:rPr>
              <w:t>Diploma di scuola superiore (</w:t>
            </w:r>
            <w:r w:rsidRPr="00E82D1B">
              <w:rPr>
                <w:rFonts w:ascii="Garamond" w:hAnsi="Garamond"/>
                <w:i/>
                <w:sz w:val="20"/>
                <w:szCs w:val="20"/>
              </w:rPr>
              <w:t>valutabile solo in assenza di laurea</w:t>
            </w:r>
            <w:r w:rsidRPr="00E82D1B">
              <w:rPr>
                <w:rFonts w:ascii="Garamond" w:hAnsi="Garamond"/>
                <w:sz w:val="20"/>
                <w:szCs w:val="20"/>
              </w:rPr>
              <w:t xml:space="preserve">) 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82D1B" w:rsidRDefault="00B8243E" w:rsidP="003E607D">
            <w:pPr>
              <w:spacing w:line="259" w:lineRule="auto"/>
              <w:rPr>
                <w:rFonts w:ascii="Garamond" w:hAnsi="Garamond"/>
                <w:b/>
                <w:sz w:val="20"/>
                <w:szCs w:val="20"/>
              </w:rPr>
            </w:pPr>
            <w:r w:rsidRPr="00E82D1B">
              <w:rPr>
                <w:rFonts w:ascii="Garamond" w:hAnsi="Garamond"/>
                <w:b/>
                <w:sz w:val="20"/>
                <w:szCs w:val="20"/>
              </w:rPr>
              <w:t xml:space="preserve">1 punto </w:t>
            </w:r>
          </w:p>
        </w:tc>
      </w:tr>
      <w:tr w:rsidR="00B8243E" w:rsidRPr="00E57740" w:rsidTr="003E607D">
        <w:trPr>
          <w:trHeight w:val="281"/>
        </w:trPr>
        <w:tc>
          <w:tcPr>
            <w:tcW w:w="4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82D1B" w:rsidRDefault="00B8243E" w:rsidP="003E607D">
            <w:pPr>
              <w:spacing w:line="259" w:lineRule="auto"/>
              <w:ind w:left="2"/>
              <w:rPr>
                <w:rFonts w:ascii="Garamond" w:hAnsi="Garamond"/>
                <w:sz w:val="20"/>
                <w:szCs w:val="20"/>
              </w:rPr>
            </w:pPr>
            <w:r w:rsidRPr="00E82D1B">
              <w:rPr>
                <w:rFonts w:ascii="Garamond" w:hAnsi="Garamond"/>
                <w:sz w:val="20"/>
                <w:szCs w:val="20"/>
              </w:rPr>
              <w:t xml:space="preserve">Laurea triennale valida afferente </w:t>
            </w:r>
            <w:proofErr w:type="gramStart"/>
            <w:r w:rsidRPr="00E82D1B">
              <w:rPr>
                <w:rFonts w:ascii="Garamond" w:hAnsi="Garamond"/>
                <w:sz w:val="20"/>
                <w:szCs w:val="20"/>
              </w:rPr>
              <w:t>la</w:t>
            </w:r>
            <w:proofErr w:type="gramEnd"/>
            <w:r w:rsidRPr="00E82D1B">
              <w:rPr>
                <w:rFonts w:ascii="Garamond" w:hAnsi="Garamond"/>
                <w:sz w:val="20"/>
                <w:szCs w:val="20"/>
              </w:rPr>
              <w:t xml:space="preserve"> tipologia del progetto 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82D1B" w:rsidRDefault="00B8243E" w:rsidP="003E607D">
            <w:pPr>
              <w:spacing w:line="259" w:lineRule="auto"/>
              <w:rPr>
                <w:rFonts w:ascii="Garamond" w:hAnsi="Garamond"/>
                <w:b/>
                <w:sz w:val="20"/>
                <w:szCs w:val="20"/>
              </w:rPr>
            </w:pPr>
            <w:r w:rsidRPr="00E82D1B">
              <w:rPr>
                <w:rFonts w:ascii="Garamond" w:hAnsi="Garamond"/>
                <w:b/>
                <w:sz w:val="20"/>
                <w:szCs w:val="20"/>
              </w:rPr>
              <w:t xml:space="preserve">2 punti </w:t>
            </w:r>
          </w:p>
        </w:tc>
      </w:tr>
      <w:tr w:rsidR="00B8243E" w:rsidRPr="00E57740" w:rsidTr="003E607D">
        <w:trPr>
          <w:trHeight w:val="281"/>
        </w:trPr>
        <w:tc>
          <w:tcPr>
            <w:tcW w:w="4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82D1B" w:rsidRDefault="00B8243E" w:rsidP="003E607D">
            <w:pPr>
              <w:spacing w:line="259" w:lineRule="auto"/>
              <w:ind w:left="2"/>
              <w:rPr>
                <w:rFonts w:ascii="Garamond" w:hAnsi="Garamond"/>
                <w:sz w:val="20"/>
                <w:szCs w:val="20"/>
              </w:rPr>
            </w:pPr>
            <w:r w:rsidRPr="00E82D1B">
              <w:rPr>
                <w:rFonts w:ascii="Garamond" w:hAnsi="Garamond"/>
                <w:sz w:val="20"/>
                <w:szCs w:val="20"/>
              </w:rPr>
              <w:t xml:space="preserve">Laurea specialistica o vecchio ordinamento afferente </w:t>
            </w:r>
            <w:proofErr w:type="gramStart"/>
            <w:r w:rsidRPr="00E82D1B">
              <w:rPr>
                <w:rFonts w:ascii="Garamond" w:hAnsi="Garamond"/>
                <w:sz w:val="20"/>
                <w:szCs w:val="20"/>
              </w:rPr>
              <w:t>la</w:t>
            </w:r>
            <w:proofErr w:type="gramEnd"/>
            <w:r w:rsidRPr="00E82D1B">
              <w:rPr>
                <w:rFonts w:ascii="Garamond" w:hAnsi="Garamond"/>
                <w:sz w:val="20"/>
                <w:szCs w:val="20"/>
              </w:rPr>
              <w:t xml:space="preserve"> tipologia del progetto  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82D1B" w:rsidRDefault="00B8243E" w:rsidP="003E607D">
            <w:pPr>
              <w:spacing w:line="259" w:lineRule="auto"/>
              <w:rPr>
                <w:rFonts w:ascii="Garamond" w:hAnsi="Garamond"/>
                <w:b/>
                <w:sz w:val="20"/>
                <w:szCs w:val="20"/>
              </w:rPr>
            </w:pPr>
            <w:r w:rsidRPr="00E82D1B">
              <w:rPr>
                <w:rFonts w:ascii="Garamond" w:hAnsi="Garamond"/>
                <w:b/>
                <w:sz w:val="20"/>
                <w:szCs w:val="20"/>
              </w:rPr>
              <w:t xml:space="preserve">3 punti </w:t>
            </w:r>
          </w:p>
        </w:tc>
      </w:tr>
      <w:tr w:rsidR="00B8243E" w:rsidRPr="00E57740" w:rsidTr="003E607D">
        <w:trPr>
          <w:trHeight w:val="278"/>
        </w:trPr>
        <w:tc>
          <w:tcPr>
            <w:tcW w:w="4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82D1B" w:rsidRDefault="00B8243E" w:rsidP="003E607D">
            <w:pPr>
              <w:spacing w:line="259" w:lineRule="auto"/>
              <w:ind w:left="2"/>
              <w:rPr>
                <w:rFonts w:ascii="Garamond" w:hAnsi="Garamond"/>
                <w:sz w:val="20"/>
                <w:szCs w:val="20"/>
              </w:rPr>
            </w:pPr>
            <w:r w:rsidRPr="00E82D1B">
              <w:rPr>
                <w:rFonts w:ascii="Garamond" w:hAnsi="Garamond"/>
                <w:sz w:val="20"/>
                <w:szCs w:val="20"/>
              </w:rPr>
              <w:t xml:space="preserve">Seconda laurea 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82D1B" w:rsidRDefault="00B8243E" w:rsidP="003E607D">
            <w:pPr>
              <w:spacing w:line="259" w:lineRule="auto"/>
              <w:rPr>
                <w:rFonts w:ascii="Garamond" w:hAnsi="Garamond"/>
                <w:b/>
                <w:sz w:val="20"/>
                <w:szCs w:val="20"/>
              </w:rPr>
            </w:pPr>
            <w:r w:rsidRPr="00E82D1B">
              <w:rPr>
                <w:rFonts w:ascii="Garamond" w:hAnsi="Garamond"/>
                <w:b/>
                <w:sz w:val="20"/>
                <w:szCs w:val="20"/>
              </w:rPr>
              <w:t xml:space="preserve">2 punti </w:t>
            </w:r>
          </w:p>
        </w:tc>
      </w:tr>
      <w:tr w:rsidR="00B8243E" w:rsidRPr="00E57740" w:rsidTr="003E607D">
        <w:trPr>
          <w:trHeight w:val="281"/>
        </w:trPr>
        <w:tc>
          <w:tcPr>
            <w:tcW w:w="4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82D1B" w:rsidRDefault="00B8243E" w:rsidP="003E607D">
            <w:pPr>
              <w:spacing w:line="259" w:lineRule="auto"/>
              <w:ind w:left="2"/>
              <w:jc w:val="center"/>
              <w:rPr>
                <w:rFonts w:ascii="Garamond" w:hAnsi="Garamond"/>
                <w:sz w:val="20"/>
                <w:szCs w:val="20"/>
              </w:rPr>
            </w:pPr>
            <w:r w:rsidRPr="00E82D1B">
              <w:rPr>
                <w:rFonts w:ascii="Garamond" w:hAnsi="Garamond"/>
                <w:b/>
                <w:sz w:val="20"/>
                <w:szCs w:val="20"/>
              </w:rPr>
              <w:t>Titoli Culturali Specifici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82D1B" w:rsidRDefault="00B8243E" w:rsidP="003E607D">
            <w:pPr>
              <w:spacing w:line="259" w:lineRule="auto"/>
              <w:rPr>
                <w:rFonts w:ascii="Garamond" w:hAnsi="Garamond"/>
                <w:b/>
                <w:sz w:val="20"/>
                <w:szCs w:val="20"/>
              </w:rPr>
            </w:pPr>
            <w:r w:rsidRPr="00E82D1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</w:tc>
      </w:tr>
      <w:tr w:rsidR="00B8243E" w:rsidRPr="00E57740" w:rsidTr="003E607D">
        <w:trPr>
          <w:trHeight w:val="550"/>
        </w:trPr>
        <w:tc>
          <w:tcPr>
            <w:tcW w:w="4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82D1B" w:rsidRDefault="00B8243E" w:rsidP="003E607D">
            <w:pPr>
              <w:spacing w:line="259" w:lineRule="auto"/>
              <w:ind w:left="286" w:hanging="284"/>
              <w:rPr>
                <w:rFonts w:ascii="Garamond" w:hAnsi="Garamond"/>
                <w:sz w:val="20"/>
                <w:szCs w:val="20"/>
              </w:rPr>
            </w:pPr>
            <w:r w:rsidRPr="00E82D1B">
              <w:rPr>
                <w:rFonts w:ascii="Garamond" w:hAnsi="Garamond"/>
                <w:sz w:val="20"/>
                <w:szCs w:val="20"/>
              </w:rPr>
              <w:t xml:space="preserve">Master/Corso di perfezionamento attinente </w:t>
            </w:r>
            <w:proofErr w:type="gramStart"/>
            <w:r w:rsidRPr="00E82D1B">
              <w:rPr>
                <w:rFonts w:ascii="Garamond" w:hAnsi="Garamond"/>
                <w:sz w:val="20"/>
                <w:szCs w:val="20"/>
              </w:rPr>
              <w:t>la</w:t>
            </w:r>
            <w:proofErr w:type="gramEnd"/>
            <w:r w:rsidRPr="00E82D1B">
              <w:rPr>
                <w:rFonts w:ascii="Garamond" w:hAnsi="Garamond"/>
                <w:sz w:val="20"/>
                <w:szCs w:val="20"/>
              </w:rPr>
              <w:t xml:space="preserve"> professionalità richiesta di durata minima 1500 h. (2 punti per ogni titolo)  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82D1B" w:rsidRDefault="00B8243E" w:rsidP="003E607D">
            <w:pPr>
              <w:spacing w:line="259" w:lineRule="auto"/>
              <w:rPr>
                <w:rFonts w:ascii="Garamond" w:hAnsi="Garamond"/>
                <w:b/>
                <w:sz w:val="20"/>
                <w:szCs w:val="20"/>
              </w:rPr>
            </w:pPr>
            <w:r w:rsidRPr="00E82D1B">
              <w:rPr>
                <w:rFonts w:ascii="Garamond" w:hAnsi="Garamond"/>
                <w:b/>
                <w:sz w:val="20"/>
                <w:szCs w:val="20"/>
              </w:rPr>
              <w:t xml:space="preserve">Max 6 punti </w:t>
            </w:r>
          </w:p>
        </w:tc>
      </w:tr>
      <w:tr w:rsidR="00B8243E" w:rsidRPr="00E57740" w:rsidTr="003E607D">
        <w:trPr>
          <w:trHeight w:val="821"/>
        </w:trPr>
        <w:tc>
          <w:tcPr>
            <w:tcW w:w="4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82D1B" w:rsidRDefault="00B8243E" w:rsidP="003E607D">
            <w:pPr>
              <w:spacing w:after="2" w:line="237" w:lineRule="auto"/>
              <w:ind w:left="286" w:hanging="284"/>
              <w:rPr>
                <w:rFonts w:ascii="Garamond" w:hAnsi="Garamond"/>
                <w:sz w:val="20"/>
                <w:szCs w:val="20"/>
              </w:rPr>
            </w:pPr>
            <w:r w:rsidRPr="00E82D1B">
              <w:rPr>
                <w:rFonts w:ascii="Garamond" w:hAnsi="Garamond"/>
                <w:sz w:val="20"/>
                <w:szCs w:val="20"/>
              </w:rPr>
              <w:t xml:space="preserve">Partecipazione a corsi di formazione afferenti </w:t>
            </w:r>
            <w:proofErr w:type="gramStart"/>
            <w:r w:rsidRPr="00E82D1B">
              <w:rPr>
                <w:rFonts w:ascii="Garamond" w:hAnsi="Garamond"/>
                <w:sz w:val="20"/>
                <w:szCs w:val="20"/>
              </w:rPr>
              <w:t>la</w:t>
            </w:r>
            <w:proofErr w:type="gramEnd"/>
            <w:r w:rsidRPr="00E82D1B">
              <w:rPr>
                <w:rFonts w:ascii="Garamond" w:hAnsi="Garamond"/>
                <w:sz w:val="20"/>
                <w:szCs w:val="20"/>
              </w:rPr>
              <w:t xml:space="preserve"> tipologia del progetto (di almeno 20 ore) con certificazione in qualità di discente (1 punto per corso)  </w:t>
            </w:r>
          </w:p>
          <w:p w:rsidR="00B8243E" w:rsidRPr="00E82D1B" w:rsidRDefault="00B8243E" w:rsidP="003E607D">
            <w:pPr>
              <w:spacing w:line="259" w:lineRule="auto"/>
              <w:ind w:left="2"/>
              <w:rPr>
                <w:rFonts w:ascii="Garamond" w:hAnsi="Garamond"/>
                <w:sz w:val="20"/>
                <w:szCs w:val="20"/>
              </w:rPr>
            </w:pPr>
            <w:r w:rsidRPr="00E82D1B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82D1B" w:rsidRDefault="00B8243E" w:rsidP="003E607D">
            <w:pPr>
              <w:spacing w:line="259" w:lineRule="auto"/>
              <w:rPr>
                <w:rFonts w:ascii="Garamond" w:hAnsi="Garamond"/>
                <w:b/>
                <w:sz w:val="20"/>
                <w:szCs w:val="20"/>
              </w:rPr>
            </w:pPr>
            <w:r w:rsidRPr="00E82D1B">
              <w:rPr>
                <w:rFonts w:ascii="Garamond" w:hAnsi="Garamond"/>
                <w:b/>
                <w:sz w:val="20"/>
                <w:szCs w:val="20"/>
              </w:rPr>
              <w:t xml:space="preserve">Max 3 punti </w:t>
            </w:r>
            <w:bookmarkStart w:id="0" w:name="_GoBack"/>
            <w:bookmarkEnd w:id="0"/>
          </w:p>
        </w:tc>
      </w:tr>
      <w:tr w:rsidR="00B8243E" w:rsidRPr="00E57740" w:rsidTr="003E607D">
        <w:trPr>
          <w:trHeight w:val="821"/>
        </w:trPr>
        <w:tc>
          <w:tcPr>
            <w:tcW w:w="4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57740" w:rsidRDefault="00B8243E" w:rsidP="003E607D">
            <w:pPr>
              <w:spacing w:after="2" w:line="237" w:lineRule="auto"/>
              <w:ind w:left="286" w:hanging="284"/>
              <w:rPr>
                <w:rFonts w:ascii="Garamond" w:hAnsi="Garamond"/>
                <w:sz w:val="20"/>
                <w:szCs w:val="20"/>
              </w:rPr>
            </w:pPr>
            <w:r w:rsidRPr="00E57740">
              <w:rPr>
                <w:rFonts w:ascii="Garamond" w:hAnsi="Garamond"/>
                <w:sz w:val="20"/>
                <w:szCs w:val="20"/>
              </w:rPr>
              <w:t xml:space="preserve">Partecipazione a percorsi formativi tenuti dalla scuola inerenti </w:t>
            </w:r>
            <w:proofErr w:type="gramStart"/>
            <w:r w:rsidRPr="00E57740">
              <w:rPr>
                <w:rFonts w:ascii="Garamond" w:hAnsi="Garamond"/>
                <w:sz w:val="20"/>
                <w:szCs w:val="20"/>
              </w:rPr>
              <w:t>le</w:t>
            </w:r>
            <w:proofErr w:type="gramEnd"/>
            <w:r w:rsidRPr="00E57740">
              <w:rPr>
                <w:rFonts w:ascii="Garamond" w:hAnsi="Garamond"/>
                <w:sz w:val="20"/>
                <w:szCs w:val="20"/>
              </w:rPr>
              <w:t xml:space="preserve"> tematiche oggetto dell’incarico (</w:t>
            </w:r>
            <w:r w:rsidRPr="00E57740">
              <w:rPr>
                <w:rFonts w:ascii="Garamond" w:hAnsi="Garamond"/>
                <w:i/>
                <w:sz w:val="20"/>
                <w:szCs w:val="20"/>
              </w:rPr>
              <w:t>ad es. mentoring, socialità, comunicazione digitale, gruppi di lavoro, comunità di pratiche</w:t>
            </w:r>
            <w:r w:rsidRPr="00E57740">
              <w:rPr>
                <w:rFonts w:ascii="Garamond" w:hAnsi="Garamond"/>
                <w:sz w:val="20"/>
                <w:szCs w:val="20"/>
              </w:rPr>
              <w:t>) afferenti alle formazioni del PNRR (DM65, DM66) – (1 punto per ogni attestato)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57740" w:rsidRDefault="00B8243E" w:rsidP="003E607D">
            <w:pPr>
              <w:spacing w:line="259" w:lineRule="auto"/>
              <w:rPr>
                <w:rFonts w:ascii="Garamond" w:hAnsi="Garamond"/>
                <w:b/>
                <w:sz w:val="20"/>
                <w:szCs w:val="20"/>
              </w:rPr>
            </w:pPr>
            <w:r w:rsidRPr="00E57740">
              <w:rPr>
                <w:rFonts w:ascii="Garamond" w:hAnsi="Garamond"/>
                <w:b/>
                <w:sz w:val="20"/>
                <w:szCs w:val="20"/>
              </w:rPr>
              <w:t>Max 3 punti</w:t>
            </w:r>
          </w:p>
        </w:tc>
      </w:tr>
      <w:tr w:rsidR="00B8243E" w:rsidRPr="00E57740" w:rsidTr="003E607D">
        <w:trPr>
          <w:trHeight w:val="821"/>
        </w:trPr>
        <w:tc>
          <w:tcPr>
            <w:tcW w:w="4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57740" w:rsidRDefault="00B8243E" w:rsidP="003E607D">
            <w:pPr>
              <w:spacing w:after="2" w:line="237" w:lineRule="auto"/>
              <w:ind w:left="286" w:hanging="284"/>
              <w:rPr>
                <w:rFonts w:ascii="Garamond" w:hAnsi="Garamond"/>
                <w:sz w:val="20"/>
                <w:szCs w:val="20"/>
              </w:rPr>
            </w:pPr>
            <w:r w:rsidRPr="00E57740">
              <w:rPr>
                <w:rFonts w:ascii="Garamond" w:hAnsi="Garamond"/>
                <w:sz w:val="20"/>
                <w:szCs w:val="20"/>
              </w:rPr>
              <w:t xml:space="preserve">Partecipazione a percorsi formativi tenuti da altre scuola inerenti </w:t>
            </w:r>
            <w:proofErr w:type="gramStart"/>
            <w:r w:rsidRPr="00E57740">
              <w:rPr>
                <w:rFonts w:ascii="Garamond" w:hAnsi="Garamond"/>
                <w:sz w:val="20"/>
                <w:szCs w:val="20"/>
              </w:rPr>
              <w:t>le</w:t>
            </w:r>
            <w:proofErr w:type="gramEnd"/>
            <w:r w:rsidRPr="00E57740">
              <w:rPr>
                <w:rFonts w:ascii="Garamond" w:hAnsi="Garamond"/>
                <w:sz w:val="20"/>
                <w:szCs w:val="20"/>
              </w:rPr>
              <w:t xml:space="preserve"> tematiche oggetto dell’incarico (</w:t>
            </w:r>
            <w:r w:rsidRPr="00E57740">
              <w:rPr>
                <w:rFonts w:ascii="Garamond" w:hAnsi="Garamond"/>
                <w:i/>
                <w:sz w:val="20"/>
                <w:szCs w:val="20"/>
              </w:rPr>
              <w:t>ad es. mentoring, socialità, comunicazione digitale, gruppi di lavoro, comunità di pratiche</w:t>
            </w:r>
            <w:r w:rsidRPr="00E57740">
              <w:rPr>
                <w:rFonts w:ascii="Garamond" w:hAnsi="Garamond"/>
                <w:sz w:val="20"/>
                <w:szCs w:val="20"/>
              </w:rPr>
              <w:t>) afferenti alle formazioni del PNRR (DM65, DM66) – (0,5 punto per ogni attestato)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57740" w:rsidRDefault="00B8243E" w:rsidP="003E607D">
            <w:pPr>
              <w:spacing w:line="259" w:lineRule="auto"/>
              <w:rPr>
                <w:rFonts w:ascii="Garamond" w:hAnsi="Garamond"/>
                <w:b/>
                <w:sz w:val="20"/>
                <w:szCs w:val="20"/>
              </w:rPr>
            </w:pPr>
            <w:r w:rsidRPr="00E57740">
              <w:rPr>
                <w:rFonts w:ascii="Garamond" w:hAnsi="Garamond"/>
                <w:b/>
                <w:sz w:val="20"/>
                <w:szCs w:val="20"/>
              </w:rPr>
              <w:t>Max 1,5 punti</w:t>
            </w:r>
          </w:p>
        </w:tc>
      </w:tr>
      <w:tr w:rsidR="00B8243E" w:rsidRPr="00E57740" w:rsidTr="003E607D">
        <w:trPr>
          <w:trHeight w:val="281"/>
        </w:trPr>
        <w:tc>
          <w:tcPr>
            <w:tcW w:w="4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57740" w:rsidRDefault="00B8243E" w:rsidP="003E607D">
            <w:pPr>
              <w:spacing w:line="259" w:lineRule="auto"/>
              <w:ind w:left="2"/>
              <w:rPr>
                <w:rFonts w:ascii="Garamond" w:hAnsi="Garamond"/>
                <w:sz w:val="20"/>
                <w:szCs w:val="20"/>
              </w:rPr>
            </w:pPr>
            <w:r w:rsidRPr="00E57740">
              <w:rPr>
                <w:rFonts w:ascii="Garamond" w:hAnsi="Garamond"/>
                <w:b/>
                <w:sz w:val="20"/>
                <w:szCs w:val="20"/>
              </w:rPr>
              <w:t xml:space="preserve">Titoli di Servizio o Professionali 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57740" w:rsidRDefault="00B8243E" w:rsidP="003E607D">
            <w:pPr>
              <w:spacing w:line="259" w:lineRule="auto"/>
              <w:rPr>
                <w:rFonts w:ascii="Garamond" w:hAnsi="Garamond"/>
                <w:b/>
                <w:sz w:val="20"/>
                <w:szCs w:val="20"/>
              </w:rPr>
            </w:pPr>
            <w:r w:rsidRPr="00E57740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</w:tc>
      </w:tr>
      <w:tr w:rsidR="00B8243E" w:rsidRPr="00E57740" w:rsidTr="003E607D">
        <w:trPr>
          <w:trHeight w:val="550"/>
        </w:trPr>
        <w:tc>
          <w:tcPr>
            <w:tcW w:w="4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57740" w:rsidRDefault="00B8243E" w:rsidP="003E607D">
            <w:pPr>
              <w:spacing w:line="259" w:lineRule="auto"/>
              <w:ind w:left="286" w:hanging="284"/>
              <w:rPr>
                <w:rFonts w:ascii="Garamond" w:hAnsi="Garamond"/>
                <w:sz w:val="20"/>
                <w:szCs w:val="20"/>
              </w:rPr>
            </w:pPr>
            <w:r w:rsidRPr="00E57740">
              <w:rPr>
                <w:rFonts w:ascii="Garamond" w:hAnsi="Garamond"/>
                <w:sz w:val="20"/>
                <w:szCs w:val="20"/>
              </w:rPr>
              <w:t xml:space="preserve">Esperienza in attività di Funzione Strumentale afferente </w:t>
            </w:r>
            <w:proofErr w:type="gramStart"/>
            <w:r w:rsidRPr="00E57740">
              <w:rPr>
                <w:rFonts w:ascii="Garamond" w:hAnsi="Garamond"/>
                <w:sz w:val="20"/>
                <w:szCs w:val="20"/>
              </w:rPr>
              <w:t>la</w:t>
            </w:r>
            <w:proofErr w:type="gramEnd"/>
            <w:r w:rsidRPr="00E57740">
              <w:rPr>
                <w:rFonts w:ascii="Garamond" w:hAnsi="Garamond"/>
                <w:sz w:val="20"/>
                <w:szCs w:val="20"/>
              </w:rPr>
              <w:t xml:space="preserve"> tipologia di percorso per il quali si è candidati (1 punto per esperienza) 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57740" w:rsidRDefault="00B8243E" w:rsidP="003E607D">
            <w:pPr>
              <w:spacing w:line="259" w:lineRule="auto"/>
              <w:rPr>
                <w:rFonts w:ascii="Garamond" w:hAnsi="Garamond"/>
                <w:b/>
                <w:sz w:val="20"/>
                <w:szCs w:val="20"/>
              </w:rPr>
            </w:pPr>
            <w:r w:rsidRPr="00E57740">
              <w:rPr>
                <w:rFonts w:ascii="Garamond" w:hAnsi="Garamond"/>
                <w:b/>
                <w:sz w:val="20"/>
                <w:szCs w:val="20"/>
              </w:rPr>
              <w:t xml:space="preserve">Max 3 punti </w:t>
            </w:r>
          </w:p>
        </w:tc>
      </w:tr>
      <w:tr w:rsidR="00B8243E" w:rsidRPr="00E57740" w:rsidTr="003E607D">
        <w:trPr>
          <w:trHeight w:val="550"/>
        </w:trPr>
        <w:tc>
          <w:tcPr>
            <w:tcW w:w="4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57740" w:rsidRDefault="00B8243E" w:rsidP="003E607D">
            <w:pPr>
              <w:spacing w:line="259" w:lineRule="auto"/>
              <w:ind w:left="286" w:hanging="284"/>
              <w:rPr>
                <w:rFonts w:ascii="Garamond" w:hAnsi="Garamond"/>
                <w:sz w:val="20"/>
                <w:szCs w:val="20"/>
              </w:rPr>
            </w:pPr>
            <w:r w:rsidRPr="00E57740">
              <w:rPr>
                <w:rFonts w:ascii="Garamond" w:hAnsi="Garamond"/>
                <w:sz w:val="20"/>
                <w:szCs w:val="20"/>
              </w:rPr>
              <w:lastRenderedPageBreak/>
              <w:t xml:space="preserve">Esperienza pregressa nell’attività specifica in qualità di ESPERTO FORMATORE in corsi tenuti dalla scuola o in altre scuola per azioni del PNRR(DM65,66,19) </w:t>
            </w:r>
            <w:r w:rsidRPr="00E57740">
              <w:rPr>
                <w:rFonts w:ascii="Garamond" w:hAnsi="Garamond"/>
                <w:i/>
                <w:sz w:val="20"/>
                <w:szCs w:val="20"/>
              </w:rPr>
              <w:t>rivolti ad adulti</w:t>
            </w:r>
            <w:r w:rsidRPr="00E57740">
              <w:rPr>
                <w:rFonts w:ascii="Garamond" w:hAnsi="Garamond"/>
                <w:sz w:val="20"/>
                <w:szCs w:val="20"/>
              </w:rPr>
              <w:t xml:space="preserve"> (1 punto per ogni anno scolastico)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57740" w:rsidRDefault="00B8243E" w:rsidP="003E607D">
            <w:pPr>
              <w:spacing w:line="259" w:lineRule="auto"/>
              <w:rPr>
                <w:rFonts w:ascii="Garamond" w:hAnsi="Garamond"/>
                <w:b/>
                <w:sz w:val="20"/>
                <w:szCs w:val="20"/>
              </w:rPr>
            </w:pPr>
            <w:r w:rsidRPr="00E57740">
              <w:rPr>
                <w:rFonts w:ascii="Garamond" w:hAnsi="Garamond"/>
                <w:b/>
                <w:sz w:val="20"/>
                <w:szCs w:val="20"/>
              </w:rPr>
              <w:t>Max 3 punti</w:t>
            </w:r>
          </w:p>
        </w:tc>
      </w:tr>
      <w:tr w:rsidR="00B8243E" w:rsidRPr="00E57740" w:rsidTr="003E607D">
        <w:trPr>
          <w:trHeight w:val="550"/>
        </w:trPr>
        <w:tc>
          <w:tcPr>
            <w:tcW w:w="4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57740" w:rsidRDefault="00B8243E" w:rsidP="003E607D">
            <w:pPr>
              <w:spacing w:line="259" w:lineRule="auto"/>
              <w:ind w:left="286" w:hanging="284"/>
              <w:rPr>
                <w:rFonts w:ascii="Garamond" w:hAnsi="Garamond"/>
                <w:sz w:val="20"/>
                <w:szCs w:val="20"/>
              </w:rPr>
            </w:pPr>
            <w:r w:rsidRPr="00E57740">
              <w:rPr>
                <w:rFonts w:ascii="Garamond" w:hAnsi="Garamond"/>
                <w:sz w:val="20"/>
                <w:szCs w:val="20"/>
              </w:rPr>
              <w:t xml:space="preserve">Esperienza pregressa nell’attività specifica riguardante percorsi PON, FSE, PNRR(DM65,66,19) </w:t>
            </w:r>
            <w:r w:rsidRPr="00E57740">
              <w:rPr>
                <w:rFonts w:ascii="Garamond" w:hAnsi="Garamond"/>
                <w:i/>
                <w:sz w:val="20"/>
                <w:szCs w:val="20"/>
              </w:rPr>
              <w:t>rivolti a studenti</w:t>
            </w:r>
            <w:r w:rsidRPr="00E57740">
              <w:rPr>
                <w:rFonts w:ascii="Garamond" w:hAnsi="Garamond"/>
                <w:sz w:val="20"/>
                <w:szCs w:val="20"/>
              </w:rPr>
              <w:t xml:space="preserve"> in qualità di ESPERTO o MENTOR (2 punto per ogni anno scolastico escluso il presente) 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57740" w:rsidRDefault="00B8243E" w:rsidP="003E607D">
            <w:pPr>
              <w:spacing w:line="259" w:lineRule="auto"/>
              <w:rPr>
                <w:rFonts w:ascii="Garamond" w:hAnsi="Garamond"/>
                <w:b/>
                <w:sz w:val="20"/>
                <w:szCs w:val="20"/>
              </w:rPr>
            </w:pPr>
            <w:r w:rsidRPr="00E57740">
              <w:rPr>
                <w:rFonts w:ascii="Garamond" w:hAnsi="Garamond"/>
                <w:b/>
                <w:sz w:val="20"/>
                <w:szCs w:val="20"/>
              </w:rPr>
              <w:t xml:space="preserve">Max 6 punti  </w:t>
            </w:r>
          </w:p>
        </w:tc>
      </w:tr>
      <w:tr w:rsidR="00B8243E" w:rsidRPr="00E57740" w:rsidTr="003E607D">
        <w:trPr>
          <w:trHeight w:val="550"/>
        </w:trPr>
        <w:tc>
          <w:tcPr>
            <w:tcW w:w="4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57740" w:rsidRDefault="00B8243E" w:rsidP="003E607D">
            <w:pPr>
              <w:spacing w:line="259" w:lineRule="auto"/>
              <w:ind w:left="286" w:hanging="284"/>
              <w:rPr>
                <w:rFonts w:ascii="Garamond" w:hAnsi="Garamond"/>
                <w:sz w:val="20"/>
                <w:szCs w:val="20"/>
              </w:rPr>
            </w:pPr>
            <w:r w:rsidRPr="00E57740">
              <w:rPr>
                <w:rFonts w:ascii="Garamond" w:hAnsi="Garamond"/>
                <w:sz w:val="20"/>
                <w:szCs w:val="20"/>
              </w:rPr>
              <w:t xml:space="preserve">Esperienza pregressa nell’attività specifica riguardante PON, FSE, PNRR (DM65,66,19) </w:t>
            </w:r>
            <w:r w:rsidRPr="00E57740">
              <w:rPr>
                <w:rFonts w:ascii="Garamond" w:hAnsi="Garamond"/>
                <w:i/>
                <w:sz w:val="20"/>
                <w:szCs w:val="20"/>
              </w:rPr>
              <w:t>rivolti a studenti</w:t>
            </w:r>
            <w:r w:rsidRPr="00E57740">
              <w:rPr>
                <w:rFonts w:ascii="Garamond" w:hAnsi="Garamond"/>
                <w:sz w:val="20"/>
                <w:szCs w:val="20"/>
              </w:rPr>
              <w:t xml:space="preserve"> in qualità di TUTOR (1 punto per ogni anno scolastico escluso il presente)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57740" w:rsidRDefault="00B8243E" w:rsidP="003E607D">
            <w:pPr>
              <w:spacing w:line="259" w:lineRule="auto"/>
              <w:rPr>
                <w:rFonts w:ascii="Garamond" w:hAnsi="Garamond"/>
                <w:b/>
                <w:sz w:val="20"/>
                <w:szCs w:val="20"/>
              </w:rPr>
            </w:pPr>
            <w:r w:rsidRPr="00E57740">
              <w:rPr>
                <w:rFonts w:ascii="Garamond" w:hAnsi="Garamond"/>
                <w:b/>
                <w:sz w:val="20"/>
                <w:szCs w:val="20"/>
              </w:rPr>
              <w:t>Max 3 punti</w:t>
            </w:r>
          </w:p>
        </w:tc>
      </w:tr>
      <w:tr w:rsidR="00B8243E" w:rsidRPr="00E57740" w:rsidTr="003E607D">
        <w:trPr>
          <w:trHeight w:val="550"/>
        </w:trPr>
        <w:tc>
          <w:tcPr>
            <w:tcW w:w="4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57740" w:rsidRDefault="00B8243E" w:rsidP="003E607D">
            <w:pPr>
              <w:ind w:left="286" w:hanging="284"/>
              <w:rPr>
                <w:rFonts w:ascii="Garamond" w:hAnsi="Garamond"/>
                <w:b/>
                <w:sz w:val="20"/>
                <w:szCs w:val="20"/>
              </w:rPr>
            </w:pPr>
            <w:r w:rsidRPr="00E57740">
              <w:rPr>
                <w:rFonts w:ascii="Garamond" w:hAnsi="Garamond"/>
                <w:b/>
                <w:sz w:val="20"/>
                <w:szCs w:val="20"/>
              </w:rPr>
              <w:t xml:space="preserve">TOTALE PUNTI 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43E" w:rsidRPr="00E57740" w:rsidRDefault="00B8243E" w:rsidP="003E607D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:rsidR="00B8243E" w:rsidRPr="00E57740" w:rsidRDefault="00B8243E" w:rsidP="00B8243E">
      <w:pPr>
        <w:spacing w:after="0" w:line="360" w:lineRule="auto"/>
        <w:rPr>
          <w:rFonts w:ascii="Garamond" w:hAnsi="Garamond"/>
          <w:sz w:val="20"/>
          <w:szCs w:val="20"/>
        </w:rPr>
      </w:pPr>
      <w:bookmarkStart w:id="1" w:name="_heading=h.gjdgxs" w:colFirst="0" w:colLast="0"/>
      <w:bookmarkEnd w:id="1"/>
    </w:p>
    <w:p w:rsidR="00B8243E" w:rsidRPr="00E57740" w:rsidRDefault="00B8243E" w:rsidP="00B8243E">
      <w:pPr>
        <w:spacing w:after="0" w:line="360" w:lineRule="auto"/>
        <w:rPr>
          <w:rFonts w:ascii="Garamond" w:hAnsi="Garamond"/>
          <w:sz w:val="20"/>
          <w:szCs w:val="20"/>
        </w:rPr>
      </w:pPr>
    </w:p>
    <w:p w:rsidR="00B8243E" w:rsidRPr="00E57740" w:rsidRDefault="00B8243E" w:rsidP="00B8243E">
      <w:pPr>
        <w:spacing w:after="0" w:line="360" w:lineRule="auto"/>
        <w:rPr>
          <w:rFonts w:ascii="Garamond" w:hAnsi="Garamond"/>
          <w:sz w:val="20"/>
          <w:szCs w:val="20"/>
        </w:rPr>
      </w:pPr>
    </w:p>
    <w:p w:rsidR="00B8243E" w:rsidRPr="00E57740" w:rsidRDefault="00B8243E" w:rsidP="00B8243E">
      <w:pPr>
        <w:spacing w:after="0" w:line="360" w:lineRule="auto"/>
        <w:rPr>
          <w:rFonts w:ascii="Garamond" w:hAnsi="Garamond"/>
          <w:sz w:val="20"/>
          <w:szCs w:val="20"/>
        </w:rPr>
      </w:pPr>
      <w:r w:rsidRPr="00E57740">
        <w:rPr>
          <w:rFonts w:ascii="Garamond" w:hAnsi="Garamond"/>
          <w:sz w:val="20"/>
          <w:szCs w:val="20"/>
        </w:rPr>
        <w:t>Soliera, __________ /_______ /__________</w:t>
      </w:r>
    </w:p>
    <w:p w:rsidR="00B8243E" w:rsidRPr="00E57740" w:rsidRDefault="00B8243E" w:rsidP="00B8243E">
      <w:pPr>
        <w:spacing w:after="0" w:line="360" w:lineRule="auto"/>
        <w:rPr>
          <w:rFonts w:ascii="Garamond" w:hAnsi="Garamond"/>
          <w:sz w:val="20"/>
          <w:szCs w:val="20"/>
        </w:rPr>
      </w:pPr>
    </w:p>
    <w:p w:rsidR="00B8243E" w:rsidRPr="00E57740" w:rsidRDefault="00B8243E" w:rsidP="00B8243E">
      <w:pPr>
        <w:spacing w:after="0" w:line="360" w:lineRule="auto"/>
        <w:rPr>
          <w:rFonts w:ascii="Garamond" w:hAnsi="Garamond"/>
          <w:sz w:val="20"/>
          <w:szCs w:val="20"/>
        </w:rPr>
      </w:pPr>
    </w:p>
    <w:p w:rsidR="00B8243E" w:rsidRPr="00E57740" w:rsidRDefault="00B8243E" w:rsidP="00B8243E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bookmarkStart w:id="2" w:name="_heading=h.30j0zll" w:colFirst="0" w:colLast="0"/>
      <w:bookmarkEnd w:id="2"/>
      <w:r w:rsidRPr="00E57740">
        <w:rPr>
          <w:rFonts w:ascii="Garamond" w:hAnsi="Garamond"/>
          <w:sz w:val="20"/>
          <w:szCs w:val="20"/>
        </w:rPr>
        <w:t>Firma ____________________________________</w:t>
      </w:r>
    </w:p>
    <w:p w:rsidR="00290844" w:rsidRDefault="00290844"/>
    <w:sectPr w:rsidR="0029084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3E"/>
    <w:rsid w:val="00290844"/>
    <w:rsid w:val="00B8243E"/>
    <w:rsid w:val="00E8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87CEA-B37A-4E81-AC15-96187F31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8243E"/>
    <w:rPr>
      <w:rFonts w:ascii="Calibri" w:eastAsia="Calibri" w:hAnsi="Calibri" w:cs="Calibri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B8243E"/>
    <w:pPr>
      <w:keepNext/>
      <w:keepLines/>
      <w:spacing w:after="0"/>
      <w:outlineLvl w:val="0"/>
    </w:pPr>
    <w:rPr>
      <w:rFonts w:ascii="Calibri" w:eastAsia="Calibri" w:hAnsi="Calibri" w:cs="Calibri"/>
      <w:b/>
      <w:color w:val="000000"/>
      <w:kern w:val="2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243E"/>
    <w:rPr>
      <w:rFonts w:ascii="Calibri" w:eastAsia="Calibri" w:hAnsi="Calibri" w:cs="Calibri"/>
      <w:b/>
      <w:color w:val="000000"/>
      <w:kern w:val="2"/>
      <w:sz w:val="28"/>
      <w:szCs w:val="24"/>
      <w:lang w:eastAsia="it-IT"/>
    </w:rPr>
  </w:style>
  <w:style w:type="table" w:customStyle="1" w:styleId="TableGrid">
    <w:name w:val="TableGrid"/>
    <w:rsid w:val="00B8243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DSGA</cp:lastModifiedBy>
  <cp:revision>2</cp:revision>
  <dcterms:created xsi:type="dcterms:W3CDTF">2026-01-14T10:33:00Z</dcterms:created>
  <dcterms:modified xsi:type="dcterms:W3CDTF">2026-02-11T10:41:00Z</dcterms:modified>
</cp:coreProperties>
</file>