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81.519775390625" w:lineRule="auto"/>
        <w:jc w:val="right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</w:rPr>
        <w:drawing>
          <wp:inline distB="114300" distT="114300" distL="114300" distR="114300">
            <wp:extent cx="6119820" cy="5461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106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54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849.0" w:type="dxa"/>
        <w:jc w:val="center"/>
        <w:tblLayout w:type="fixed"/>
        <w:tblLook w:val="0000"/>
      </w:tblPr>
      <w:tblGrid>
        <w:gridCol w:w="1851.0000000000002"/>
        <w:gridCol w:w="5859.000000000001"/>
        <w:gridCol w:w="2139.0000000000005"/>
        <w:tblGridChange w:id="0">
          <w:tblGrid>
            <w:gridCol w:w="1851.0000000000002"/>
            <w:gridCol w:w="5859.000000000001"/>
            <w:gridCol w:w="2139.0000000000005"/>
          </w:tblGrid>
        </w:tblGridChange>
      </w:tblGrid>
      <w:tr>
        <w:trPr>
          <w:cantSplit w:val="0"/>
          <w:trHeight w:val="1667.999999999999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ind w:left="141.73228346456696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777150" cy="839322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50" cy="8393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ind w:right="-114.68503937007824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Ministero dell’Istruzione e del Merito</w:t>
            </w:r>
          </w:p>
          <w:p w:rsidR="00000000" w:rsidDel="00000000" w:rsidP="00000000" w:rsidRDefault="00000000" w:rsidRPr="00000000" w14:paraId="00000004">
            <w:pPr>
              <w:widowControl w:val="1"/>
              <w:ind w:right="-114.68503937007824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Ufficio Scolastico Regionale per l'Emilia Romagna</w:t>
            </w:r>
          </w:p>
          <w:p w:rsidR="00000000" w:rsidDel="00000000" w:rsidP="00000000" w:rsidRDefault="00000000" w:rsidRPr="00000000" w14:paraId="00000005">
            <w:pPr>
              <w:widowControl w:val="1"/>
              <w:tabs>
                <w:tab w:val="center" w:leader="none" w:pos="5811"/>
                <w:tab w:val="left" w:leader="none" w:pos="7656"/>
              </w:tabs>
              <w:ind w:right="-114.68503937007824"/>
              <w:jc w:val="center"/>
              <w:rPr>
                <w:rFonts w:ascii="Calibri" w:cs="Calibri" w:eastAsia="Calibri" w:hAnsi="Calibri"/>
                <w:b w:val="1"/>
                <w:color w:val="00008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6"/>
                <w:szCs w:val="26"/>
                <w:rtl w:val="0"/>
              </w:rPr>
              <w:t xml:space="preserve">ISTITUTO COMPRENSIVO di MONTEFIORINO</w:t>
            </w:r>
          </w:p>
          <w:p w:rsidR="00000000" w:rsidDel="00000000" w:rsidP="00000000" w:rsidRDefault="00000000" w:rsidRPr="00000000" w14:paraId="00000006">
            <w:pPr>
              <w:widowControl w:val="1"/>
              <w:ind w:right="-114.68503937007824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Via Rocca, 3 - Montefiorino (MO)  Tel 0536.965169  </w:t>
            </w:r>
          </w:p>
          <w:p w:rsidR="00000000" w:rsidDel="00000000" w:rsidP="00000000" w:rsidRDefault="00000000" w:rsidRPr="00000000" w14:paraId="00000007">
            <w:pPr>
              <w:widowControl w:val="1"/>
              <w:ind w:right="-114.68503937007824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Sito web: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8"/>
                  <w:szCs w:val="18"/>
                  <w:u w:val="single"/>
                  <w:rtl w:val="0"/>
                </w:rPr>
                <w:t xml:space="preserve">www.icmontefiorino.edu.it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C.F.: 93022290360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1"/>
              <w:ind w:right="-114.68503937007824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e-mail: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8"/>
                  <w:szCs w:val="18"/>
                  <w:u w:val="single"/>
                  <w:rtl w:val="0"/>
                </w:rPr>
                <w:t xml:space="preserve">moic811003@istruzione.it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- PEC: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18"/>
                  <w:szCs w:val="18"/>
                  <w:u w:val="single"/>
                  <w:rtl w:val="0"/>
                </w:rPr>
                <w:t xml:space="preserve">moic811003@pec.istruzione.it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961162" cy="970316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5538" l="7066" r="4680" t="54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162" cy="9703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tabs>
          <w:tab w:val="left" w:leader="none" w:pos="301"/>
          <w:tab w:val="center" w:leader="none" w:pos="4819"/>
          <w:tab w:val="right" w:leader="none" w:pos="9638"/>
        </w:tabs>
        <w:jc w:val="left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0" w:line="276" w:lineRule="auto"/>
        <w:jc w:val="left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0" w:line="276" w:lineRule="auto"/>
        <w:jc w:val="left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D">
      <w:pPr>
        <w:widowControl w:val="1"/>
        <w:spacing w:after="0" w:line="276" w:lineRule="auto"/>
        <w:jc w:val="righ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E">
      <w:pPr>
        <w:spacing w:after="0" w:line="253.99999999999994" w:lineRule="auto"/>
        <w:jc w:val="righ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I.C. Montefiorino</w:t>
      </w:r>
    </w:p>
    <w:p w:rsidR="00000000" w:rsidDel="00000000" w:rsidP="00000000" w:rsidRDefault="00000000" w:rsidRPr="00000000" w14:paraId="0000000F">
      <w:pPr>
        <w:spacing w:after="0" w:line="253.99999999999994" w:lineRule="auto"/>
        <w:jc w:val="right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after="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DOMANDA DI PARTECIPAZIONE ALL’AVVISO DI SELEZIONE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 ESPERTI e TUTOR, rivolto al personale interno e, in subordine, personale in servizio presso altre istituzioni scolastiche (cd. collaborazioni plurime) e personale esperto esterno per “Formazione del personale scolastico per la transizione digitale” D.M. 66/2023, per la realizzazione delle attività “Laboratori di formazione sul campo”</w:t>
      </w:r>
    </w:p>
    <w:p w:rsidR="00000000" w:rsidDel="00000000" w:rsidP="00000000" w:rsidRDefault="00000000" w:rsidRPr="00000000" w14:paraId="00000012">
      <w:pPr>
        <w:widowControl w:val="1"/>
        <w:spacing w:before="20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PIANO NAZIONALE DI RIPRESA E RESILIENZA MISSIONE 4: ISTRUZIONE E RICERCA Componente 1 – Potenziamento dell’offerta dei servizi di istruzione: dagli asili nido alle Università - Investimento 2.1: Didattica digitale integrata e formazione alla transizione digitale per il personale scolastico - “Formazione del personale scolastico per la transizione digitale” (D.M. 66/2023) TITOLO: “Formare la scuola del futuro”</w:t>
      </w:r>
    </w:p>
    <w:p w:rsidR="00000000" w:rsidDel="00000000" w:rsidP="00000000" w:rsidRDefault="00000000" w:rsidRPr="00000000" w14:paraId="00000013">
      <w:pPr>
        <w:widowControl w:val="1"/>
        <w:spacing w:after="24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Codice Progetto: M4C1I2.1-2023-1222 - CUP: B24D23004030006</w:t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ekva4e1m1v9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_________________________________________ nato/a a ________________________ il ____________________ residente a___________________________ Provincia di _________ Via/Piazza _______________________________________________ n.______ Codice Fiscale ___________________, in qualità di ______________________________________________</w:t>
      </w:r>
    </w:p>
    <w:p w:rsidR="00000000" w:rsidDel="00000000" w:rsidP="00000000" w:rsidRDefault="00000000" w:rsidRPr="00000000" w14:paraId="00000016">
      <w:pPr>
        <w:spacing w:after="0" w:before="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7l72tckthad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8">
      <w:pPr>
        <w:spacing w:after="0" w:before="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A">
      <w:pPr>
        <w:spacing w:after="0" w:before="120" w:line="276" w:lineRule="auto"/>
        <w:rPr>
          <w:rFonts w:ascii="Calibri" w:cs="Calibri" w:eastAsia="Calibri" w:hAnsi="Calibri"/>
          <w:strike w:val="1"/>
          <w:color w:val="512da8"/>
          <w:sz w:val="12"/>
          <w:szCs w:val="1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per il seguente incarico: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(barrare la/le casella/e di interesse)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line="276" w:lineRule="auto"/>
        <w:ind w:left="0" w:firstLine="0"/>
        <w:rPr>
          <w:rFonts w:ascii="Calibri" w:cs="Calibri" w:eastAsia="Calibri" w:hAnsi="Calibri"/>
          <w:b w:val="1"/>
          <w:sz w:val="12.079999923706055"/>
          <w:szCs w:val="12.079999923706055"/>
        </w:rPr>
      </w:pPr>
      <w:bookmarkStart w:colFirst="0" w:colLast="0" w:name="_3rdcrjn" w:id="3"/>
      <w:bookmarkEnd w:id="3"/>
      <w:r w:rsidDel="00000000" w:rsidR="00000000" w:rsidRPr="00000000">
        <w:rPr>
          <w:rFonts w:ascii="Calibri" w:cs="Calibri" w:eastAsia="Calibri" w:hAnsi="Calibri"/>
          <w:b w:val="1"/>
          <w:sz w:val="12.079999923706055"/>
          <w:szCs w:val="12.079999923706055"/>
          <w:rtl w:val="0"/>
        </w:rPr>
        <w:t xml:space="preserve"> </w:t>
      </w:r>
    </w:p>
    <w:tbl>
      <w:tblPr>
        <w:tblStyle w:val="Table2"/>
        <w:tblW w:w="97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3465"/>
        <w:gridCol w:w="1830"/>
        <w:gridCol w:w="2025"/>
        <w:gridCol w:w="1695"/>
        <w:tblGridChange w:id="0">
          <w:tblGrid>
            <w:gridCol w:w="735"/>
            <w:gridCol w:w="3465"/>
            <w:gridCol w:w="1830"/>
            <w:gridCol w:w="2025"/>
            <w:gridCol w:w="1695"/>
          </w:tblGrid>
        </w:tblGridChange>
      </w:tblGrid>
      <w:tr>
        <w:trPr>
          <w:cantSplit w:val="0"/>
          <w:trHeight w:val="314.837890624994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.079999923706055"/>
                <w:szCs w:val="20.079999923706055"/>
                <w:rtl w:val="0"/>
              </w:rPr>
              <w:t xml:space="preserve">CASELLA/E DA BARRARE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.079999923706055"/>
                <w:szCs w:val="20.079999923706055"/>
                <w:rtl w:val="0"/>
              </w:rPr>
              <w:t xml:space="preserve">TITOLO DELL’ATTIVITà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.079999923706055"/>
                <w:szCs w:val="20.079999923706055"/>
                <w:rtl w:val="0"/>
              </w:rPr>
              <w:t xml:space="preserve">DESTINATARI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.079999923706055"/>
                <w:szCs w:val="20.079999923706055"/>
                <w:rtl w:val="0"/>
              </w:rPr>
              <w:t xml:space="preserve">TOTALE ORE ESPERTO INTERNO E PERIODO SVOLGIMENTO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SELEZIONARE LA VOCE DI INTERESSE</w:t>
            </w:r>
          </w:p>
        </w:tc>
      </w:tr>
      <w:tr>
        <w:trPr>
          <w:cantSplit w:val="0"/>
          <w:trHeight w:val="408.00000000001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11.12640380859375" w:line="243.30851554870605" w:lineRule="auto"/>
              <w:ind w:right="-13.110236220472018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Origami e didattica per competenze (primaria e secondaria)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min 5 docenti dell'Istituto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10 ore </w:t>
            </w:r>
          </w:p>
          <w:p w:rsidR="00000000" w:rsidDel="00000000" w:rsidP="00000000" w:rsidRDefault="00000000" w:rsidRPr="00000000" w14:paraId="00000025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da gennaio-giugno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425.1968503937013" w:hanging="360"/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ESPERTO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425.1968503937013" w:hanging="360"/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TUTOR</w:t>
            </w:r>
          </w:p>
        </w:tc>
      </w:tr>
      <w:tr>
        <w:trPr>
          <w:cantSplit w:val="0"/>
          <w:trHeight w:val="408.00000000001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11.12640380859375" w:line="243.30851554870605" w:lineRule="auto"/>
              <w:ind w:right="-89.29133858267733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Gioco da tavolo e competenze digitali (infanzia e primaria)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min 5 docenti dell'Istituto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10 ore </w:t>
            </w:r>
          </w:p>
          <w:p w:rsidR="00000000" w:rsidDel="00000000" w:rsidP="00000000" w:rsidRDefault="00000000" w:rsidRPr="00000000" w14:paraId="0000002C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da gennaio-giugno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425.1968503937013" w:hanging="360"/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ESPERTO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425.1968503937013" w:hanging="360"/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TUTOR</w:t>
            </w:r>
          </w:p>
        </w:tc>
      </w:tr>
      <w:tr>
        <w:trPr>
          <w:cantSplit w:val="0"/>
          <w:trHeight w:val="408.00000000001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11.12640380859375" w:line="243.30851554870605" w:lineRule="auto"/>
              <w:ind w:right="-89.29133858267733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Gioco da tavolo e competenze digitali (primaria e secondaria)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min 5 docenti dell'Istituto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10 ore </w:t>
            </w:r>
          </w:p>
          <w:p w:rsidR="00000000" w:rsidDel="00000000" w:rsidP="00000000" w:rsidRDefault="00000000" w:rsidRPr="00000000" w14:paraId="00000033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da gennaio-giugno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425.1968503937013" w:hanging="360"/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ESPERTO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425.1968503937013" w:hanging="360"/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TUTOR</w:t>
            </w:r>
          </w:p>
        </w:tc>
      </w:tr>
      <w:tr>
        <w:trPr>
          <w:cantSplit w:val="0"/>
          <w:trHeight w:val="408.00000000001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11.12640380859375" w:line="243.30851554870605" w:lineRule="auto"/>
              <w:ind w:right="-89.29133858267733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Tools interattivi per la didattica (primaria e secondaria)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min 5 docenti dell'Istituto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10 ore </w:t>
            </w:r>
          </w:p>
          <w:p w:rsidR="00000000" w:rsidDel="00000000" w:rsidP="00000000" w:rsidRDefault="00000000" w:rsidRPr="00000000" w14:paraId="0000003A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da gennaio-giugno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425.1968503937013" w:hanging="360"/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ESPERTO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425.1968503937013" w:hanging="360"/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TUTOR</w:t>
            </w:r>
          </w:p>
        </w:tc>
      </w:tr>
      <w:tr>
        <w:trPr>
          <w:cantSplit w:val="0"/>
          <w:trHeight w:val="408.00000000001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11.12640380859375" w:line="243.30851554870605" w:lineRule="auto"/>
              <w:ind w:right="-89.29133858267733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Il podcast nella didattica delle competenze di base </w:t>
            </w:r>
          </w:p>
          <w:p w:rsidR="00000000" w:rsidDel="00000000" w:rsidP="00000000" w:rsidRDefault="00000000" w:rsidRPr="00000000" w14:paraId="0000003F">
            <w:pPr>
              <w:spacing w:before="11.12640380859375" w:line="243.30851554870605" w:lineRule="auto"/>
              <w:ind w:right="-89.29133858267733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(primaria e secondaria)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min 5 docenti dell'Istituto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10 ore </w:t>
            </w:r>
          </w:p>
          <w:p w:rsidR="00000000" w:rsidDel="00000000" w:rsidP="00000000" w:rsidRDefault="00000000" w:rsidRPr="00000000" w14:paraId="00000042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da gennaio-giugno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425.1968503937013" w:hanging="360"/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ESPERTO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425.1968503937013" w:hanging="360"/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TUTOR</w:t>
            </w:r>
          </w:p>
        </w:tc>
      </w:tr>
      <w:tr>
        <w:trPr>
          <w:cantSplit w:val="0"/>
          <w:trHeight w:val="408.00000000001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Intelligenza artificiale e didattica (primaria e secondaria)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min 5 docenti dell'Istituto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10 ore </w:t>
            </w:r>
          </w:p>
          <w:p w:rsidR="00000000" w:rsidDel="00000000" w:rsidP="00000000" w:rsidRDefault="00000000" w:rsidRPr="00000000" w14:paraId="00000049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da gennaio-giugno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425.1968503937013" w:hanging="360"/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ESPERTO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ind w:left="425.1968503937013" w:hanging="360"/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TUTOR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Insegnare in ambito scientifico-matematico con didattica digitale e realtà aumentata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min 5 docenti dell'Istituto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10 ore </w:t>
            </w:r>
          </w:p>
          <w:p w:rsidR="00000000" w:rsidDel="00000000" w:rsidP="00000000" w:rsidRDefault="00000000" w:rsidRPr="00000000" w14:paraId="00000050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da gennaio-giugno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ind w:left="425.1968503937013" w:hanging="360"/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ESPERTO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ind w:left="425.1968503937013" w:hanging="360"/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TUTOR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Didattica innovativa e organizzazione scolastica con Google Workspace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livello 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min 5 docenti e ATA dell'Istituto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10 ore </w:t>
            </w:r>
          </w:p>
          <w:p w:rsidR="00000000" w:rsidDel="00000000" w:rsidP="00000000" w:rsidRDefault="00000000" w:rsidRPr="00000000" w14:paraId="00000057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da gennaio-giugno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425.1968503937013" w:hanging="360"/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ESPERTO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425.1968503937013" w:hanging="360"/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TUTOR</w:t>
            </w:r>
          </w:p>
        </w:tc>
      </w:tr>
      <w:tr>
        <w:trPr>
          <w:cantSplit w:val="0"/>
          <w:trHeight w:val="459.0000000000054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left"/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Didattica innovativa e organizzazione scolastica con Google Workspace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.079999923706055"/>
                <w:szCs w:val="22.079999923706055"/>
                <w:rtl w:val="0"/>
              </w:rPr>
              <w:t xml:space="preserve">liv. avanzato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min 5 docenti e ATA dell'Istituto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10 ore </w:t>
            </w:r>
          </w:p>
          <w:p w:rsidR="00000000" w:rsidDel="00000000" w:rsidP="00000000" w:rsidRDefault="00000000" w:rsidRPr="00000000" w14:paraId="0000005E">
            <w:pPr>
              <w:jc w:val="left"/>
              <w:rPr>
                <w:rFonts w:ascii="Calibri" w:cs="Calibri" w:eastAsia="Calibri" w:hAnsi="Calibri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da gennaio-giugno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ind w:left="425.1968503937013" w:hanging="360"/>
              <w:jc w:val="left"/>
              <w:rPr>
                <w:rFonts w:ascii="Calibri" w:cs="Calibri" w:eastAsia="Calibri" w:hAnsi="Calibri"/>
                <w:sz w:val="20.079999923706055"/>
                <w:szCs w:val="20.079999923706055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ESPERTO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ind w:left="425.1968503937013" w:hanging="360"/>
              <w:jc w:val="left"/>
              <w:rPr>
                <w:rFonts w:ascii="Calibri" w:cs="Calibri" w:eastAsia="Calibri" w:hAnsi="Calibri"/>
                <w:sz w:val="20.079999923706055"/>
                <w:szCs w:val="20.079999923706055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TUTOR</w:t>
            </w:r>
          </w:p>
        </w:tc>
      </w:tr>
    </w:tbl>
    <w:p w:rsidR="00000000" w:rsidDel="00000000" w:rsidP="00000000" w:rsidRDefault="00000000" w:rsidRPr="00000000" w14:paraId="00000061">
      <w:pPr>
        <w:widowControl w:val="1"/>
        <w:spacing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3rdcrjn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all’Avviso;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6D">
      <w:pPr>
        <w:tabs>
          <w:tab w:val="left" w:leader="none" w:pos="0"/>
          <w:tab w:val="left" w:leader="none" w:pos="142"/>
        </w:tabs>
        <w:spacing w:after="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</w:t>
      </w:r>
    </w:p>
    <w:p w:rsidR="00000000" w:rsidDel="00000000" w:rsidP="00000000" w:rsidRDefault="00000000" w:rsidRPr="00000000" w14:paraId="0000006E">
      <w:pPr>
        <w:tabs>
          <w:tab w:val="left" w:leader="none" w:pos="0"/>
          <w:tab w:val="left" w:leader="none" w:pos="142"/>
        </w:tabs>
        <w:spacing w:after="0" w:before="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0"/>
          <w:tab w:val="left" w:leader="none" w:pos="142"/>
        </w:tabs>
        <w:spacing w:after="120" w:before="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70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e, nello specifico, di: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25.19685039370086" w:right="0" w:hanging="141.73228346456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25.19685039370086" w:right="0" w:hanging="141.73228346456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25.19685039370086" w:right="0" w:hanging="141.73228346456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25.19685039370086" w:right="0" w:hanging="141.73228346456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25.19685039370086" w:right="0" w:hanging="141.73228346456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25.19685039370086" w:right="0" w:hanging="141.73228346456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];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25.19685039370086" w:right="0" w:hanging="141.73228346456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25.19685039370086" w:right="0" w:hanging="141.73228346456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25.19685039370086" w:right="0" w:hanging="141.73228346456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425.19685039370086" w:right="0" w:hanging="141.732283464567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1fob9te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7C">
      <w:pPr>
        <w:tabs>
          <w:tab w:val="left" w:leader="none" w:pos="0"/>
          <w:tab w:val="left" w:leader="none" w:pos="142"/>
        </w:tabs>
        <w:spacing w:after="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0"/>
          <w:tab w:val="left" w:leader="none" w:pos="142"/>
        </w:tabs>
        <w:spacing w:after="120" w:before="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dichiarazione di veridicità dei dati e delle informazioni contenute, ai sensi degli artt. 46 e 47 del D.P.R. 445/2000, nonché fotocopia del documento di identità in corso di validità.</w:t>
      </w:r>
    </w:p>
    <w:tbl>
      <w:tblPr>
        <w:tblStyle w:val="Table3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8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3889" y="193890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0437" y="90291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14"/>
        <w:szCs w:val="1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8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2et92p0" w:id="5"/>
    <w:bookmarkEnd w:id="5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8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8A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4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hyperlink" Target="mailto:moic811003@pec.istruzione.it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oic811003@istruzione.it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icmontefiorino.edu.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