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85" w:tblpY="11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35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1"/>
              <w:spacing w:after="160" w:before="1" w:line="278.00000000000006" w:lineRule="auto"/>
              <w:rPr>
                <w:rFonts w:ascii="Garamond" w:cs="Garamond" w:eastAsia="Garamond" w:hAnsi="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6"/>
                <w:szCs w:val="26"/>
                <w:rtl w:val="0"/>
              </w:rPr>
              <w:t xml:space="preserve">AGENDA NORD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FSE+, Agenda Nord.</w:t>
            </w:r>
          </w:p>
          <w:p w:rsidR="00000000" w:rsidDel="00000000" w:rsidP="00000000" w:rsidRDefault="00000000" w:rsidRPr="00000000" w14:paraId="00000004">
            <w:pPr>
              <w:widowControl w:val="1"/>
              <w:spacing w:after="160" w:before="1" w:line="278.00000000000006" w:lineRule="auto"/>
              <w:ind w:left="991" w:firstLine="284.00000000000006"/>
              <w:jc w:val="left"/>
              <w:rPr>
                <w:rFonts w:ascii="Play" w:cs="Play" w:eastAsia="Play" w:hAnsi="Pl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1" w:lineRule="auto"/>
              <w:ind w:left="567" w:firstLine="0"/>
              <w:jc w:val="center"/>
              <w:rPr>
                <w:rFonts w:ascii="Play" w:cs="Play" w:eastAsia="Play" w:hAnsi="Pl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4"/>
                <w:szCs w:val="24"/>
                <w:rtl w:val="0"/>
              </w:rPr>
              <w:t xml:space="preserve">Azioni per il potenziamento delle competenze di base nelle scuole primarie</w:t>
            </w:r>
          </w:p>
          <w:p w:rsidR="00000000" w:rsidDel="00000000" w:rsidP="00000000" w:rsidRDefault="00000000" w:rsidRPr="00000000" w14:paraId="00000006">
            <w:pPr>
              <w:widowControl w:val="1"/>
              <w:spacing w:line="540" w:lineRule="auto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(D.M. n. 102/2024)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1" w:line="240" w:lineRule="auto"/>
              <w:ind w:left="567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1" w:line="240" w:lineRule="auto"/>
              <w:ind w:left="567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lineRule="auto"/>
              <w:ind w:left="567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TITOLO PROGETTO</w:t>
            </w:r>
          </w:p>
          <w:p w:rsidR="00000000" w:rsidDel="00000000" w:rsidP="00000000" w:rsidRDefault="00000000" w:rsidRPr="00000000" w14:paraId="0000000A">
            <w:pPr>
              <w:spacing w:after="120" w:lineRule="auto"/>
              <w:ind w:left="567" w:firstLine="0"/>
              <w:jc w:val="center"/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  <w:rtl w:val="0"/>
              </w:rPr>
              <w:t xml:space="preserve">COMPETENZE PER CRESCERE</w:t>
            </w:r>
          </w:p>
          <w:p w:rsidR="00000000" w:rsidDel="00000000" w:rsidP="00000000" w:rsidRDefault="00000000" w:rsidRPr="00000000" w14:paraId="0000000B">
            <w:pPr>
              <w:spacing w:after="120" w:lineRule="auto"/>
              <w:ind w:left="567" w:firstLine="0"/>
              <w:jc w:val="center"/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line="240" w:lineRule="auto"/>
              <w:ind w:left="567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Codice progetto: 6156</w:t>
            </w:r>
          </w:p>
          <w:p w:rsidR="00000000" w:rsidDel="00000000" w:rsidP="00000000" w:rsidRDefault="00000000" w:rsidRPr="00000000" w14:paraId="0000000D">
            <w:pPr>
              <w:spacing w:before="215" w:lineRule="auto"/>
              <w:ind w:firstLine="454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sz w:val="24"/>
                <w:szCs w:val="24"/>
                <w:rtl w:val="0"/>
              </w:rPr>
              <w:t xml:space="preserve">CUP: </w:t>
            </w:r>
            <w:r w:rsidDel="00000000" w:rsidR="00000000" w:rsidRPr="00000000">
              <w:rPr>
                <w:rFonts w:ascii="Play" w:cs="Play" w:eastAsia="Play" w:hAnsi="Play"/>
                <w:sz w:val="24"/>
                <w:szCs w:val="24"/>
                <w:rtl w:val="0"/>
              </w:rPr>
              <w:t xml:space="preserve">B34D24002760007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spacing w:line="540" w:lineRule="auto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rtl w:val="0"/>
              </w:rPr>
              <w:t xml:space="preserve">Procedura di selezione per il conferimento di incarichi individuali afferenti alla Realizzazione di Azioni per il potenziamento delle competenze di base nelle scuole primarie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Garamond" w:cs="Garamond" w:eastAsia="Garamond" w:hAnsi="Garamond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9">
      <w:pPr>
        <w:spacing w:after="120" w:before="120" w:line="276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di essere ammesso/a a partecipare alla procedura in oggetto . per il ruolo o i ruoli (max 4) indicati nell’avviso di cui l’elenco a seguire </w:t>
      </w:r>
    </w:p>
    <w:tbl>
      <w:tblPr>
        <w:tblStyle w:val="Table2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6"/>
        <w:gridCol w:w="2693"/>
        <w:tblGridChange w:id="0">
          <w:tblGrid>
            <w:gridCol w:w="6946"/>
            <w:gridCol w:w="2693"/>
          </w:tblGrid>
        </w:tblGridChange>
      </w:tblGrid>
      <w:tr>
        <w:trPr>
          <w:cantSplit w:val="1"/>
          <w:trHeight w:val="411" w:hRule="atLeast"/>
          <w:tblHeader w:val="1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Ruoli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 (barrare con una X)</w:t>
            </w:r>
          </w:p>
        </w:tc>
      </w:tr>
      <w:tr>
        <w:trPr>
          <w:cantSplit w:val="1"/>
          <w:trHeight w:val="411" w:hRule="atLeast"/>
          <w:tblHeader w:val="1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2"/>
                <w:szCs w:val="22"/>
                <w:rtl w:val="0"/>
              </w:rPr>
              <w:t xml:space="preserve">Esperto attività 1 - Sperimentazione CLIL classi prime potenziamento lingua inglese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1"/>
        </w:trPr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left"/>
              <w:rPr>
                <w:rFonts w:ascii="Garamond" w:cs="Garamond" w:eastAsia="Garamond" w:hAnsi="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6"/>
                <w:szCs w:val="26"/>
                <w:rtl w:val="0"/>
              </w:rPr>
              <w:t xml:space="preserve">Tutor attività 1 - Sperimentazione CLIL classi prime potenziamento lingua inglese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left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0" w:hRule="atLeast"/>
          <w:tblHeader w:val="1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left"/>
              <w:rPr>
                <w:rFonts w:ascii="Garamond" w:cs="Garamond" w:eastAsia="Garamond" w:hAnsi="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6"/>
                <w:szCs w:val="26"/>
                <w:rtl w:val="0"/>
              </w:rPr>
              <w:t xml:space="preserve">Esperto attività 2 - Percorsi di potenziamento della lingua italiana L2 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left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left"/>
              <w:rPr>
                <w:rFonts w:ascii="Garamond" w:cs="Garamond" w:eastAsia="Garamond" w:hAnsi="Garamond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6"/>
                <w:szCs w:val="26"/>
                <w:rtl w:val="0"/>
              </w:rPr>
              <w:t xml:space="preserve">Tutor attività 2 - Percorsi di potenziamento della lingua italiana L2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6"/>
                <w:szCs w:val="26"/>
                <w:rtl w:val="0"/>
              </w:rPr>
              <w:t xml:space="preserve">Esperto attività 3 - Logica all’opera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7">
            <w:pP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6"/>
                <w:szCs w:val="26"/>
                <w:rtl w:val="0"/>
              </w:rPr>
              <w:t xml:space="preserve">Tutor attività 3 - Logica all’opera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2" w:hRule="atLeast"/>
          <w:tblHeader w:val="1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6"/>
                <w:szCs w:val="26"/>
                <w:rtl w:val="0"/>
              </w:rPr>
              <w:t xml:space="preserve">Esperto attività 4 - Matematica in gioco – Plesso Cavedoni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B">
            <w:pP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6"/>
                <w:szCs w:val="26"/>
                <w:rtl w:val="0"/>
              </w:rPr>
              <w:t xml:space="preserve">Tutor attività 4 - Matematica in gioco – Plesso Cavedoni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6"/>
                <w:szCs w:val="26"/>
                <w:rtl w:val="0"/>
              </w:rPr>
              <w:t xml:space="preserve">Esperto attività 5 - Pronti per le medie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F">
            <w:pP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6"/>
                <w:szCs w:val="26"/>
                <w:rtl w:val="0"/>
              </w:rPr>
              <w:t xml:space="preserve">Tutor attività 5 - Pronti per le medie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120" w:before="12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 tal fine,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93"/>
        </w:tabs>
        <w:spacing w:after="120" w:before="120" w:line="276" w:lineRule="auto"/>
        <w:ind w:left="426" w:hanging="426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426" w:firstLine="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360" w:before="120" w:line="276" w:lineRule="auto"/>
        <w:ind w:left="425" w:hanging="425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D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40">
      <w:pPr>
        <w:tabs>
          <w:tab w:val="left" w:leader="none" w:pos="426"/>
        </w:tabs>
        <w:spacing w:after="120" w:before="12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di possedere i requisiti di ammissione alla selezione in oggetto di cui all’art. 2 dell’Avviso prot. n. 10365 del 06/12/2024 e, nello specifico, di: 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283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color w:val="000000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Garamond" w:cs="Garamond" w:eastAsia="Garamond" w:hAnsi="Garamond"/>
          <w:sz w:val="24"/>
          <w:szCs w:val="24"/>
        </w:rPr>
      </w:pPr>
      <w:bookmarkStart w:colFirst="0" w:colLast="0" w:name="_heading=h.868qhouj9gxx" w:id="2"/>
      <w:bookmarkEnd w:id="2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essere in possesso dei seguenti titoli ed esperienze professionali valutabili come da griglia a seguire allegata sotto la lettera B</w:t>
      </w:r>
    </w:p>
    <w:p w:rsidR="00000000" w:rsidDel="00000000" w:rsidP="00000000" w:rsidRDefault="00000000" w:rsidRPr="00000000" w14:paraId="0000004D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Si allega alla presente: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B - Griglia di valutazione dei titoli professionali e culturali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sottoscritto contenente una autodichiarazione di veridicità dei dati e delle informazioni contenute, ai sensi degli artt. 46 e 47 del D.P.R. 445/2000;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fotocopia del documento di identità in corso di validità;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di inesistenza di causa di incompatibilità e di conflitto di interessi</w:t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120" w:before="120" w:line="276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20" w:before="120" w:line="276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120" w:before="120" w:line="276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20" w:before="120" w:line="276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1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0"/>
        <w:gridCol w:w="2493"/>
        <w:gridCol w:w="1559"/>
        <w:gridCol w:w="1559"/>
        <w:tblGridChange w:id="0">
          <w:tblGrid>
            <w:gridCol w:w="4170"/>
            <w:gridCol w:w="2493"/>
            <w:gridCol w:w="1559"/>
            <w:gridCol w:w="1559"/>
          </w:tblGrid>
        </w:tblGridChange>
      </w:tblGrid>
      <w:tr>
        <w:trPr>
          <w:cantSplit w:val="1"/>
          <w:trHeight w:val="39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69">
            <w:pPr>
              <w:widowControl w:val="1"/>
              <w:spacing w:after="120" w:before="120" w:line="276" w:lineRule="auto"/>
              <w:ind w:hanging="2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ALLEGATO B     GRIGLIA DI VALUTAZIONE TITOLI  ESPERIENZE PROFESSIONALI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6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6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C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0" w:hRule="atLeast"/>
          <w:tblHeader w:val="1"/>
        </w:trPr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D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TITOLI VALUTABILI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E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0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 COMPILARE A CURA DELLA COMMISSIONE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71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LAUREA MAGISTRALE (vecchio ordinamento o magistrale)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Max 15 (in base al punteggio di laurea: 15 punti per 100 con lode;12 punti da 110 a 100; 10 punti da 60 a 99)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75">
            <w:pPr>
              <w:widowControl w:val="1"/>
              <w:spacing w:after="120" w:before="120" w:line="276" w:lineRule="auto"/>
              <w:ind w:hanging="2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LAUREA TRIENNALE 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u w:val="single"/>
                <w:rtl w:val="0"/>
              </w:rPr>
              <w:t xml:space="preserve">(in alternativa al precedente punto)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79">
            <w:pPr>
              <w:widowControl w:val="1"/>
              <w:spacing w:after="120" w:before="120" w:line="276" w:lineRule="auto"/>
              <w:ind w:hanging="2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DIPLOMA DI ISTRUZIONE DI SECONDO GRADO 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u w:val="single"/>
                <w:rtl w:val="0"/>
              </w:rPr>
              <w:t xml:space="preserve">(in alternativa ai punti precedenti)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7D">
            <w:pPr>
              <w:widowControl w:val="1"/>
              <w:spacing w:after="120" w:before="120" w:line="276" w:lineRule="auto"/>
              <w:ind w:hanging="2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ULTERIORE LAUREA RISPETTO ALLA PRIMA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1"/>
              <w:spacing w:after="120" w:before="240" w:line="276" w:lineRule="auto"/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CERTIFICAZIONE LINGUA STRANIERA RILASCIATA DA ENTI CERTIFICATORI ACCREDITATI DAL MIUR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1"/>
              <w:spacing w:after="120" w:before="240" w:line="276" w:lineRule="auto"/>
              <w:ind w:left="6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20(in base alla certificazione: B1 5 punti; B2 10 punti; C1 15 punti; C2 20 punti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85">
            <w:pPr>
              <w:widowControl w:val="1"/>
              <w:spacing w:after="120" w:before="120" w:line="276" w:lineRule="auto"/>
              <w:ind w:hanging="2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CERTIFICAZIONI INFORMATICHE E DIGITALI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Max 3 (1 punto per ogni attestato)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89">
            <w:pPr>
              <w:widowControl w:val="1"/>
              <w:spacing w:after="120" w:before="120" w:line="276" w:lineRule="auto"/>
              <w:ind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CERTIFICAZIONE CORSI METODOLOGIA CLIL LINGUA INGLESE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12 (4 punti per ogni attestato)</w:t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8D">
            <w:pPr>
              <w:widowControl w:val="1"/>
              <w:spacing w:after="120" w:before="120" w:line="276" w:lineRule="auto"/>
              <w:ind w:hanging="2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CORSI DI PERFEZIONAMENTO/MASTER IN AMBITO INCLUSIONE /ORIENTAMENTO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Max 4 (1 punto per ogni attestato)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dbe5f1" w:val="clear"/>
          </w:tcPr>
          <w:p w:rsidR="00000000" w:rsidDel="00000000" w:rsidP="00000000" w:rsidRDefault="00000000" w:rsidRPr="00000000" w14:paraId="00000091">
            <w:pPr>
              <w:widowControl w:val="1"/>
              <w:spacing w:after="120" w:before="120" w:line="276" w:lineRule="auto"/>
              <w:ind w:hanging="2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ESPERIENZE PROFESSIONALI per  ATTIVITÀ 1 -2-3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2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PUNTI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 COMPILARE A CURA DEL CANDIDATO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4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 COMPILARE A CURA DEL CANDIDATO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95">
            <w:pPr>
              <w:widowControl w:val="1"/>
              <w:spacing w:after="120" w:before="12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DOCENZA NELLA SCUOLA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DEL PRIMO CICLO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Max 15 (5 punti per ogni anno)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99">
            <w:pPr>
              <w:widowControl w:val="1"/>
              <w:spacing w:after="120" w:before="12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DOCENZA IN ALTRI ORDINI DI SCUOLA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Max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punti per ogni anno)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9D">
            <w:pPr>
              <w:widowControl w:val="1"/>
              <w:spacing w:after="120" w:before="120" w:line="276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DOCENZA DI RUOLO PRESSO IC CASTELVETRO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1"/>
              <w:spacing w:after="120" w:before="120" w:line="276" w:lineRule="auto"/>
              <w:ind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Max 12 (4 punti per ogni anno)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A1">
            <w:pPr>
              <w:widowControl w:val="1"/>
              <w:spacing w:after="120" w:before="12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ESPERIENZA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PROFESSIONALI ATTINENTI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Max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punti per ogni corso)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A5">
            <w:pPr>
              <w:widowControl w:val="1"/>
              <w:spacing w:after="120" w:before="12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DOCENZA IN PROGETTI DI RECUPERO E/O POTENZIAMENTO LINGUISTICO, MATEMATICO</w:t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Max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punti per ogni progetto)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1"/>
              <w:spacing w:after="120" w:before="120" w:line="276" w:lineRule="auto"/>
              <w:ind w:left="100" w:right="10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PARTECIPAZIONE COME DOCENTE ESPERTO O TUTOR A PROGETTI PNRR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1"/>
              <w:spacing w:after="120" w:before="120" w:line="276" w:lineRule="auto"/>
              <w:ind w:left="100" w:right="10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12 (4 punti per ogni progetto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1"/>
              <w:spacing w:after="120" w:before="120" w:line="276" w:lineRule="auto"/>
              <w:ind w:left="100" w:right="10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PRECEDENTI ESPERIENZE NELL’INSEGNAMENTO CON METODOLOGIA CLIL SCUOLA PRIMARIA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1"/>
              <w:spacing w:after="120" w:before="120" w:line="276" w:lineRule="auto"/>
              <w:ind w:left="100" w:right="10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Max 15 (5 punti per ogni anno)</w:t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1"/>
              <w:spacing w:after="120" w:before="120" w:line="276" w:lineRule="auto"/>
              <w:ind w:left="100" w:right="10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PRECEDENTI INCARICHI IN PROGETTAZIONI IN AMBITO INCLUSIONE/DISAGIO/DISPERSIONE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1"/>
              <w:spacing w:after="120" w:before="120" w:line="276" w:lineRule="auto"/>
              <w:ind w:left="100" w:right="10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12 (4 punti per ogni progetto)</w:t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92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rFonts w:ascii="Verdana" w:cs="Verdana" w:eastAsia="Verdana" w:hAnsi="Verdana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color w:val="000000"/>
        <w:sz w:val="24"/>
        <w:szCs w:val="24"/>
      </w:rPr>
    </w:pPr>
    <w:r w:rsidDel="00000000" w:rsidR="00000000" w:rsidRPr="00000000">
      <w:rPr>
        <w:i w:val="1"/>
        <w:color w:val="000000"/>
        <w:sz w:val="24"/>
        <w:szCs w:val="24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B7">
    <w:pP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sz w:val="22"/>
        <w:szCs w:val="22"/>
      </w:rPr>
      <w:drawing>
        <wp:inline distB="0" distT="0" distL="0" distR="0">
          <wp:extent cx="5695950" cy="561975"/>
          <wp:effectExtent b="0" l="0" r="0" t="0"/>
          <wp:docPr id="3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95950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5"/>
          <w:tblW w:w="9754.0" w:type="dxa"/>
          <w:jc w:val="center"/>
          <w:tblLayout w:type="fixed"/>
          <w:tblLook w:val="0000"/>
        </w:tblPr>
        <w:tblGrid>
          <w:gridCol w:w="1834"/>
          <w:gridCol w:w="3254"/>
          <w:gridCol w:w="3181"/>
          <w:gridCol w:w="1485"/>
          <w:tblGridChange w:id="0">
            <w:tblGrid>
              <w:gridCol w:w="1834"/>
              <w:gridCol w:w="3254"/>
              <w:gridCol w:w="3181"/>
              <w:gridCol w:w="1485"/>
            </w:tblGrid>
          </w:tblGridChange>
        </w:tblGrid>
        <w:tr>
          <w:trPr>
            <w:cantSplit w:val="0"/>
            <w:trHeight w:val="1244" w:hRule="atLeast"/>
            <w:tblHeader w:val="0"/>
          </w:trPr>
          <w:tc>
            <w:tcPr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B8">
              <w:pPr>
                <w:widowControl w:val="1"/>
                <w:tabs>
                  <w:tab w:val="center" w:leader="none" w:pos="809"/>
                </w:tabs>
                <w:jc w:val="left"/>
                <w:rPr>
                  <w:rFonts w:ascii="Calibri" w:cs="Calibri" w:eastAsia="Calibri" w:hAnsi="Calibri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B9">
              <w:pPr>
                <w:widowControl w:val="1"/>
                <w:tabs>
                  <w:tab w:val="center" w:leader="none" w:pos="809"/>
                </w:tabs>
                <w:jc w:val="left"/>
                <w:rPr>
                  <w:rFonts w:ascii="Calibri" w:cs="Calibri" w:eastAsia="Calibri" w:hAnsi="Calibri"/>
                  <w:b w:val="1"/>
                  <w:i w:val="1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      </w:t>
              </w:r>
              <w:r w:rsidDel="00000000" w:rsidR="00000000" w:rsidRPr="00000000">
                <w:rPr>
                  <w:rFonts w:ascii="Calibri" w:cs="Calibri" w:eastAsia="Calibri" w:hAnsi="Calibri"/>
                </w:rPr>
                <w:drawing>
                  <wp:inline distB="0" distT="0" distL="114300" distR="114300">
                    <wp:extent cx="619125" cy="552450"/>
                    <wp:effectExtent b="0" l="0" r="0" t="0"/>
                    <wp:docPr descr="Immagine che contiene schizzo, disegno, clipart, simbolo&#10;&#10;Descrizione generata automaticamente" id="37" name="image2.png"/>
                    <a:graphic>
                      <a:graphicData uri="http://schemas.openxmlformats.org/drawingml/2006/picture">
                        <pic:pic>
                          <pic:nvPicPr>
                            <pic:cNvPr descr="Immagine che contiene schizzo, disegno, clipart, simbolo&#10;&#10;Descrizione generata automaticamente" id="0" name="image2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19125" cy="5524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BA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z w:val="22"/>
                  <w:szCs w:val="22"/>
                  <w:rtl w:val="0"/>
                </w:rPr>
                <w:t xml:space="preserve">ISTITUTO COMPRENSIVO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BB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z w:val="22"/>
                  <w:szCs w:val="22"/>
                  <w:rtl w:val="0"/>
                </w:rPr>
                <w:t xml:space="preserve"> CASTELVETRO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BC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rtl w:val="0"/>
                </w:rPr>
                <w:t xml:space="preserve">Via Palona, 11/B   -   41014   Castelvetro di Modena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BD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rtl w:val="0"/>
                </w:rPr>
                <w:t xml:space="preserve">Cod. Fisc. 80010970368   -   Cod. Mecc. MOIC82000T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BF">
              <w:pPr>
                <w:widowControl w:val="1"/>
                <w:jc w:val="left"/>
                <w:rPr>
                  <w:rFonts w:ascii="Calibri" w:cs="Calibri" w:eastAsia="Calibri" w:hAnsi="Calibri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235585</wp:posOffset>
                    </wp:positionH>
                    <wp:positionV relativeFrom="paragraph">
                      <wp:posOffset>115570</wp:posOffset>
                    </wp:positionV>
                    <wp:extent cx="567690" cy="493395"/>
                    <wp:effectExtent b="0" l="0" r="0" t="0"/>
                    <wp:wrapTopAndBottom distB="0" distT="0"/>
                    <wp:docPr descr="Immagine che contiene testo&#10;&#10;Descrizione generata automaticamente" id="40" name="image5.png"/>
                    <a:graphic>
                      <a:graphicData uri="http://schemas.openxmlformats.org/drawingml/2006/picture">
                        <pic:pic>
                          <pic:nvPicPr>
                            <pic:cNvPr descr="Immagine che contiene testo&#10;&#10;Descrizione generata automaticamente" id="0" name="image5.png"/>
                            <pic:cNvPicPr preferRelativeResize="0"/>
                          </pic:nvPicPr>
                          <pic:blipFill>
                            <a:blip r:embed="rId3"/>
                            <a:srcRect b="-58" l="-41" r="-41" t="-5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67690" cy="49339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>
          <w:trPr>
            <w:cantSplit w:val="0"/>
            <w:trHeight w:val="265" w:hRule="atLeast"/>
            <w:tblHeader w:val="0"/>
          </w:trPr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C0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rtl w:val="0"/>
                </w:rPr>
                <w:t xml:space="preserve">Tel. 059 790844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C2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265" w:hRule="atLeast"/>
            <w:tblHeader w:val="0"/>
          </w:trPr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C4">
              <w:pPr>
                <w:widowControl w:val="1"/>
                <w:jc w:val="left"/>
                <w:rPr>
                  <w:rFonts w:ascii="Calibri" w:cs="Calibri" w:eastAsia="Calibri" w:hAnsi="Calibri"/>
                  <w:sz w:val="22"/>
                  <w:szCs w:val="22"/>
                </w:rPr>
              </w:pPr>
              <w:hyperlink r:id="rId4"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0000ff"/>
                    <w:u w:val="single"/>
                    <w:rtl w:val="0"/>
                  </w:rPr>
                  <w:t xml:space="preserve">http://www.iccastelvetr</w:t>
                </w:r>
              </w:hyperlink>
              <w:hyperlink r:id="rId5">
                <w:r w:rsidDel="00000000" w:rsidR="00000000" w:rsidRPr="00000000">
                  <w:rPr>
                    <w:rFonts w:ascii="Calibri" w:cs="Calibri" w:eastAsia="Calibri" w:hAnsi="Calibri"/>
                    <w:color w:val="0000ff"/>
                    <w:u w:val="single"/>
                    <w:rtl w:val="0"/>
                  </w:rPr>
                  <w:t xml:space="preserve">o.edu.it</w:t>
                </w:r>
              </w:hyperlink>
              <w:r w:rsidDel="00000000" w:rsidR="00000000" w:rsidRPr="00000000">
                <w:rPr>
                  <w:rFonts w:ascii="Calibri" w:cs="Calibri" w:eastAsia="Calibri" w:hAnsi="Calibri"/>
                  <w:u w:val="single"/>
                  <w:rtl w:val="0"/>
                </w:rPr>
                <w:t xml:space="preserve"> </w:t>
              </w:r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u w:val="single"/>
                  <w:rtl w:val="0"/>
                </w:rPr>
                <w:t xml:space="preserve"> 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C6">
              <w:pPr>
                <w:widowControl w:val="1"/>
                <w:jc w:val="right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rtl w:val="0"/>
                </w:rPr>
                <w:t xml:space="preserve">                  </w:t>
              </w:r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u w:val="single"/>
                  <w:rtl w:val="0"/>
                </w:rPr>
                <w:t xml:space="preserve"> e-mail: </w:t>
              </w:r>
              <w:hyperlink r:id="rId6"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0000ff"/>
                    <w:u w:val="single"/>
                    <w:rtl w:val="0"/>
                  </w:rPr>
                  <w:t xml:space="preserve">moic82000t@istruzione.it</w:t>
                </w:r>
              </w:hyperlink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rtl w:val="0"/>
                </w:rPr>
                <w:t xml:space="preserve"> 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C8">
    <w:pPr>
      <w:widowControl w:val="1"/>
      <w:spacing w:after="40" w:line="259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color w:val="000000"/>
        <w:sz w:val="24"/>
        <w:szCs w:val="24"/>
      </w:rPr>
    </w:pPr>
    <w:r w:rsidDel="00000000" w:rsidR="00000000" w:rsidRPr="00000000">
      <w:rPr>
        <w:i w:val="1"/>
        <w:color w:val="000000"/>
        <w:sz w:val="24"/>
        <w:szCs w:val="24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C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C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D0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0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styleId="sche23" w:customStyle="1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4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5.png"/><Relationship Id="rId4" Type="http://schemas.openxmlformats.org/officeDocument/2006/relationships/hyperlink" Target="http://www.iccastelvetro.edu.it" TargetMode="External"/><Relationship Id="rId5" Type="http://schemas.openxmlformats.org/officeDocument/2006/relationships/hyperlink" Target="http://www.iccastelvetro.edu.it" TargetMode="External"/><Relationship Id="rId6" Type="http://schemas.openxmlformats.org/officeDocument/2006/relationships/hyperlink" Target="mailto:moic82000t@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QnYG07WLRjK1kUZvh+If1BAZg==">CgMxLjAaHwoBMBIaChgICVIUChJ0YWJsZS56YWs3eHY4MTJ2d3oyCWguMzBqMHpsbDIJaC4xZm9iOXRlMg5oLjg2OHFob3VqOWd4eDIJaC4yZXQ5MnAwOAByITFBcTYyclR1c2xScFdud0RGSDZJb1dEM2dVVEtQcEh6Wg==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2024-12-09T11:56:00Z</dcterms:created>
  <dc:creator>DS</dc:creator>
</cp:coreProperties>
</file>