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67F86" w:rsidRDefault="00EA71BB">
      <w:pPr>
        <w:widowControl w:val="0"/>
        <w:tabs>
          <w:tab w:val="left" w:pos="1733"/>
        </w:tabs>
        <w:spacing w:line="240" w:lineRule="auto"/>
        <w:ind w:right="284"/>
        <w:rPr>
          <w:b/>
        </w:rPr>
      </w:pPr>
      <w:r>
        <w:rPr>
          <w:b/>
        </w:rPr>
        <w:t>ALLEGATO C</w:t>
      </w:r>
    </w:p>
    <w:p w14:paraId="00000002" w14:textId="77777777" w:rsidR="00A67F86" w:rsidRDefault="00A67F86">
      <w:pPr>
        <w:widowControl w:val="0"/>
        <w:tabs>
          <w:tab w:val="left" w:pos="1733"/>
        </w:tabs>
        <w:spacing w:line="240" w:lineRule="auto"/>
        <w:ind w:right="284"/>
        <w:rPr>
          <w:b/>
        </w:rPr>
      </w:pPr>
    </w:p>
    <w:p w14:paraId="00000003" w14:textId="77777777" w:rsidR="00A67F86" w:rsidRDefault="00EA71BB">
      <w:pPr>
        <w:widowControl w:val="0"/>
        <w:tabs>
          <w:tab w:val="left" w:pos="1733"/>
        </w:tabs>
        <w:spacing w:line="240" w:lineRule="auto"/>
        <w:ind w:right="284"/>
        <w:rPr>
          <w:b/>
        </w:rPr>
      </w:pPr>
      <w:r>
        <w:rPr>
          <w:b/>
        </w:rPr>
        <w:t xml:space="preserve">OGGETTO: DICHIARAZIONE DI INSUSSISTENZA CAUSE OSTATIVE PER IL RUOLO DI ESPERTO O TUTOR A VALERE SUL PROGETTO </w:t>
      </w:r>
    </w:p>
    <w:p w14:paraId="00000004" w14:textId="77777777" w:rsidR="00A67F86" w:rsidRDefault="00A67F86">
      <w:pPr>
        <w:widowControl w:val="0"/>
        <w:tabs>
          <w:tab w:val="left" w:pos="1733"/>
        </w:tabs>
        <w:spacing w:line="240" w:lineRule="auto"/>
        <w:ind w:right="284"/>
        <w:jc w:val="both"/>
        <w:rPr>
          <w:rFonts w:ascii="Calibri" w:eastAsia="Calibri" w:hAnsi="Calibri" w:cs="Calibri"/>
          <w:b/>
          <w:i/>
          <w:sz w:val="10"/>
          <w:szCs w:val="10"/>
          <w:highlight w:val="yellow"/>
        </w:rPr>
      </w:pPr>
    </w:p>
    <w:p w14:paraId="00000005" w14:textId="77777777" w:rsidR="00A67F86" w:rsidRDefault="00A67F86">
      <w:pPr>
        <w:widowControl w:val="0"/>
        <w:tabs>
          <w:tab w:val="left" w:pos="1733"/>
        </w:tabs>
        <w:spacing w:line="240" w:lineRule="auto"/>
        <w:ind w:right="284"/>
        <w:jc w:val="both"/>
        <w:rPr>
          <w:rFonts w:ascii="Calibri" w:eastAsia="Calibri" w:hAnsi="Calibri" w:cs="Calibri"/>
          <w:b/>
          <w:i/>
          <w:sz w:val="26"/>
          <w:szCs w:val="26"/>
        </w:rPr>
      </w:pPr>
    </w:p>
    <w:p w14:paraId="00000006" w14:textId="77777777" w:rsidR="00A67F86" w:rsidRDefault="00EA71BB">
      <w:pPr>
        <w:widowControl w:val="0"/>
        <w:tabs>
          <w:tab w:val="left" w:pos="1733"/>
        </w:tabs>
        <w:spacing w:line="240" w:lineRule="auto"/>
        <w:ind w:right="284"/>
        <w:jc w:val="both"/>
        <w:rPr>
          <w:rFonts w:ascii="Calibri" w:eastAsia="Calibri" w:hAnsi="Calibri" w:cs="Calibri"/>
          <w:b/>
          <w:i/>
          <w:sz w:val="26"/>
          <w:szCs w:val="26"/>
        </w:rPr>
      </w:pPr>
      <w:r>
        <w:rPr>
          <w:rFonts w:ascii="Calibri" w:eastAsia="Calibri" w:hAnsi="Calibri" w:cs="Calibri"/>
          <w:b/>
          <w:i/>
          <w:sz w:val="26"/>
          <w:szCs w:val="26"/>
        </w:rPr>
        <w:t xml:space="preserve">Titolo: </w:t>
      </w:r>
      <w:r>
        <w:rPr>
          <w:b/>
        </w:rPr>
        <w:t>DIRE FARE IMPARARE</w:t>
      </w:r>
      <w:r>
        <w:t xml:space="preserve"> - </w:t>
      </w:r>
      <w:r>
        <w:rPr>
          <w:b/>
        </w:rPr>
        <w:t>DIGITAL LEARNING</w:t>
      </w:r>
    </w:p>
    <w:p w14:paraId="00000007" w14:textId="77777777" w:rsidR="00A67F86" w:rsidRDefault="00EA71BB">
      <w:pPr>
        <w:widowControl w:val="0"/>
        <w:tabs>
          <w:tab w:val="left" w:pos="1733"/>
        </w:tabs>
        <w:spacing w:line="240" w:lineRule="auto"/>
        <w:ind w:right="284"/>
        <w:jc w:val="both"/>
        <w:rPr>
          <w:rFonts w:ascii="Calibri" w:eastAsia="Calibri" w:hAnsi="Calibri" w:cs="Calibri"/>
          <w:b/>
          <w:i/>
          <w:sz w:val="26"/>
          <w:szCs w:val="26"/>
          <w:highlight w:val="red"/>
        </w:rPr>
      </w:pPr>
      <w:r>
        <w:rPr>
          <w:rFonts w:ascii="Calibri" w:eastAsia="Calibri" w:hAnsi="Calibri" w:cs="Calibri"/>
          <w:b/>
          <w:i/>
          <w:sz w:val="26"/>
          <w:szCs w:val="26"/>
        </w:rPr>
        <w:t xml:space="preserve">CNP: </w:t>
      </w:r>
      <w:r>
        <w:rPr>
          <w:b/>
          <w:i/>
        </w:rPr>
        <w:t>ESO4.6.A1.B-FSEPN-EM-2024-107 - ESO4.6.A2.B-FSEPN-EM2024-52</w:t>
      </w:r>
    </w:p>
    <w:p w14:paraId="00000008" w14:textId="77777777" w:rsidR="00A67F86" w:rsidRDefault="00EA71BB">
      <w:pPr>
        <w:keepNext/>
        <w:keepLines/>
        <w:widowControl w:val="0"/>
        <w:spacing w:line="240" w:lineRule="auto"/>
        <w:rPr>
          <w:rFonts w:ascii="Calibri" w:eastAsia="Calibri" w:hAnsi="Calibri" w:cs="Calibri"/>
          <w:b/>
          <w:i/>
          <w:sz w:val="24"/>
          <w:szCs w:val="24"/>
        </w:rPr>
      </w:pPr>
      <w:r>
        <w:rPr>
          <w:rFonts w:ascii="Calibri" w:eastAsia="Calibri" w:hAnsi="Calibri" w:cs="Calibri"/>
          <w:b/>
          <w:i/>
          <w:sz w:val="26"/>
          <w:szCs w:val="26"/>
        </w:rPr>
        <w:t>CUP: G84D24005320007 - G84D24005330007</w:t>
      </w:r>
    </w:p>
    <w:p w14:paraId="00000009" w14:textId="77777777" w:rsidR="00A67F86" w:rsidRDefault="00A67F86">
      <w:pPr>
        <w:widowControl w:val="0"/>
        <w:tabs>
          <w:tab w:val="left" w:pos="1733"/>
        </w:tabs>
        <w:spacing w:line="240" w:lineRule="auto"/>
        <w:ind w:right="284"/>
        <w:rPr>
          <w:i/>
        </w:rPr>
      </w:pPr>
    </w:p>
    <w:p w14:paraId="0000000A" w14:textId="77777777" w:rsidR="00A67F86" w:rsidRDefault="00EA71BB">
      <w:pPr>
        <w:keepNext/>
        <w:keepLines/>
        <w:widowControl w:val="0"/>
        <w:spacing w:line="360" w:lineRule="auto"/>
      </w:pPr>
      <w:r>
        <w:t xml:space="preserve">Il sottoscritto __________________________________ </w:t>
      </w:r>
    </w:p>
    <w:p w14:paraId="0000000B" w14:textId="77777777" w:rsidR="00A67F86" w:rsidRDefault="00EA71BB">
      <w:pPr>
        <w:keepNext/>
        <w:keepLines/>
        <w:widowControl w:val="0"/>
        <w:spacing w:line="360" w:lineRule="auto"/>
      </w:pPr>
      <w:r>
        <w:t xml:space="preserve">Nato a _______________ il______________ </w:t>
      </w:r>
    </w:p>
    <w:p w14:paraId="0000000C" w14:textId="77777777" w:rsidR="00A67F86" w:rsidRDefault="00EA71BB">
      <w:pPr>
        <w:keepNext/>
        <w:keepLines/>
        <w:widowControl w:val="0"/>
        <w:spacing w:line="360" w:lineRule="auto"/>
      </w:pPr>
      <w:r>
        <w:t>residente a_______________ Provincia di _________________</w:t>
      </w:r>
    </w:p>
    <w:p w14:paraId="0000000D" w14:textId="77777777" w:rsidR="00A67F86" w:rsidRDefault="00EA71BB">
      <w:pPr>
        <w:keepNext/>
        <w:keepLines/>
        <w:widowControl w:val="0"/>
        <w:spacing w:line="360" w:lineRule="auto"/>
      </w:pPr>
      <w:r>
        <w:t xml:space="preserve">Via________________________________________________ </w:t>
      </w:r>
    </w:p>
    <w:p w14:paraId="0000000E" w14:textId="77777777" w:rsidR="00A67F86" w:rsidRDefault="00EA71BB">
      <w:pPr>
        <w:keepNext/>
        <w:keepLines/>
        <w:widowControl w:val="0"/>
        <w:spacing w:line="360" w:lineRule="auto"/>
      </w:pPr>
      <w:r>
        <w:t xml:space="preserve">Codice Fiscale ________________________ </w:t>
      </w:r>
    </w:p>
    <w:p w14:paraId="0000000F" w14:textId="77777777" w:rsidR="00A67F86" w:rsidRDefault="00EA71BB">
      <w:pPr>
        <w:keepNext/>
        <w:keepLines/>
        <w:widowControl w:val="0"/>
        <w:spacing w:line="360" w:lineRule="auto"/>
      </w:pPr>
      <w:r>
        <w:t>Partecipante alla selezione in qualità di ______________________________ nel progetto di cui in oggetto</w:t>
      </w:r>
    </w:p>
    <w:p w14:paraId="00000010" w14:textId="77777777" w:rsidR="00A67F86" w:rsidRDefault="00EA71BB">
      <w:pPr>
        <w:spacing w:before="120" w:after="12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rPr>
        <w:t>DICHIARA</w:t>
      </w:r>
    </w:p>
    <w:p w14:paraId="00000011" w14:textId="77777777" w:rsidR="00A67F86" w:rsidRDefault="00EA71BB">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ai sensi dell’art. 75 del d.P.R. n. 445 del 28 dicembre 2000 consapevole degli artt. 46 e 47 del d.P.R. n. 445 del 28 dicembre 2000:</w:t>
      </w:r>
    </w:p>
    <w:p w14:paraId="00000012" w14:textId="77777777" w:rsidR="00A67F86" w:rsidRDefault="00EA71BB">
      <w:pPr>
        <w:numPr>
          <w:ilvl w:val="0"/>
          <w:numId w:val="1"/>
        </w:numPr>
        <w:spacing w:before="120" w:line="240" w:lineRule="auto"/>
        <w:jc w:val="both"/>
        <w:rPr>
          <w:rFonts w:ascii="Times New Roman" w:eastAsia="Times New Roman" w:hAnsi="Times New Roman" w:cs="Times New Roman"/>
        </w:rPr>
      </w:pPr>
      <w:r>
        <w:rPr>
          <w:rFonts w:ascii="Times New Roman" w:eastAsia="Times New Roman" w:hAnsi="Times New Roman" w:cs="Times New Roman"/>
        </w:rPr>
        <w:t xml:space="preserve">non trovarsi in situazione di incompatibilità, ai sensi di quanto previsto dal d.lgs. n. 39/2013 e dall’art. 53, del d.lgs. n. 165/2001; </w:t>
      </w:r>
    </w:p>
    <w:p w14:paraId="00000013" w14:textId="77777777" w:rsidR="00A67F86" w:rsidRDefault="00EA71BB">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di non avere, direttamente o indirettamente, un interesse finanziario, economico o altro interesse personale nel procedimento in esame ai sensi e per gli effetti di quanto  </w:t>
      </w:r>
    </w:p>
    <w:p w14:paraId="00000014" w14:textId="77777777" w:rsidR="00A67F86" w:rsidRDefault="00EA71BB">
      <w:pPr>
        <w:numPr>
          <w:ilvl w:val="0"/>
          <w:numId w:val="2"/>
        </w:numPr>
        <w:spacing w:line="240" w:lineRule="auto"/>
        <w:jc w:val="both"/>
        <w:rPr>
          <w:rFonts w:ascii="Calibri" w:eastAsia="Calibri" w:hAnsi="Calibri" w:cs="Calibri"/>
        </w:rPr>
      </w:pPr>
      <w:r>
        <w:rPr>
          <w:rFonts w:ascii="Times New Roman" w:eastAsia="Times New Roman" w:hAnsi="Times New Roman" w:cs="Times New Roman"/>
        </w:rPr>
        <w:t>non coinvolge interessi propri;</w:t>
      </w:r>
    </w:p>
    <w:p w14:paraId="00000015" w14:textId="77777777" w:rsidR="00A67F86" w:rsidRDefault="00EA71BB">
      <w:pPr>
        <w:numPr>
          <w:ilvl w:val="0"/>
          <w:numId w:val="2"/>
        </w:numPr>
        <w:spacing w:line="240" w:lineRule="auto"/>
        <w:jc w:val="both"/>
        <w:rPr>
          <w:rFonts w:ascii="Calibri" w:eastAsia="Calibri" w:hAnsi="Calibri" w:cs="Calibri"/>
        </w:rPr>
      </w:pPr>
      <w:r>
        <w:rPr>
          <w:rFonts w:ascii="Times New Roman" w:eastAsia="Times New Roman" w:hAnsi="Times New Roman" w:cs="Times New Roman"/>
        </w:rPr>
        <w:t>non coinvolge interessi di parenti, affini entro il secondo grado, del coniuge o di conviventi, oppure di persone con le quali abbia rapporti di frequentazione abituale;</w:t>
      </w:r>
    </w:p>
    <w:p w14:paraId="00000016" w14:textId="77777777" w:rsidR="00A67F86" w:rsidRDefault="00EA71BB">
      <w:pPr>
        <w:numPr>
          <w:ilvl w:val="0"/>
          <w:numId w:val="2"/>
        </w:numPr>
        <w:spacing w:line="240" w:lineRule="auto"/>
        <w:jc w:val="both"/>
        <w:rPr>
          <w:rFonts w:ascii="Calibri" w:eastAsia="Calibri" w:hAnsi="Calibri" w:cs="Calibri"/>
        </w:rPr>
      </w:pPr>
      <w:r>
        <w:rPr>
          <w:rFonts w:ascii="Times New Roman" w:eastAsia="Times New Roman" w:hAnsi="Times New Roman" w:cs="Times New Roman"/>
        </w:rPr>
        <w:t>non coinvolge interessi di soggetti od organizzazioni con cui egli o il coniuge abbia causa pendente o grave inimicizia o rapporti di credito o debito significativi;</w:t>
      </w:r>
    </w:p>
    <w:p w14:paraId="00000017" w14:textId="77777777" w:rsidR="00A67F86" w:rsidRDefault="00EA71BB">
      <w:pPr>
        <w:numPr>
          <w:ilvl w:val="0"/>
          <w:numId w:val="2"/>
        </w:numPr>
        <w:spacing w:line="240" w:lineRule="auto"/>
        <w:jc w:val="both"/>
        <w:rPr>
          <w:rFonts w:ascii="Calibri" w:eastAsia="Calibri" w:hAnsi="Calibri" w:cs="Calibri"/>
        </w:rPr>
      </w:pPr>
      <w:r>
        <w:rPr>
          <w:rFonts w:ascii="Times New Roman" w:eastAsia="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0000018" w14:textId="77777777" w:rsidR="00A67F86" w:rsidRDefault="00EA71BB">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che non sussistono diverse ragioni di opportunità che si frappongano al conferimento dell’incarico in questione;</w:t>
      </w:r>
    </w:p>
    <w:p w14:paraId="00000019" w14:textId="77777777" w:rsidR="00A67F86" w:rsidRDefault="00EA71BB">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di aver preso piena cognizione del D.M. 26 aprile 2022, n. 105, recante il Codice di Comportamento dei dipendenti del Ministero dell’istruzione e del merito;</w:t>
      </w:r>
    </w:p>
    <w:p w14:paraId="0000001A" w14:textId="77777777" w:rsidR="00A67F86" w:rsidRDefault="00EA71BB">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di impegnarsi a comunicare tempestivamente all’Istituzione scolastica eventuali variazioni che dovessero intervenire nel corso dello svolgimento dell’incarico;</w:t>
      </w:r>
    </w:p>
    <w:p w14:paraId="0000001B" w14:textId="77777777" w:rsidR="00A67F86" w:rsidRDefault="00EA71BB">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di impegnarsi altresì a comunicare all’Istituzione scolastica qualsiasi altra circostanza sopravvenuta di carattere ostativo rispetto all’espletamento dell’incarico;</w:t>
      </w:r>
    </w:p>
    <w:p w14:paraId="0000001C" w14:textId="77777777" w:rsidR="00A67F86" w:rsidRDefault="00EA71BB">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00001D" w14:textId="77777777" w:rsidR="00A67F86" w:rsidRDefault="00EA71BB">
      <w:pPr>
        <w:keepNext/>
        <w:keepLines/>
        <w:widowControl w:val="0"/>
        <w:pBdr>
          <w:top w:val="nil"/>
          <w:left w:val="nil"/>
          <w:bottom w:val="nil"/>
          <w:right w:val="nil"/>
          <w:between w:val="nil"/>
        </w:pBdr>
        <w:spacing w:line="360" w:lineRule="auto"/>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0000001E" w14:textId="77777777" w:rsidR="00A67F86" w:rsidRDefault="00A67F86">
      <w:pPr>
        <w:keepNext/>
        <w:keepLines/>
        <w:widowControl w:val="0"/>
        <w:pBdr>
          <w:top w:val="nil"/>
          <w:left w:val="nil"/>
          <w:bottom w:val="nil"/>
          <w:right w:val="nil"/>
          <w:between w:val="nil"/>
        </w:pBdr>
        <w:spacing w:line="360" w:lineRule="auto"/>
        <w:rPr>
          <w:rFonts w:ascii="Calibri" w:eastAsia="Calibri" w:hAnsi="Calibri" w:cs="Calibri"/>
        </w:rPr>
      </w:pPr>
    </w:p>
    <w:p w14:paraId="0000001F" w14:textId="77777777" w:rsidR="00A67F86" w:rsidRDefault="00EA71BB">
      <w:pPr>
        <w:keepNext/>
        <w:keepLines/>
        <w:widowControl w:val="0"/>
        <w:pBdr>
          <w:top w:val="nil"/>
          <w:left w:val="nil"/>
          <w:bottom w:val="nil"/>
          <w:right w:val="nil"/>
          <w:between w:val="nil"/>
        </w:pBdr>
        <w:spacing w:line="360" w:lineRule="auto"/>
        <w:jc w:val="right"/>
        <w:rPr>
          <w:rFonts w:ascii="Calibri" w:eastAsia="Calibri" w:hAnsi="Calibri" w:cs="Calibri"/>
        </w:rPr>
      </w:pPr>
      <w:r>
        <w:rPr>
          <w:rFonts w:ascii="Calibri" w:eastAsia="Calibri" w:hAnsi="Calibri" w:cs="Calibri"/>
        </w:rPr>
        <w:t xml:space="preserve">   </w:t>
      </w:r>
      <w:r>
        <w:t>Firma</w:t>
      </w:r>
      <w:r>
        <w:rPr>
          <w:rFonts w:ascii="Calibri" w:eastAsia="Calibri" w:hAnsi="Calibri" w:cs="Calibri"/>
        </w:rPr>
        <w:t xml:space="preserve">   </w:t>
      </w:r>
    </w:p>
    <w:p w14:paraId="00000020" w14:textId="77777777" w:rsidR="00A67F86" w:rsidRDefault="00EA71BB">
      <w:pPr>
        <w:keepNext/>
        <w:keepLines/>
        <w:widowControl w:val="0"/>
        <w:pBdr>
          <w:top w:val="nil"/>
          <w:left w:val="nil"/>
          <w:bottom w:val="nil"/>
          <w:right w:val="nil"/>
          <w:between w:val="nil"/>
        </w:pBdr>
        <w:spacing w:line="360" w:lineRule="auto"/>
        <w:jc w:val="right"/>
      </w:pPr>
      <w:r>
        <w:rPr>
          <w:rFonts w:ascii="Calibri" w:eastAsia="Calibri" w:hAnsi="Calibri" w:cs="Calibri"/>
        </w:rPr>
        <w:t xml:space="preserve">……………………………………….                                                                                                                          </w:t>
      </w:r>
    </w:p>
    <w:p w14:paraId="00000021" w14:textId="77777777" w:rsidR="00A67F86" w:rsidRDefault="00A67F86"/>
    <w:sectPr w:rsidR="00A67F86">
      <w:pgSz w:w="11909" w:h="16834"/>
      <w:pgMar w:top="850" w:right="1440" w:bottom="85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67AE"/>
    <w:multiLevelType w:val="multilevel"/>
    <w:tmpl w:val="8532354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23970645"/>
    <w:multiLevelType w:val="multilevel"/>
    <w:tmpl w:val="7982F812"/>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num w:numId="1" w16cid:durableId="507672429">
    <w:abstractNumId w:val="0"/>
  </w:num>
  <w:num w:numId="2" w16cid:durableId="1172066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F86"/>
    <w:rsid w:val="00615649"/>
    <w:rsid w:val="00A67F86"/>
    <w:rsid w:val="00EA71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83DCB-BEC4-45A6-A7D6-AC1D3E9A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Gallo</dc:creator>
  <cp:lastModifiedBy>Admin</cp:lastModifiedBy>
  <cp:revision>2</cp:revision>
  <dcterms:created xsi:type="dcterms:W3CDTF">2025-02-12T13:34:00Z</dcterms:created>
  <dcterms:modified xsi:type="dcterms:W3CDTF">2025-02-12T13:34:00Z</dcterms:modified>
</cp:coreProperties>
</file>