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C2" w:rsidRPr="006D7CC2" w:rsidRDefault="006D7CC2" w:rsidP="006D7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aramond" w:eastAsia="Times New Roman" w:hAnsi="Garamond" w:cs="Garamond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50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533" y="21346"/>
                <wp:lineTo x="2153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6D7CC2" w:rsidRPr="006D7CC2" w:rsidTr="006D7CC2">
        <w:trPr>
          <w:trHeight w:val="1879"/>
          <w:jc w:val="center"/>
        </w:trPr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 w:rsidR="006D7CC2" w:rsidRPr="006D7CC2" w:rsidRDefault="006D7CC2" w:rsidP="006D7CC2">
            <w:pPr>
              <w:widowControl/>
              <w:tabs>
                <w:tab w:val="center" w:pos="4819"/>
              </w:tabs>
              <w:autoSpaceDE/>
              <w:autoSpaceDN/>
              <w:spacing w:before="60"/>
              <w:rPr>
                <w:rFonts w:ascii="Cambria" w:eastAsia="Times New Roman" w:hAnsi="Cambria"/>
                <w:b/>
                <w:sz w:val="30"/>
                <w:szCs w:val="30"/>
                <w:lang w:eastAsia="it-IT"/>
              </w:rPr>
            </w:pPr>
            <w:r>
              <w:rPr>
                <w:rFonts w:ascii="Garamond" w:eastAsia="Times New Roman" w:hAnsi="Garamond" w:cs="Garamond"/>
                <w:noProof/>
                <w:color w:val="000000"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63696D46" wp14:editId="5E91F37D">
                  <wp:simplePos x="0" y="0"/>
                  <wp:positionH relativeFrom="column">
                    <wp:posOffset>3980180</wp:posOffset>
                  </wp:positionH>
                  <wp:positionV relativeFrom="paragraph">
                    <wp:posOffset>69215</wp:posOffset>
                  </wp:positionV>
                  <wp:extent cx="1047750" cy="108585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eastAsia="Times New Roman" w:hAnsi="Garamond" w:cs="Garamond"/>
                <w:noProof/>
                <w:color w:val="000000"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2036F32E" wp14:editId="771BED58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CC2">
              <w:rPr>
                <w:rFonts w:ascii="Cambria" w:eastAsia="Times New Roman" w:hAnsi="Cambria"/>
                <w:b/>
                <w:sz w:val="30"/>
                <w:szCs w:val="30"/>
                <w:lang w:eastAsia="it-IT"/>
              </w:rPr>
              <w:t xml:space="preserve">     ISTITUTO COMPRENSIVO  MONTECUCCOLI </w:t>
            </w:r>
            <w:r w:rsidRPr="006D7CC2">
              <w:rPr>
                <w:rFonts w:ascii="Cambria" w:eastAsia="Times New Roman" w:hAnsi="Cambria"/>
                <w:b/>
                <w:sz w:val="30"/>
                <w:szCs w:val="30"/>
                <w:lang w:eastAsia="it-IT"/>
              </w:rPr>
              <w:br/>
              <w:t xml:space="preserve">               di  Guiglia e Marano sul Panaro</w:t>
            </w:r>
          </w:p>
          <w:p w:rsidR="006D7CC2" w:rsidRPr="006D7CC2" w:rsidRDefault="006D7CC2" w:rsidP="006D7CC2">
            <w:pPr>
              <w:widowControl/>
              <w:autoSpaceDE/>
              <w:autoSpaceDN/>
              <w:rPr>
                <w:rFonts w:ascii="Cambria" w:eastAsia="Times New Roman" w:hAnsi="Cambria" w:cs="Times New Roman"/>
                <w:iCs/>
                <w:sz w:val="20"/>
                <w:szCs w:val="20"/>
                <w:lang w:eastAsia="it-IT"/>
              </w:rPr>
            </w:pPr>
            <w:r w:rsidRPr="006D7CC2">
              <w:rPr>
                <w:rFonts w:ascii="Cambria" w:eastAsia="Times New Roman" w:hAnsi="Cambria" w:cs="Times New Roman"/>
                <w:iCs/>
                <w:sz w:val="20"/>
                <w:szCs w:val="20"/>
                <w:lang w:eastAsia="it-IT"/>
              </w:rPr>
              <w:t xml:space="preserve">                         Via 1° Maggio  n° 1 - 41054 Marano sul Panaro (MO)</w:t>
            </w:r>
          </w:p>
          <w:p w:rsidR="006D7CC2" w:rsidRPr="006D7CC2" w:rsidRDefault="006D7CC2" w:rsidP="006D7CC2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0"/>
                <w:szCs w:val="20"/>
                <w:lang w:val="en-US" w:eastAsia="it-IT"/>
              </w:rPr>
            </w:pPr>
            <w:r w:rsidRPr="006D7CC2">
              <w:rPr>
                <w:rFonts w:ascii="Cambria" w:eastAsia="Times New Roman" w:hAnsi="Cambria" w:cs="Times New Roman"/>
                <w:iCs/>
                <w:sz w:val="20"/>
                <w:szCs w:val="20"/>
                <w:lang w:eastAsia="it-IT"/>
              </w:rPr>
              <w:t xml:space="preserve">                                                         </w:t>
            </w:r>
            <w:r w:rsidRPr="006D7CC2">
              <w:rPr>
                <w:rFonts w:ascii="Cambria" w:eastAsia="Times New Roman" w:hAnsi="Cambria" w:cs="Times New Roman"/>
                <w:iCs/>
                <w:sz w:val="20"/>
                <w:szCs w:val="20"/>
                <w:lang w:val="en-GB" w:eastAsia="it-IT"/>
              </w:rPr>
              <w:t>Tel.  059-744184</w:t>
            </w:r>
            <w:r w:rsidRPr="006D7CC2">
              <w:rPr>
                <w:rFonts w:ascii="Cambria" w:eastAsia="Times New Roman" w:hAnsi="Cambria" w:cs="Times New Roman"/>
                <w:iCs/>
                <w:sz w:val="20"/>
                <w:szCs w:val="20"/>
                <w:lang w:val="en-GB" w:eastAsia="it-IT"/>
              </w:rPr>
              <w:br/>
            </w:r>
            <w:r w:rsidRPr="006D7CC2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 xml:space="preserve">           Cod. </w:t>
            </w:r>
            <w:proofErr w:type="spellStart"/>
            <w:r w:rsidRPr="006D7CC2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>Fisc</w:t>
            </w:r>
            <w:proofErr w:type="spellEnd"/>
            <w:r w:rsidRPr="006D7CC2">
              <w:rPr>
                <w:rFonts w:ascii="Cambria" w:eastAsia="Times New Roman" w:hAnsi="Cambria" w:cs="Times New Roman"/>
                <w:sz w:val="20"/>
                <w:szCs w:val="20"/>
                <w:lang w:val="en-GB" w:eastAsia="it-IT"/>
              </w:rPr>
              <w:t>.</w:t>
            </w:r>
            <w:r w:rsidRPr="006D7CC2">
              <w:rPr>
                <w:rFonts w:ascii="Cambria" w:eastAsia="Times New Roman" w:hAnsi="Cambria" w:cs="Times New Roman"/>
                <w:b/>
                <w:sz w:val="20"/>
                <w:szCs w:val="20"/>
                <w:lang w:val="en-GB" w:eastAsia="it-IT"/>
              </w:rPr>
              <w:t xml:space="preserve">  94166900368      -      </w:t>
            </w:r>
            <w:proofErr w:type="spellStart"/>
            <w:r w:rsidRPr="006D7CC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 w:eastAsia="it-IT"/>
              </w:rPr>
              <w:t>Sito</w:t>
            </w:r>
            <w:proofErr w:type="spellEnd"/>
            <w:r w:rsidRPr="006D7CC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 w:eastAsia="it-IT"/>
              </w:rPr>
              <w:t xml:space="preserve"> web: </w:t>
            </w:r>
            <w:r w:rsidRPr="006D7CC2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val="en-GB" w:eastAsia="it-IT"/>
              </w:rPr>
              <w:t>www.icmarano.edu.it</w:t>
            </w:r>
            <w:r w:rsidRPr="006D7CC2">
              <w:rPr>
                <w:rFonts w:ascii="Cambria" w:eastAsia="Times New Roman" w:hAnsi="Cambria" w:cs="Times New Roman"/>
                <w:sz w:val="20"/>
                <w:szCs w:val="20"/>
                <w:lang w:val="en-US" w:eastAsia="it-IT"/>
              </w:rPr>
              <w:t xml:space="preserve">                                                            Email: </w:t>
            </w:r>
            <w:hyperlink r:id="rId9" w:history="1">
              <w:r w:rsidRPr="006D7CC2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moic83600b@istruzione.it</w:t>
              </w:r>
            </w:hyperlink>
            <w:r w:rsidRPr="006D7CC2">
              <w:rPr>
                <w:rFonts w:ascii="Cambria" w:eastAsia="Times New Roman" w:hAnsi="Cambria" w:cs="Times New Roman"/>
                <w:sz w:val="20"/>
                <w:szCs w:val="20"/>
                <w:lang w:val="en-US" w:eastAsia="it-IT"/>
              </w:rPr>
              <w:t xml:space="preserve">   -   </w:t>
            </w:r>
            <w:r w:rsidRPr="006D7CC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it-IT"/>
              </w:rPr>
              <w:t>PEC.:</w:t>
            </w:r>
            <w:r w:rsidRPr="006D7CC2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 xml:space="preserve"> </w:t>
            </w:r>
            <w:hyperlink r:id="rId10" w:history="1">
              <w:r w:rsidRPr="006D7CC2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moic83600b@pec.istruzione.it</w:t>
              </w:r>
            </w:hyperlink>
          </w:p>
        </w:tc>
      </w:tr>
    </w:tbl>
    <w:p w:rsidR="006D7CC2" w:rsidRPr="006D7CC2" w:rsidRDefault="006D7CC2" w:rsidP="006D7CC2">
      <w:pPr>
        <w:widowControl/>
        <w:autoSpaceDE/>
        <w:autoSpaceDN/>
        <w:ind w:hanging="2"/>
        <w:jc w:val="both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  <w:r w:rsidRPr="006D7CC2">
        <w:rPr>
          <w:rFonts w:ascii="Calibri" w:eastAsia="Times New Roman" w:hAnsi="Calibri" w:cs="Calibri"/>
          <w:b/>
          <w:bCs/>
          <w:color w:val="000000"/>
        </w:rPr>
        <w:t xml:space="preserve">Codice Identificativo Progetto </w:t>
      </w:r>
      <w:r w:rsidRPr="006D7CC2">
        <w:rPr>
          <w:rFonts w:ascii="Calibri" w:eastAsia="Garamond" w:hAnsi="Calibri" w:cs="Garamond"/>
          <w:kern w:val="3"/>
          <w:lang w:eastAsia="it-IT"/>
        </w:rPr>
        <w:t xml:space="preserve">13.1.3A-FESRPON-EM-2022-76 - </w:t>
      </w:r>
      <w:r w:rsidRPr="006D7CC2">
        <w:rPr>
          <w:rFonts w:ascii="Calibri" w:eastAsia="Garamond" w:hAnsi="Calibri" w:cs="Calibri"/>
          <w:kern w:val="3"/>
          <w:lang w:eastAsia="it-IT"/>
        </w:rPr>
        <w:t>“</w:t>
      </w:r>
      <w:proofErr w:type="spellStart"/>
      <w:r w:rsidRPr="006D7CC2">
        <w:rPr>
          <w:rFonts w:ascii="Calibri" w:eastAsia="Garamond" w:hAnsi="Calibri" w:cs="Calibri"/>
          <w:kern w:val="3"/>
          <w:lang w:eastAsia="it-IT"/>
        </w:rPr>
        <w:t>Edugreen</w:t>
      </w:r>
      <w:proofErr w:type="spellEnd"/>
      <w:r w:rsidRPr="006D7CC2">
        <w:rPr>
          <w:rFonts w:ascii="Calibri" w:eastAsia="Garamond" w:hAnsi="Calibri" w:cs="Calibri"/>
          <w:kern w:val="3"/>
          <w:lang w:eastAsia="it-IT"/>
        </w:rPr>
        <w:t>: laboratori di sostenibilità per il primo ciclo”</w:t>
      </w:r>
      <w:r w:rsidRPr="006D7CC2">
        <w:rPr>
          <w:rFonts w:ascii="Calibri" w:eastAsia="Times New Roman" w:hAnsi="Calibri" w:cs="Calibri"/>
          <w:b/>
          <w:color w:val="000000"/>
          <w:kern w:val="3"/>
          <w:lang w:eastAsia="it-IT"/>
        </w:rPr>
        <w:t xml:space="preserve"> CUP</w:t>
      </w:r>
      <w:r w:rsidRPr="006D7CC2">
        <w:rPr>
          <w:rFonts w:ascii="Calibri" w:eastAsia="Garamond" w:hAnsi="Calibri" w:cs="Garamond"/>
          <w:b/>
          <w:kern w:val="3"/>
          <w:lang w:eastAsia="it-IT"/>
        </w:rPr>
        <w:t>:</w:t>
      </w:r>
      <w:r w:rsidRPr="006D7CC2">
        <w:rPr>
          <w:rFonts w:ascii="Calibri" w:eastAsia="Garamond" w:hAnsi="Calibri" w:cs="Garamond"/>
          <w:b/>
          <w:spacing w:val="-1"/>
          <w:kern w:val="3"/>
          <w:lang w:eastAsia="it-IT"/>
        </w:rPr>
        <w:t xml:space="preserve"> F69J21017730006     </w:t>
      </w:r>
    </w:p>
    <w:p w:rsidR="00D35B90" w:rsidRPr="00D35B90" w:rsidRDefault="00D35B90" w:rsidP="00D35B90">
      <w:pPr>
        <w:pStyle w:val="Corpotesto"/>
        <w:rPr>
          <w:rFonts w:asciiTheme="majorHAnsi" w:hAnsiTheme="majorHAnsi"/>
        </w:rPr>
      </w:pPr>
    </w:p>
    <w:p w:rsidR="006D7CC2" w:rsidRPr="006D7CC2" w:rsidRDefault="001871F6" w:rsidP="006D7CC2">
      <w:pPr>
        <w:suppressAutoHyphens/>
        <w:ind w:hanging="2"/>
        <w:jc w:val="both"/>
        <w:textAlignment w:val="baseline"/>
        <w:rPr>
          <w:rFonts w:ascii="Garamond" w:eastAsia="Garamond" w:hAnsi="Garamond" w:cs="Garamond"/>
          <w:kern w:val="3"/>
          <w:sz w:val="21"/>
          <w:szCs w:val="21"/>
          <w:lang w:eastAsia="it-IT"/>
        </w:rPr>
      </w:pPr>
      <w:r w:rsidRPr="00D35B90">
        <w:rPr>
          <w:rFonts w:asciiTheme="majorHAnsi" w:hAnsiTheme="majorHAnsi"/>
          <w:b/>
          <w:w w:val="90"/>
          <w:sz w:val="24"/>
        </w:rPr>
        <w:t>Dichiarazione di insussistenza cause ostative in relazi</w:t>
      </w:r>
      <w:r w:rsidR="008B6E19">
        <w:rPr>
          <w:rFonts w:asciiTheme="majorHAnsi" w:hAnsiTheme="majorHAnsi"/>
          <w:b/>
          <w:w w:val="90"/>
          <w:sz w:val="24"/>
        </w:rPr>
        <w:t xml:space="preserve">one all’incarico di progettista </w:t>
      </w:r>
      <w:r w:rsidRPr="00D35B90">
        <w:rPr>
          <w:rFonts w:asciiTheme="majorHAnsi" w:hAnsiTheme="majorHAnsi"/>
          <w:b/>
          <w:w w:val="90"/>
          <w:sz w:val="24"/>
        </w:rPr>
        <w:t xml:space="preserve">relativi al </w:t>
      </w:r>
      <w:r w:rsidRPr="00D35B90">
        <w:rPr>
          <w:rFonts w:asciiTheme="majorHAnsi" w:hAnsiTheme="majorHAnsi"/>
          <w:b/>
          <w:w w:val="95"/>
          <w:sz w:val="24"/>
        </w:rPr>
        <w:t>progetto:</w:t>
      </w:r>
      <w:r w:rsidRPr="00D35B90">
        <w:rPr>
          <w:rFonts w:asciiTheme="majorHAnsi" w:hAnsiTheme="majorHAnsi"/>
          <w:b/>
          <w:spacing w:val="-29"/>
          <w:w w:val="95"/>
          <w:sz w:val="24"/>
        </w:rPr>
        <w:t xml:space="preserve"> </w:t>
      </w:r>
      <w:r w:rsidR="006D7CC2" w:rsidRPr="006D7CC2">
        <w:rPr>
          <w:rFonts w:ascii="Calibri" w:eastAsia="Garamond" w:hAnsi="Calibri" w:cs="Calibri"/>
          <w:kern w:val="3"/>
          <w:lang w:eastAsia="it-IT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proofErr w:type="spellStart"/>
      <w:r w:rsidR="006D7CC2" w:rsidRPr="006D7CC2">
        <w:rPr>
          <w:rFonts w:ascii="Calibri" w:eastAsia="Garamond" w:hAnsi="Calibri" w:cs="Calibri"/>
          <w:kern w:val="3"/>
          <w:lang w:eastAsia="it-IT"/>
        </w:rPr>
        <w:t>Edugreen</w:t>
      </w:r>
      <w:proofErr w:type="spellEnd"/>
      <w:r w:rsidR="006D7CC2" w:rsidRPr="006D7CC2">
        <w:rPr>
          <w:rFonts w:ascii="Calibri" w:eastAsia="Garamond" w:hAnsi="Calibri" w:cs="Calibri"/>
          <w:kern w:val="3"/>
          <w:lang w:eastAsia="it-IT"/>
        </w:rPr>
        <w:t xml:space="preserve">: </w:t>
      </w:r>
      <w:r w:rsidR="005B5CB0">
        <w:rPr>
          <w:rFonts w:ascii="Calibri" w:eastAsia="Garamond" w:hAnsi="Calibri" w:cs="Calibri"/>
          <w:kern w:val="3"/>
          <w:lang w:eastAsia="it-IT"/>
        </w:rPr>
        <w:t xml:space="preserve"> </w:t>
      </w:r>
      <w:bookmarkStart w:id="0" w:name="_GoBack"/>
      <w:bookmarkEnd w:id="0"/>
      <w:r w:rsidR="006D7CC2" w:rsidRPr="006D7CC2">
        <w:rPr>
          <w:rFonts w:ascii="Calibri" w:eastAsia="Garamond" w:hAnsi="Calibri" w:cs="Calibri"/>
          <w:kern w:val="3"/>
          <w:lang w:eastAsia="it-IT"/>
        </w:rPr>
        <w:t>laboratori di sostenibilità per il primo ciclo”</w:t>
      </w:r>
      <w:r w:rsidR="006D7CC2" w:rsidRPr="006D7CC2">
        <w:rPr>
          <w:rFonts w:ascii="Calibri" w:eastAsia="Times New Roman" w:hAnsi="Calibri" w:cs="Calibri"/>
          <w:b/>
          <w:color w:val="000000"/>
          <w:kern w:val="3"/>
          <w:lang w:eastAsia="it-IT"/>
        </w:rPr>
        <w:t xml:space="preserve"> </w:t>
      </w:r>
    </w:p>
    <w:p w:rsidR="00CD2E3A" w:rsidRPr="00D35B90" w:rsidRDefault="00CD2E3A" w:rsidP="00D35B90">
      <w:pPr>
        <w:pStyle w:val="Corpotesto"/>
        <w:spacing w:before="9"/>
        <w:rPr>
          <w:rFonts w:asciiTheme="majorHAnsi" w:hAnsiTheme="majorHAnsi"/>
          <w:sz w:val="25"/>
        </w:rPr>
      </w:pPr>
    </w:p>
    <w:p w:rsidR="005B5CB0" w:rsidRDefault="001871F6" w:rsidP="005B5CB0">
      <w:pPr>
        <w:pStyle w:val="Corpotesto"/>
        <w:rPr>
          <w:rFonts w:asciiTheme="majorHAnsi" w:hAnsiTheme="majorHAnsi"/>
        </w:rPr>
      </w:pPr>
      <w:r w:rsidRPr="00D35B90">
        <w:rPr>
          <w:rFonts w:asciiTheme="majorHAnsi" w:hAnsiTheme="majorHAnsi"/>
        </w:rPr>
        <w:t xml:space="preserve">Il sottoscritto Dirigente Scolastico </w:t>
      </w:r>
      <w:r w:rsidR="00EA1025" w:rsidRPr="005B5CB0">
        <w:rPr>
          <w:rFonts w:asciiTheme="majorHAnsi" w:hAnsiTheme="majorHAnsi"/>
          <w:b/>
        </w:rPr>
        <w:t xml:space="preserve">Dott.ssa </w:t>
      </w:r>
      <w:r w:rsidR="006D7CC2" w:rsidRPr="005B5CB0">
        <w:rPr>
          <w:rFonts w:asciiTheme="majorHAnsi" w:hAnsiTheme="majorHAnsi"/>
          <w:b/>
        </w:rPr>
        <w:t>Silvia Rossi</w:t>
      </w:r>
      <w:r w:rsidR="005B5CB0">
        <w:rPr>
          <w:rFonts w:asciiTheme="majorHAnsi" w:hAnsiTheme="majorHAnsi"/>
        </w:rPr>
        <w:t xml:space="preserve"> nata il 01/11/1973 a Pavullo n/F  (MO) avente il seguente codice fiscale    RSSSLV73S41G393Q</w:t>
      </w:r>
    </w:p>
    <w:p w:rsidR="005B5CB0" w:rsidRDefault="005B5CB0" w:rsidP="005B5CB0">
      <w:pPr>
        <w:pStyle w:val="Corpotesto"/>
        <w:rPr>
          <w:rFonts w:asciiTheme="majorHAnsi" w:hAnsiTheme="majorHAnsi"/>
        </w:rPr>
      </w:pPr>
    </w:p>
    <w:p w:rsidR="00CD2E3A" w:rsidRPr="00D35B90" w:rsidRDefault="005B5CB0" w:rsidP="005B5CB0">
      <w:pPr>
        <w:pStyle w:val="Corpotesto"/>
        <w:rPr>
          <w:rFonts w:asciiTheme="majorHAnsi" w:hAnsiTheme="majorHAnsi"/>
        </w:rPr>
      </w:pPr>
      <w:r w:rsidRPr="005B5CB0">
        <w:rPr>
          <w:rFonts w:asciiTheme="majorHAnsi" w:hAnsiTheme="majorHAnsi"/>
          <w:b/>
        </w:rPr>
        <w:t>VI</w:t>
      </w:r>
      <w:r w:rsidR="001871F6" w:rsidRPr="00D35B90">
        <w:rPr>
          <w:rFonts w:asciiTheme="majorHAnsi" w:hAnsiTheme="majorHAnsi"/>
          <w:b/>
        </w:rPr>
        <w:t>STO</w:t>
      </w:r>
      <w:r w:rsidR="001871F6" w:rsidRPr="00D35B90">
        <w:rPr>
          <w:rFonts w:asciiTheme="majorHAnsi" w:hAnsiTheme="majorHAnsi"/>
          <w:b/>
          <w:spacing w:val="-18"/>
        </w:rPr>
        <w:t xml:space="preserve"> </w:t>
      </w:r>
      <w:r w:rsidR="001871F6" w:rsidRPr="00D35B90">
        <w:rPr>
          <w:rFonts w:asciiTheme="majorHAnsi" w:hAnsiTheme="majorHAnsi"/>
        </w:rPr>
        <w:t>l’art.</w:t>
      </w:r>
      <w:r w:rsidR="001871F6" w:rsidRPr="00D35B90">
        <w:rPr>
          <w:rFonts w:asciiTheme="majorHAnsi" w:hAnsiTheme="majorHAnsi"/>
          <w:spacing w:val="-18"/>
        </w:rPr>
        <w:t xml:space="preserve"> </w:t>
      </w:r>
      <w:r w:rsidR="001871F6" w:rsidRPr="00D35B90">
        <w:rPr>
          <w:rFonts w:asciiTheme="majorHAnsi" w:hAnsiTheme="majorHAnsi"/>
        </w:rPr>
        <w:t>53</w:t>
      </w:r>
      <w:r w:rsidR="001871F6" w:rsidRPr="00D35B90">
        <w:rPr>
          <w:rFonts w:asciiTheme="majorHAnsi" w:hAnsiTheme="majorHAnsi"/>
          <w:spacing w:val="-20"/>
        </w:rPr>
        <w:t xml:space="preserve"> </w:t>
      </w:r>
      <w:r w:rsidR="001871F6" w:rsidRPr="00D35B90">
        <w:rPr>
          <w:rFonts w:asciiTheme="majorHAnsi" w:hAnsiTheme="majorHAnsi"/>
        </w:rPr>
        <w:t>del</w:t>
      </w:r>
      <w:r w:rsidR="001871F6" w:rsidRPr="00D35B90">
        <w:rPr>
          <w:rFonts w:asciiTheme="majorHAnsi" w:hAnsiTheme="majorHAnsi"/>
          <w:spacing w:val="-21"/>
        </w:rPr>
        <w:t xml:space="preserve"> </w:t>
      </w:r>
      <w:r w:rsidR="001871F6" w:rsidRPr="00D35B90">
        <w:rPr>
          <w:rFonts w:asciiTheme="majorHAnsi" w:hAnsiTheme="majorHAnsi"/>
        </w:rPr>
        <w:t>D.lgs.</w:t>
      </w:r>
      <w:r w:rsidR="001871F6" w:rsidRPr="00D35B90">
        <w:rPr>
          <w:rFonts w:asciiTheme="majorHAnsi" w:hAnsiTheme="majorHAnsi"/>
          <w:spacing w:val="-20"/>
        </w:rPr>
        <w:t xml:space="preserve"> </w:t>
      </w:r>
      <w:r w:rsidR="001871F6" w:rsidRPr="00D35B90">
        <w:rPr>
          <w:rFonts w:asciiTheme="majorHAnsi" w:hAnsiTheme="majorHAnsi"/>
        </w:rPr>
        <w:t>165</w:t>
      </w:r>
      <w:r w:rsidR="001871F6" w:rsidRPr="00D35B90">
        <w:rPr>
          <w:rFonts w:asciiTheme="majorHAnsi" w:hAnsiTheme="majorHAnsi"/>
          <w:spacing w:val="-20"/>
        </w:rPr>
        <w:t xml:space="preserve"> </w:t>
      </w:r>
      <w:r w:rsidR="001871F6" w:rsidRPr="00D35B90">
        <w:rPr>
          <w:rFonts w:asciiTheme="majorHAnsi" w:hAnsiTheme="majorHAnsi"/>
        </w:rPr>
        <w:t>del</w:t>
      </w:r>
      <w:r w:rsidR="001871F6" w:rsidRPr="00D35B90">
        <w:rPr>
          <w:rFonts w:asciiTheme="majorHAnsi" w:hAnsiTheme="majorHAnsi"/>
          <w:spacing w:val="-21"/>
        </w:rPr>
        <w:t xml:space="preserve"> </w:t>
      </w:r>
      <w:r w:rsidR="001871F6" w:rsidRPr="00D35B90">
        <w:rPr>
          <w:rFonts w:asciiTheme="majorHAnsi" w:hAnsiTheme="majorHAnsi"/>
        </w:rPr>
        <w:t>2001</w:t>
      </w:r>
      <w:r w:rsidR="001871F6" w:rsidRPr="00D35B90">
        <w:rPr>
          <w:rFonts w:asciiTheme="majorHAnsi" w:hAnsiTheme="majorHAnsi"/>
          <w:spacing w:val="-17"/>
        </w:rPr>
        <w:t xml:space="preserve"> </w:t>
      </w:r>
      <w:r w:rsidR="001871F6" w:rsidRPr="00D35B90">
        <w:rPr>
          <w:rFonts w:asciiTheme="majorHAnsi" w:hAnsiTheme="majorHAnsi"/>
        </w:rPr>
        <w:t>e</w:t>
      </w:r>
      <w:r w:rsidR="001871F6" w:rsidRPr="00D35B90">
        <w:rPr>
          <w:rFonts w:asciiTheme="majorHAnsi" w:hAnsiTheme="majorHAnsi"/>
          <w:spacing w:val="-20"/>
        </w:rPr>
        <w:t xml:space="preserve"> </w:t>
      </w:r>
      <w:r w:rsidR="001871F6" w:rsidRPr="00D35B90">
        <w:rPr>
          <w:rFonts w:asciiTheme="majorHAnsi" w:hAnsiTheme="majorHAnsi"/>
        </w:rPr>
        <w:t>successive</w:t>
      </w:r>
      <w:r w:rsidR="001871F6" w:rsidRPr="00D35B90">
        <w:rPr>
          <w:rFonts w:asciiTheme="majorHAnsi" w:hAnsiTheme="majorHAnsi"/>
          <w:spacing w:val="-18"/>
        </w:rPr>
        <w:t xml:space="preserve"> </w:t>
      </w:r>
      <w:r w:rsidR="001871F6" w:rsidRPr="00D35B90">
        <w:rPr>
          <w:rFonts w:asciiTheme="majorHAnsi" w:hAnsiTheme="majorHAnsi"/>
        </w:rPr>
        <w:t>modifiche;</w:t>
      </w:r>
    </w:p>
    <w:p w:rsidR="00CD2E3A" w:rsidRPr="00D35B90" w:rsidRDefault="001871F6" w:rsidP="00CC313F">
      <w:pPr>
        <w:pStyle w:val="Paragrafoelenco"/>
        <w:numPr>
          <w:ilvl w:val="0"/>
          <w:numId w:val="1"/>
        </w:numPr>
        <w:tabs>
          <w:tab w:val="left" w:pos="837"/>
        </w:tabs>
        <w:spacing w:before="11" w:line="254" w:lineRule="auto"/>
        <w:ind w:left="0" w:right="-7"/>
        <w:rPr>
          <w:rFonts w:asciiTheme="majorHAnsi" w:hAnsiTheme="majorHAnsi"/>
          <w:sz w:val="24"/>
        </w:rPr>
      </w:pPr>
      <w:r w:rsidRPr="00D35B90">
        <w:rPr>
          <w:rFonts w:asciiTheme="majorHAnsi" w:hAnsiTheme="majorHAnsi"/>
          <w:b/>
          <w:sz w:val="24"/>
        </w:rPr>
        <w:t>VISTA</w:t>
      </w:r>
      <w:r w:rsidRPr="00D35B90">
        <w:rPr>
          <w:rFonts w:asciiTheme="majorHAnsi" w:hAnsiTheme="majorHAnsi"/>
          <w:b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la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normativa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concernente</w:t>
      </w:r>
      <w:r w:rsidRPr="00D35B90">
        <w:rPr>
          <w:rFonts w:asciiTheme="majorHAnsi" w:hAnsiTheme="majorHAnsi"/>
          <w:spacing w:val="-3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il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limite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massimo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per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emolumenti</w:t>
      </w:r>
      <w:r w:rsidRPr="00D35B90">
        <w:rPr>
          <w:rFonts w:asciiTheme="majorHAnsi" w:hAnsiTheme="majorHAnsi"/>
          <w:spacing w:val="-3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o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retribuzioni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="00CC313F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(art.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23</w:t>
      </w:r>
      <w:r w:rsidRPr="00D35B90">
        <w:rPr>
          <w:rFonts w:asciiTheme="majorHAnsi" w:hAnsiTheme="majorHAnsi"/>
          <w:spacing w:val="-3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ter</w:t>
      </w:r>
      <w:r w:rsidRPr="00D35B90">
        <w:rPr>
          <w:rFonts w:asciiTheme="majorHAnsi" w:hAnsiTheme="majorHAnsi"/>
          <w:spacing w:val="-3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 DL n. 201/2011, convertito con modificazioni dalla legge n. 214/2011; art. 1, commi 471 e seguenti,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della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legge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n.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147/2013;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art.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13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dl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n.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66/2014,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convertito</w:t>
      </w:r>
      <w:r w:rsidRPr="00D35B90">
        <w:rPr>
          <w:rFonts w:asciiTheme="majorHAnsi" w:hAnsiTheme="majorHAnsi"/>
          <w:spacing w:val="-25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con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modificazioni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dalla legge n.</w:t>
      </w:r>
      <w:r w:rsidRPr="00D35B90">
        <w:rPr>
          <w:rFonts w:asciiTheme="majorHAnsi" w:hAnsiTheme="majorHAnsi"/>
          <w:spacing w:val="-29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89/2014);</w:t>
      </w:r>
    </w:p>
    <w:p w:rsidR="00CD2E3A" w:rsidRPr="00D35B90" w:rsidRDefault="001871F6" w:rsidP="00CC313F">
      <w:pPr>
        <w:pStyle w:val="Paragrafoelenco"/>
        <w:numPr>
          <w:ilvl w:val="0"/>
          <w:numId w:val="1"/>
        </w:numPr>
        <w:tabs>
          <w:tab w:val="left" w:pos="837"/>
        </w:tabs>
        <w:spacing w:line="252" w:lineRule="auto"/>
        <w:ind w:left="0" w:right="-7"/>
        <w:rPr>
          <w:rFonts w:asciiTheme="majorHAnsi" w:hAnsiTheme="majorHAnsi"/>
          <w:sz w:val="24"/>
        </w:rPr>
      </w:pPr>
      <w:r w:rsidRPr="00D35B90">
        <w:rPr>
          <w:rFonts w:asciiTheme="majorHAnsi" w:hAnsiTheme="majorHAnsi"/>
          <w:b/>
          <w:sz w:val="24"/>
        </w:rPr>
        <w:t xml:space="preserve">VISTO </w:t>
      </w:r>
      <w:r w:rsidRPr="00D35B90">
        <w:rPr>
          <w:rFonts w:asciiTheme="majorHAnsi" w:hAnsiTheme="majorHAnsi"/>
          <w:sz w:val="24"/>
        </w:rPr>
        <w:t>il decreto del Presidente della Repubblica 16 aprile 2013, n. 62 recante il codice</w:t>
      </w:r>
      <w:r w:rsidRPr="00D35B90">
        <w:rPr>
          <w:rFonts w:asciiTheme="majorHAnsi" w:hAnsiTheme="majorHAnsi"/>
          <w:spacing w:val="-32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di comportamento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dei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dipendenti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pubblici,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a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norma</w:t>
      </w:r>
      <w:r w:rsidRPr="00D35B90">
        <w:rPr>
          <w:rFonts w:asciiTheme="majorHAnsi" w:hAnsiTheme="majorHAnsi"/>
          <w:spacing w:val="-2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dell’art.</w:t>
      </w:r>
      <w:r w:rsidRPr="00D35B90">
        <w:rPr>
          <w:rFonts w:asciiTheme="majorHAnsi" w:hAnsiTheme="majorHAnsi"/>
          <w:spacing w:val="-25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54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</w:t>
      </w:r>
      <w:r w:rsidRPr="00D35B90">
        <w:rPr>
          <w:rFonts w:asciiTheme="majorHAnsi" w:hAnsiTheme="majorHAnsi"/>
          <w:spacing w:val="-2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d.lgs.</w:t>
      </w:r>
      <w:r w:rsidRPr="00D35B90">
        <w:rPr>
          <w:rFonts w:asciiTheme="majorHAnsi" w:hAnsiTheme="majorHAnsi"/>
          <w:spacing w:val="-26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n.</w:t>
      </w:r>
      <w:r w:rsidRPr="00D35B90">
        <w:rPr>
          <w:rFonts w:asciiTheme="majorHAnsi" w:hAnsiTheme="majorHAnsi"/>
          <w:spacing w:val="-25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165/2001;</w:t>
      </w:r>
    </w:p>
    <w:p w:rsidR="00CD2E3A" w:rsidRPr="00D35B90" w:rsidRDefault="001871F6" w:rsidP="00CC313F">
      <w:pPr>
        <w:pStyle w:val="Paragrafoelenco"/>
        <w:numPr>
          <w:ilvl w:val="0"/>
          <w:numId w:val="1"/>
        </w:numPr>
        <w:tabs>
          <w:tab w:val="left" w:pos="837"/>
        </w:tabs>
        <w:spacing w:line="293" w:lineRule="exact"/>
        <w:ind w:left="0" w:right="-7"/>
        <w:rPr>
          <w:rFonts w:asciiTheme="majorHAnsi" w:hAnsiTheme="majorHAnsi"/>
          <w:sz w:val="24"/>
        </w:rPr>
      </w:pPr>
      <w:r w:rsidRPr="00D35B90">
        <w:rPr>
          <w:rFonts w:asciiTheme="majorHAnsi" w:hAnsiTheme="majorHAnsi"/>
          <w:b/>
          <w:sz w:val="24"/>
        </w:rPr>
        <w:t>VISTO</w:t>
      </w:r>
      <w:r w:rsidRPr="00D35B90">
        <w:rPr>
          <w:rFonts w:asciiTheme="majorHAnsi" w:hAnsiTheme="majorHAnsi"/>
          <w:b/>
          <w:spacing w:val="-13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il</w:t>
      </w:r>
      <w:r w:rsidRPr="00D35B90">
        <w:rPr>
          <w:rFonts w:asciiTheme="majorHAnsi" w:hAnsiTheme="majorHAnsi"/>
          <w:spacing w:val="-17"/>
          <w:sz w:val="24"/>
        </w:rPr>
        <w:t xml:space="preserve"> </w:t>
      </w:r>
      <w:proofErr w:type="spellStart"/>
      <w:r w:rsidRPr="00D35B90">
        <w:rPr>
          <w:rFonts w:asciiTheme="majorHAnsi" w:hAnsiTheme="majorHAnsi"/>
          <w:sz w:val="24"/>
        </w:rPr>
        <w:t>D.Lgs.</w:t>
      </w:r>
      <w:proofErr w:type="spellEnd"/>
      <w:r w:rsidRPr="00D35B90">
        <w:rPr>
          <w:rFonts w:asciiTheme="majorHAnsi" w:hAnsiTheme="majorHAnsi"/>
          <w:spacing w:val="-14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n.</w:t>
      </w:r>
      <w:r w:rsidRPr="00D35B90">
        <w:rPr>
          <w:rFonts w:asciiTheme="majorHAnsi" w:hAnsiTheme="majorHAnsi"/>
          <w:spacing w:val="-17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33/2013;</w:t>
      </w:r>
    </w:p>
    <w:p w:rsidR="00CD2E3A" w:rsidRPr="00D35B90" w:rsidRDefault="001871F6" w:rsidP="00CC313F">
      <w:pPr>
        <w:pStyle w:val="Paragrafoelenco"/>
        <w:numPr>
          <w:ilvl w:val="0"/>
          <w:numId w:val="1"/>
        </w:numPr>
        <w:tabs>
          <w:tab w:val="left" w:pos="837"/>
        </w:tabs>
        <w:spacing w:before="10" w:line="252" w:lineRule="auto"/>
        <w:ind w:left="0" w:right="-7"/>
        <w:rPr>
          <w:rFonts w:asciiTheme="majorHAnsi" w:hAnsiTheme="majorHAnsi"/>
          <w:sz w:val="24"/>
        </w:rPr>
      </w:pPr>
      <w:r w:rsidRPr="00D35B90">
        <w:rPr>
          <w:rFonts w:asciiTheme="majorHAnsi" w:hAnsiTheme="majorHAnsi"/>
          <w:b/>
          <w:w w:val="95"/>
          <w:sz w:val="24"/>
        </w:rPr>
        <w:t>CONSAPEVOLE</w:t>
      </w:r>
      <w:r w:rsidRPr="00D35B90">
        <w:rPr>
          <w:rFonts w:asciiTheme="majorHAnsi" w:hAnsiTheme="majorHAnsi"/>
          <w:b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delle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sanzioni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penali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per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le</w:t>
      </w:r>
      <w:r w:rsidRPr="00D35B90">
        <w:rPr>
          <w:rFonts w:asciiTheme="majorHAnsi" w:hAnsiTheme="majorHAnsi"/>
          <w:spacing w:val="-21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ipotesi</w:t>
      </w:r>
      <w:r w:rsidRPr="00D35B90">
        <w:rPr>
          <w:rFonts w:asciiTheme="majorHAnsi" w:hAnsiTheme="majorHAnsi"/>
          <w:spacing w:val="-22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di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dichiarazioni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false</w:t>
      </w:r>
      <w:r w:rsidRPr="00D35B90">
        <w:rPr>
          <w:rFonts w:asciiTheme="majorHAnsi" w:hAnsiTheme="majorHAnsi"/>
          <w:spacing w:val="-21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e</w:t>
      </w:r>
      <w:r w:rsidRPr="00D35B90">
        <w:rPr>
          <w:rFonts w:asciiTheme="majorHAnsi" w:hAnsiTheme="majorHAnsi"/>
          <w:spacing w:val="-23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mendaci</w:t>
      </w:r>
      <w:r w:rsidRPr="00D35B90">
        <w:rPr>
          <w:rFonts w:asciiTheme="majorHAnsi" w:hAnsiTheme="majorHAnsi"/>
          <w:spacing w:val="-22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rese</w:t>
      </w:r>
      <w:r w:rsidRPr="00D35B90">
        <w:rPr>
          <w:rFonts w:asciiTheme="majorHAnsi" w:hAnsiTheme="majorHAnsi"/>
          <w:spacing w:val="-22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>ai</w:t>
      </w:r>
      <w:r w:rsidRPr="00D35B90">
        <w:rPr>
          <w:rFonts w:asciiTheme="majorHAnsi" w:hAnsiTheme="majorHAnsi"/>
          <w:spacing w:val="-22"/>
          <w:w w:val="95"/>
          <w:sz w:val="24"/>
        </w:rPr>
        <w:t xml:space="preserve"> </w:t>
      </w:r>
      <w:r w:rsidRPr="00D35B90">
        <w:rPr>
          <w:rFonts w:asciiTheme="majorHAnsi" w:hAnsiTheme="majorHAnsi"/>
          <w:w w:val="95"/>
          <w:sz w:val="24"/>
        </w:rPr>
        <w:t xml:space="preserve">sensi </w:t>
      </w:r>
      <w:r w:rsidRPr="00D35B90">
        <w:rPr>
          <w:rFonts w:asciiTheme="majorHAnsi" w:hAnsiTheme="majorHAnsi"/>
          <w:sz w:val="24"/>
        </w:rPr>
        <w:t>dell’art.</w:t>
      </w:r>
      <w:r w:rsidRPr="00D35B90">
        <w:rPr>
          <w:rFonts w:asciiTheme="majorHAnsi" w:hAnsiTheme="majorHAnsi"/>
          <w:spacing w:val="-19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76</w:t>
      </w:r>
      <w:r w:rsidRPr="00D35B90">
        <w:rPr>
          <w:rFonts w:asciiTheme="majorHAnsi" w:hAnsiTheme="majorHAnsi"/>
          <w:spacing w:val="-20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del</w:t>
      </w:r>
      <w:r w:rsidRPr="00D35B90">
        <w:rPr>
          <w:rFonts w:asciiTheme="majorHAnsi" w:hAnsiTheme="majorHAnsi"/>
          <w:spacing w:val="-21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DPR</w:t>
      </w:r>
      <w:r w:rsidRPr="00D35B90">
        <w:rPr>
          <w:rFonts w:asciiTheme="majorHAnsi" w:hAnsiTheme="majorHAnsi"/>
          <w:spacing w:val="-19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n.</w:t>
      </w:r>
      <w:r w:rsidRPr="00D35B90">
        <w:rPr>
          <w:rFonts w:asciiTheme="majorHAnsi" w:hAnsiTheme="majorHAnsi"/>
          <w:spacing w:val="-20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445/2000,</w:t>
      </w:r>
      <w:r w:rsidRPr="00D35B90">
        <w:rPr>
          <w:rFonts w:asciiTheme="majorHAnsi" w:hAnsiTheme="majorHAnsi"/>
          <w:spacing w:val="-1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sotto</w:t>
      </w:r>
      <w:r w:rsidRPr="00D35B90">
        <w:rPr>
          <w:rFonts w:asciiTheme="majorHAnsi" w:hAnsiTheme="majorHAnsi"/>
          <w:spacing w:val="-18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la</w:t>
      </w:r>
      <w:r w:rsidRPr="00D35B90">
        <w:rPr>
          <w:rFonts w:asciiTheme="majorHAnsi" w:hAnsiTheme="majorHAnsi"/>
          <w:spacing w:val="-20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propria</w:t>
      </w:r>
      <w:r w:rsidRPr="00D35B90">
        <w:rPr>
          <w:rFonts w:asciiTheme="majorHAnsi" w:hAnsiTheme="majorHAnsi"/>
          <w:spacing w:val="-20"/>
          <w:sz w:val="24"/>
        </w:rPr>
        <w:t xml:space="preserve"> </w:t>
      </w:r>
      <w:r w:rsidRPr="00D35B90">
        <w:rPr>
          <w:rFonts w:asciiTheme="majorHAnsi" w:hAnsiTheme="majorHAnsi"/>
          <w:sz w:val="24"/>
        </w:rPr>
        <w:t>responsabilità.</w:t>
      </w:r>
    </w:p>
    <w:p w:rsidR="00CD2E3A" w:rsidRPr="00D35B90" w:rsidRDefault="00CD2E3A" w:rsidP="00CC313F">
      <w:pPr>
        <w:pStyle w:val="Corpotesto"/>
        <w:spacing w:before="8"/>
        <w:ind w:right="-7"/>
        <w:jc w:val="both"/>
        <w:rPr>
          <w:rFonts w:asciiTheme="majorHAnsi" w:hAnsiTheme="majorHAnsi"/>
          <w:sz w:val="25"/>
        </w:rPr>
      </w:pPr>
    </w:p>
    <w:p w:rsidR="00CD2E3A" w:rsidRPr="00D35B90" w:rsidRDefault="001871F6" w:rsidP="00094005">
      <w:pPr>
        <w:pStyle w:val="Titolo1"/>
        <w:ind w:left="0" w:right="-7"/>
        <w:rPr>
          <w:rFonts w:asciiTheme="majorHAnsi" w:hAnsiTheme="majorHAnsi"/>
        </w:rPr>
      </w:pPr>
      <w:r w:rsidRPr="00D35B90">
        <w:rPr>
          <w:rFonts w:asciiTheme="majorHAnsi" w:hAnsiTheme="majorHAnsi"/>
          <w:w w:val="95"/>
        </w:rPr>
        <w:t>DICHIARA</w:t>
      </w:r>
    </w:p>
    <w:p w:rsidR="00CD2E3A" w:rsidRPr="00D35B90" w:rsidRDefault="00CD2E3A" w:rsidP="00CC313F">
      <w:pPr>
        <w:pStyle w:val="Corpotesto"/>
        <w:spacing w:before="11"/>
        <w:ind w:right="-7"/>
        <w:jc w:val="both"/>
        <w:rPr>
          <w:rFonts w:asciiTheme="majorHAnsi" w:hAnsiTheme="majorHAnsi"/>
          <w:b/>
          <w:sz w:val="26"/>
        </w:rPr>
      </w:pPr>
    </w:p>
    <w:p w:rsidR="00D35B90" w:rsidRPr="00D35B90" w:rsidRDefault="001871F6" w:rsidP="00CC313F">
      <w:pPr>
        <w:spacing w:line="254" w:lineRule="auto"/>
        <w:ind w:right="-7"/>
        <w:jc w:val="both"/>
        <w:rPr>
          <w:rFonts w:asciiTheme="majorHAnsi" w:hAnsiTheme="majorHAnsi"/>
          <w:b/>
          <w:w w:val="90"/>
          <w:sz w:val="24"/>
        </w:rPr>
      </w:pPr>
      <w:r w:rsidRPr="00D35B90">
        <w:rPr>
          <w:rFonts w:asciiTheme="majorHAnsi" w:hAnsiTheme="majorHAnsi"/>
          <w:b/>
          <w:w w:val="90"/>
          <w:sz w:val="24"/>
        </w:rPr>
        <w:t>ai</w:t>
      </w:r>
      <w:r w:rsidRPr="00D35B90">
        <w:rPr>
          <w:rFonts w:asciiTheme="majorHAnsi" w:hAnsiTheme="majorHAnsi"/>
          <w:b/>
          <w:spacing w:val="-18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sensi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dell'art.</w:t>
      </w:r>
      <w:r w:rsidRPr="00D35B90">
        <w:rPr>
          <w:rFonts w:asciiTheme="majorHAnsi" w:hAnsiTheme="majorHAnsi"/>
          <w:b/>
          <w:spacing w:val="-18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47</w:t>
      </w:r>
      <w:r w:rsidRPr="00D35B90">
        <w:rPr>
          <w:rFonts w:asciiTheme="majorHAnsi" w:hAnsiTheme="majorHAnsi"/>
          <w:b/>
          <w:spacing w:val="-18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del</w:t>
      </w:r>
      <w:r w:rsidRPr="00D35B90">
        <w:rPr>
          <w:rFonts w:asciiTheme="majorHAnsi" w:hAnsiTheme="majorHAnsi"/>
          <w:b/>
          <w:spacing w:val="-18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D.P.R.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28/12/2000,</w:t>
      </w:r>
      <w:r w:rsidRPr="00D35B90">
        <w:rPr>
          <w:rFonts w:asciiTheme="majorHAnsi" w:hAnsiTheme="majorHAnsi"/>
          <w:b/>
          <w:spacing w:val="-20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n°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445,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che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non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sussistono</w:t>
      </w:r>
      <w:r w:rsidRPr="00D35B90">
        <w:rPr>
          <w:rFonts w:asciiTheme="majorHAnsi" w:hAnsiTheme="majorHAnsi"/>
          <w:b/>
          <w:spacing w:val="-18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cause</w:t>
      </w:r>
      <w:r w:rsidRPr="00D35B90">
        <w:rPr>
          <w:rFonts w:asciiTheme="majorHAnsi" w:hAnsiTheme="majorHAnsi"/>
          <w:b/>
          <w:spacing w:val="-20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di</w:t>
      </w:r>
      <w:r w:rsidRPr="00D35B90">
        <w:rPr>
          <w:rFonts w:asciiTheme="majorHAnsi" w:hAnsiTheme="majorHAnsi"/>
          <w:b/>
          <w:spacing w:val="-20"/>
          <w:w w:val="90"/>
          <w:sz w:val="24"/>
        </w:rPr>
        <w:t xml:space="preserve"> </w:t>
      </w:r>
      <w:r w:rsidR="00094005">
        <w:rPr>
          <w:rFonts w:asciiTheme="majorHAnsi" w:hAnsiTheme="majorHAnsi"/>
          <w:b/>
          <w:spacing w:val="-20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incompatibilità,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di astensione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e/o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="00094005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di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="00094005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conflitti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di</w:t>
      </w:r>
      <w:r w:rsidR="00094005">
        <w:rPr>
          <w:rFonts w:asciiTheme="majorHAnsi" w:hAnsiTheme="majorHAnsi"/>
          <w:b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interesse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nell'espletamento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delle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attività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che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si</w:t>
      </w:r>
      <w:r w:rsidRPr="00D35B90">
        <w:rPr>
          <w:rFonts w:asciiTheme="majorHAnsi" w:hAnsiTheme="majorHAnsi"/>
          <w:b/>
          <w:spacing w:val="-19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accinge</w:t>
      </w:r>
      <w:r w:rsidRPr="00D35B90">
        <w:rPr>
          <w:rFonts w:asciiTheme="majorHAnsi" w:hAnsiTheme="majorHAnsi"/>
          <w:b/>
          <w:spacing w:val="-22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a</w:t>
      </w:r>
      <w:r w:rsidRPr="00D35B90">
        <w:rPr>
          <w:rFonts w:asciiTheme="majorHAnsi" w:hAnsiTheme="majorHAnsi"/>
          <w:b/>
          <w:spacing w:val="-21"/>
          <w:w w:val="90"/>
          <w:sz w:val="24"/>
        </w:rPr>
        <w:t xml:space="preserve"> </w:t>
      </w:r>
      <w:r w:rsidRPr="00D35B90">
        <w:rPr>
          <w:rFonts w:asciiTheme="majorHAnsi" w:hAnsiTheme="majorHAnsi"/>
          <w:b/>
          <w:w w:val="90"/>
          <w:sz w:val="24"/>
        </w:rPr>
        <w:t>svolgere.</w:t>
      </w:r>
    </w:p>
    <w:p w:rsidR="00D35B90" w:rsidRPr="008B6E19" w:rsidRDefault="00D35B90" w:rsidP="00D35B90">
      <w:pPr>
        <w:spacing w:line="254" w:lineRule="auto"/>
        <w:ind w:left="553" w:right="-7"/>
        <w:rPr>
          <w:rFonts w:asciiTheme="majorHAnsi" w:hAnsiTheme="majorHAnsi"/>
          <w:b/>
          <w:w w:val="90"/>
          <w:sz w:val="24"/>
          <w:szCs w:val="24"/>
        </w:rPr>
      </w:pPr>
    </w:p>
    <w:p w:rsidR="00D35B90" w:rsidRPr="008B6E19" w:rsidRDefault="001871F6" w:rsidP="00CC313F">
      <w:pPr>
        <w:spacing w:line="254" w:lineRule="auto"/>
        <w:ind w:left="553" w:right="-7"/>
        <w:jc w:val="right"/>
        <w:rPr>
          <w:rFonts w:asciiTheme="majorHAnsi" w:hAnsiTheme="majorHAnsi"/>
          <w:sz w:val="24"/>
          <w:szCs w:val="24"/>
        </w:rPr>
      </w:pPr>
      <w:r w:rsidRPr="008B6E19">
        <w:rPr>
          <w:rFonts w:asciiTheme="majorHAnsi" w:hAnsiTheme="majorHAnsi"/>
          <w:sz w:val="24"/>
          <w:szCs w:val="24"/>
        </w:rPr>
        <w:t xml:space="preserve">Il Dirigente Scolastico </w:t>
      </w:r>
    </w:p>
    <w:p w:rsidR="00D35B90" w:rsidRPr="008B6E19" w:rsidRDefault="00EA1025" w:rsidP="00CC313F">
      <w:pPr>
        <w:spacing w:line="254" w:lineRule="auto"/>
        <w:ind w:left="553" w:right="-7"/>
        <w:jc w:val="right"/>
        <w:rPr>
          <w:rFonts w:asciiTheme="majorHAnsi" w:hAnsiTheme="majorHAnsi"/>
          <w:b/>
          <w:sz w:val="24"/>
          <w:szCs w:val="24"/>
        </w:rPr>
      </w:pPr>
      <w:r w:rsidRPr="008B6E19">
        <w:rPr>
          <w:rFonts w:asciiTheme="majorHAnsi" w:hAnsiTheme="majorHAnsi"/>
          <w:spacing w:val="-1"/>
          <w:w w:val="95"/>
          <w:sz w:val="24"/>
          <w:szCs w:val="24"/>
        </w:rPr>
        <w:t xml:space="preserve">Dott.ssa </w:t>
      </w:r>
      <w:r w:rsidR="006D7CC2">
        <w:rPr>
          <w:rFonts w:asciiTheme="majorHAnsi" w:hAnsiTheme="majorHAnsi"/>
          <w:spacing w:val="-1"/>
          <w:w w:val="95"/>
          <w:sz w:val="24"/>
          <w:szCs w:val="24"/>
        </w:rPr>
        <w:t>Silvia Rossi</w:t>
      </w:r>
    </w:p>
    <w:p w:rsidR="006D7CC2" w:rsidRPr="006D7CC2" w:rsidRDefault="006D7CC2" w:rsidP="006D7CC2">
      <w:pPr>
        <w:spacing w:line="254" w:lineRule="auto"/>
        <w:ind w:left="553" w:right="-7"/>
        <w:jc w:val="right"/>
        <w:rPr>
          <w:rFonts w:asciiTheme="majorHAnsi" w:hAnsiTheme="majorHAnsi"/>
          <w:spacing w:val="-1"/>
          <w:w w:val="95"/>
          <w:sz w:val="18"/>
          <w:szCs w:val="18"/>
        </w:rPr>
      </w:pPr>
      <w:r w:rsidRPr="006D7CC2">
        <w:rPr>
          <w:rFonts w:asciiTheme="majorHAnsi" w:hAnsiTheme="majorHAnsi"/>
          <w:spacing w:val="-1"/>
          <w:w w:val="95"/>
          <w:sz w:val="18"/>
          <w:szCs w:val="18"/>
        </w:rPr>
        <w:t>(Documento informatico firmato digitalmente</w:t>
      </w:r>
    </w:p>
    <w:p w:rsidR="00CD2E3A" w:rsidRPr="008B6E19" w:rsidRDefault="006D7CC2" w:rsidP="006D7CC2">
      <w:pPr>
        <w:spacing w:line="254" w:lineRule="auto"/>
        <w:ind w:left="553" w:right="-7"/>
        <w:jc w:val="right"/>
        <w:rPr>
          <w:rFonts w:asciiTheme="majorHAnsi" w:hAnsiTheme="majorHAnsi"/>
          <w:b/>
          <w:sz w:val="18"/>
          <w:szCs w:val="18"/>
        </w:rPr>
      </w:pPr>
      <w:r w:rsidRPr="006D7CC2">
        <w:rPr>
          <w:rFonts w:asciiTheme="majorHAnsi" w:hAnsiTheme="majorHAnsi"/>
          <w:spacing w:val="-1"/>
          <w:w w:val="95"/>
          <w:sz w:val="18"/>
          <w:szCs w:val="18"/>
        </w:rPr>
        <w:t xml:space="preserve">ai sensi del D.Lgs 82/2005 </w:t>
      </w:r>
      <w:proofErr w:type="spellStart"/>
      <w:r w:rsidRPr="006D7CC2">
        <w:rPr>
          <w:rFonts w:asciiTheme="majorHAnsi" w:hAnsiTheme="majorHAnsi"/>
          <w:spacing w:val="-1"/>
          <w:w w:val="95"/>
          <w:sz w:val="18"/>
          <w:szCs w:val="18"/>
        </w:rPr>
        <w:t>s.m.i.</w:t>
      </w:r>
      <w:proofErr w:type="spellEnd"/>
      <w:r w:rsidRPr="006D7CC2">
        <w:rPr>
          <w:rFonts w:asciiTheme="majorHAnsi" w:hAnsiTheme="majorHAnsi"/>
          <w:spacing w:val="-1"/>
          <w:w w:val="95"/>
          <w:sz w:val="18"/>
          <w:szCs w:val="18"/>
        </w:rPr>
        <w:t xml:space="preserve"> e norme collegate)</w:t>
      </w:r>
      <w:r w:rsidR="001871F6" w:rsidRPr="008B6E19">
        <w:rPr>
          <w:rFonts w:asciiTheme="majorHAnsi" w:hAnsiTheme="majorHAnsi"/>
          <w:w w:val="95"/>
          <w:sz w:val="18"/>
          <w:szCs w:val="18"/>
        </w:rPr>
        <w:t>)</w:t>
      </w:r>
    </w:p>
    <w:p w:rsidR="00CD2E3A" w:rsidRDefault="00CD2E3A">
      <w:pPr>
        <w:spacing w:before="91"/>
        <w:ind w:right="574"/>
        <w:jc w:val="center"/>
        <w:rPr>
          <w:rFonts w:ascii="Times New Roman"/>
          <w:sz w:val="20"/>
        </w:rPr>
      </w:pPr>
    </w:p>
    <w:sectPr w:rsidR="00CD2E3A" w:rsidSect="00D35B90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CE6"/>
    <w:multiLevelType w:val="hybridMultilevel"/>
    <w:tmpl w:val="92C62132"/>
    <w:lvl w:ilvl="0" w:tplc="EFE4BE76">
      <w:numFmt w:val="bullet"/>
      <w:lvlText w:val=""/>
      <w:lvlJc w:val="left"/>
      <w:pPr>
        <w:ind w:left="836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156BE0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0666014">
      <w:numFmt w:val="bullet"/>
      <w:lvlText w:val="•"/>
      <w:lvlJc w:val="left"/>
      <w:pPr>
        <w:ind w:left="2964" w:hanging="284"/>
      </w:pPr>
      <w:rPr>
        <w:rFonts w:hint="default"/>
        <w:lang w:val="it-IT" w:eastAsia="en-US" w:bidi="ar-SA"/>
      </w:rPr>
    </w:lvl>
    <w:lvl w:ilvl="3" w:tplc="6B122A82">
      <w:numFmt w:val="bullet"/>
      <w:lvlText w:val="•"/>
      <w:lvlJc w:val="left"/>
      <w:pPr>
        <w:ind w:left="4026" w:hanging="284"/>
      </w:pPr>
      <w:rPr>
        <w:rFonts w:hint="default"/>
        <w:lang w:val="it-IT" w:eastAsia="en-US" w:bidi="ar-SA"/>
      </w:rPr>
    </w:lvl>
    <w:lvl w:ilvl="4" w:tplc="3DC06584">
      <w:numFmt w:val="bullet"/>
      <w:lvlText w:val="•"/>
      <w:lvlJc w:val="left"/>
      <w:pPr>
        <w:ind w:left="5088" w:hanging="284"/>
      </w:pPr>
      <w:rPr>
        <w:rFonts w:hint="default"/>
        <w:lang w:val="it-IT" w:eastAsia="en-US" w:bidi="ar-SA"/>
      </w:rPr>
    </w:lvl>
    <w:lvl w:ilvl="5" w:tplc="EE7A5426">
      <w:numFmt w:val="bullet"/>
      <w:lvlText w:val="•"/>
      <w:lvlJc w:val="left"/>
      <w:pPr>
        <w:ind w:left="6150" w:hanging="284"/>
      </w:pPr>
      <w:rPr>
        <w:rFonts w:hint="default"/>
        <w:lang w:val="it-IT" w:eastAsia="en-US" w:bidi="ar-SA"/>
      </w:rPr>
    </w:lvl>
    <w:lvl w:ilvl="6" w:tplc="BEB6CF46">
      <w:numFmt w:val="bullet"/>
      <w:lvlText w:val="•"/>
      <w:lvlJc w:val="left"/>
      <w:pPr>
        <w:ind w:left="7212" w:hanging="284"/>
      </w:pPr>
      <w:rPr>
        <w:rFonts w:hint="default"/>
        <w:lang w:val="it-IT" w:eastAsia="en-US" w:bidi="ar-SA"/>
      </w:rPr>
    </w:lvl>
    <w:lvl w:ilvl="7" w:tplc="377873AE">
      <w:numFmt w:val="bullet"/>
      <w:lvlText w:val="•"/>
      <w:lvlJc w:val="left"/>
      <w:pPr>
        <w:ind w:left="8274" w:hanging="284"/>
      </w:pPr>
      <w:rPr>
        <w:rFonts w:hint="default"/>
        <w:lang w:val="it-IT" w:eastAsia="en-US" w:bidi="ar-SA"/>
      </w:rPr>
    </w:lvl>
    <w:lvl w:ilvl="8" w:tplc="332EDFF2">
      <w:numFmt w:val="bullet"/>
      <w:lvlText w:val="•"/>
      <w:lvlJc w:val="left"/>
      <w:pPr>
        <w:ind w:left="933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0"/>
    <w:rsid w:val="00094005"/>
    <w:rsid w:val="001871F6"/>
    <w:rsid w:val="005B5CB0"/>
    <w:rsid w:val="006D7CC2"/>
    <w:rsid w:val="008B6E19"/>
    <w:rsid w:val="00B15922"/>
    <w:rsid w:val="00CC313F"/>
    <w:rsid w:val="00CD2E3A"/>
    <w:rsid w:val="00D35B90"/>
    <w:rsid w:val="00E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24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005"/>
    <w:rPr>
      <w:rFonts w:ascii="Tahoma" w:eastAsia="Arial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24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005"/>
    <w:rPr>
      <w:rFonts w:ascii="Tahoma" w:eastAsia="Arial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ic836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600b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n%20Marano\progettista%20Mar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progettista Marano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INSUSSISTENZA  PROGETTISTA DS PON 2014-2020 SMART CLASS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INSUSSISTENZA  PROGETTISTA DS PON 2014-2020 SMART CLASS</dc:title>
  <dc:creator>pc_1</dc:creator>
  <cp:lastModifiedBy>pc_1</cp:lastModifiedBy>
  <cp:revision>3</cp:revision>
  <cp:lastPrinted>2022-12-06T17:26:00Z</cp:lastPrinted>
  <dcterms:created xsi:type="dcterms:W3CDTF">2022-12-06T17:26:00Z</dcterms:created>
  <dcterms:modified xsi:type="dcterms:W3CDTF">2022-12-06T17:26:00Z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2020-05-29T00:00:00Z</vt:filetime>
  </property>
</Properties>
</file>