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2E2803ED" w:rsidR="00862792" w:rsidRPr="00862792" w:rsidRDefault="002B27B7"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noProof/>
          <w:sz w:val="24"/>
          <w:szCs w:val="24"/>
        </w:rPr>
        <w:drawing>
          <wp:inline distT="0" distB="0" distL="0" distR="0" wp14:anchorId="4DDAA37F" wp14:editId="7382D253">
            <wp:extent cx="6743065" cy="536575"/>
            <wp:effectExtent l="0" t="0" r="635" b="0"/>
            <wp:docPr id="16405243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065" cy="536575"/>
                    </a:xfrm>
                    <a:prstGeom prst="rect">
                      <a:avLst/>
                    </a:prstGeom>
                    <a:noFill/>
                  </pic:spPr>
                </pic:pic>
              </a:graphicData>
            </a:graphic>
          </wp:inline>
        </w:drawing>
      </w:r>
      <w:r w:rsidR="00862792"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1ECD0C46"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5641A9">
        <w:rPr>
          <w:rFonts w:asciiTheme="minorHAnsi" w:eastAsiaTheme="minorEastAsia" w:hAnsiTheme="minorHAnsi" w:cstheme="minorHAnsi"/>
          <w:b/>
          <w:bCs/>
          <w:i/>
          <w:iCs/>
          <w:sz w:val="24"/>
          <w:szCs w:val="24"/>
        </w:rPr>
        <w:t>ESPERTO/TUTOR</w:t>
      </w:r>
    </w:p>
    <w:p w14:paraId="0AA59063" w14:textId="77777777" w:rsidR="005641A9" w:rsidRPr="0042185A" w:rsidRDefault="005641A9" w:rsidP="005641A9">
      <w:pPr>
        <w:autoSpaceDE w:val="0"/>
        <w:autoSpaceDN w:val="0"/>
        <w:adjustRightInd w:val="0"/>
        <w:rPr>
          <w:rFonts w:asciiTheme="minorHAnsi" w:hAnsiTheme="minorHAnsi" w:cstheme="minorHAnsi"/>
          <w:i/>
          <w:iCs/>
          <w:sz w:val="24"/>
          <w:szCs w:val="24"/>
        </w:rPr>
      </w:pPr>
      <w:bookmarkStart w:id="0" w:name="_Hlk211507041"/>
      <w:r w:rsidRPr="0042185A">
        <w:rPr>
          <w:rFonts w:asciiTheme="minorHAnsi" w:hAnsiTheme="minorHAnsi" w:cstheme="minorHAnsi"/>
          <w:i/>
          <w:iCs/>
          <w:sz w:val="24"/>
          <w:szCs w:val="24"/>
        </w:rPr>
        <w:t>Fondi Strutturali Europei – Programma Nazionale “Scuola e competenze” 2021-2027 –</w:t>
      </w:r>
    </w:p>
    <w:p w14:paraId="0CA0E7FB"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Priorità 01 – Scuola e competenze – Fondo Sociale Europeo Plus (FSE+) – Obiettivo</w:t>
      </w:r>
    </w:p>
    <w:p w14:paraId="13F03CA3"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Specifico ESO4.5, Azione ESO4.5. A2 – Sotto azione ESO4.5. A2.B, interventi di cui al</w:t>
      </w:r>
    </w:p>
    <w:p w14:paraId="0252F264"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decreto del Ministro dell’istruzione e del merito n. 38 del 6 marzo 2026, Avviso 95165 del</w:t>
      </w:r>
    </w:p>
    <w:p w14:paraId="43298A25"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24/04/2026 – Formazione docenti.”, in attuazione del regolamento (UE) 2021/1060 - Obiettivo specifico ESO4.5 “Migliorare i sistemi di istruzione e di formazione”, del Programma nazionale “Scuola e competenze” per il periodo di programmazione 2021-2027,</w:t>
      </w:r>
    </w:p>
    <w:bookmarkEnd w:id="0"/>
    <w:p w14:paraId="4A1A6606" w14:textId="77777777" w:rsidR="009B35B6" w:rsidRPr="00A96EA3" w:rsidRDefault="009B35B6" w:rsidP="009B35B6">
      <w:pPr>
        <w:widowControl w:val="0"/>
        <w:tabs>
          <w:tab w:val="left" w:pos="1733"/>
        </w:tabs>
        <w:autoSpaceDE w:val="0"/>
        <w:autoSpaceDN w:val="0"/>
        <w:ind w:right="284"/>
        <w:rPr>
          <w:rFonts w:asciiTheme="minorHAnsi" w:eastAsia="Calibri" w:hAnsiTheme="minorHAnsi" w:cstheme="minorHAnsi"/>
          <w:b/>
          <w:i/>
          <w:iCs/>
          <w:sz w:val="24"/>
          <w:szCs w:val="24"/>
          <w:lang w:eastAsia="en-US"/>
        </w:rPr>
      </w:pPr>
      <w:r w:rsidRPr="00A96EA3">
        <w:rPr>
          <w:rFonts w:asciiTheme="minorHAnsi" w:eastAsia="Calibri" w:hAnsiTheme="minorHAnsi" w:cstheme="minorHAnsi"/>
          <w:b/>
          <w:i/>
          <w:iCs/>
          <w:sz w:val="24"/>
          <w:szCs w:val="24"/>
          <w:lang w:eastAsia="en-US"/>
        </w:rPr>
        <w:t xml:space="preserve">CUP: </w:t>
      </w:r>
      <w:r w:rsidRPr="00A96EA3">
        <w:rPr>
          <w:rFonts w:ascii="Tahoma" w:hAnsi="Tahoma" w:cs="Tahoma"/>
          <w:b/>
          <w:color w:val="1A1A1A"/>
          <w:shd w:val="clear" w:color="auto" w:fill="FFFFFF"/>
        </w:rPr>
        <w:t xml:space="preserve">I74D26001680007 </w:t>
      </w:r>
    </w:p>
    <w:p w14:paraId="3A38E049" w14:textId="1076EA8D" w:rsidR="00015948" w:rsidRPr="0042185A" w:rsidRDefault="009B35B6" w:rsidP="009B35B6">
      <w:pPr>
        <w:autoSpaceDE w:val="0"/>
        <w:autoSpaceDN w:val="0"/>
        <w:adjustRightInd w:val="0"/>
        <w:rPr>
          <w:rFonts w:asciiTheme="minorHAnsi" w:hAnsiTheme="minorHAnsi" w:cstheme="minorHAnsi"/>
          <w:i/>
          <w:iCs/>
          <w:sz w:val="24"/>
          <w:szCs w:val="24"/>
        </w:rPr>
      </w:pPr>
      <w:r w:rsidRPr="00A96EA3">
        <w:rPr>
          <w:rFonts w:asciiTheme="minorHAnsi" w:eastAsia="Calibri" w:hAnsiTheme="minorHAnsi" w:cstheme="minorHAnsi"/>
          <w:b/>
          <w:i/>
          <w:iCs/>
          <w:color w:val="000000"/>
          <w:sz w:val="24"/>
          <w:szCs w:val="24"/>
          <w:lang w:eastAsia="en-US"/>
        </w:rPr>
        <w:t xml:space="preserve">CNP: </w:t>
      </w:r>
      <w:r w:rsidRPr="00A96EA3">
        <w:rPr>
          <w:rFonts w:ascii="Tahoma" w:hAnsi="Tahoma" w:cs="Tahoma"/>
          <w:b/>
          <w:color w:val="1A1A1A"/>
          <w:shd w:val="clear" w:color="auto" w:fill="FFFFFF"/>
        </w:rPr>
        <w:t xml:space="preserve">ESO4.5.A2.B-FSEPN-EM-2026-41 - Sinergie Educative: Eccellenza nella Didattica e Relazioni </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27984920"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5641A9">
        <w:rPr>
          <w:rFonts w:asciiTheme="minorHAnsi" w:eastAsiaTheme="minorEastAsia" w:hAnsiTheme="minorHAnsi" w:cstheme="minorHAnsi"/>
          <w:b/>
          <w:bCs/>
          <w:i/>
          <w:iCs/>
          <w:sz w:val="24"/>
          <w:szCs w:val="24"/>
        </w:rPr>
        <w:t>INTERNO</w:t>
      </w:r>
      <w:r w:rsidR="005641A9">
        <w:rPr>
          <w:rFonts w:asciiTheme="minorHAnsi" w:eastAsiaTheme="minorEastAsia" w:hAnsiTheme="minorHAnsi" w:cstheme="minorHAnsi"/>
          <w:b/>
          <w:bCs/>
          <w:i/>
          <w:iCs/>
          <w:color w:val="EE0000"/>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p>
    <w:p w14:paraId="33C76C33" w14:textId="30B8FA1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389B326" w14:textId="77777777" w:rsidR="00C92CE2"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85AEFA7" w14:textId="77777777" w:rsidR="00C92CE2" w:rsidRPr="002B27B7"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D1B69" w14:textId="77777777" w:rsidR="00AE238C" w:rsidRDefault="00AE238C">
      <w:r>
        <w:separator/>
      </w:r>
    </w:p>
  </w:endnote>
  <w:endnote w:type="continuationSeparator" w:id="0">
    <w:p w14:paraId="0A9F4FF3" w14:textId="77777777" w:rsidR="00AE238C" w:rsidRDefault="00AE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7BCC0" w14:textId="77777777" w:rsidR="00AE238C" w:rsidRDefault="00AE238C">
      <w:r>
        <w:separator/>
      </w:r>
    </w:p>
  </w:footnote>
  <w:footnote w:type="continuationSeparator" w:id="0">
    <w:p w14:paraId="430A9FDE" w14:textId="77777777" w:rsidR="00AE238C" w:rsidRDefault="00AE23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5948"/>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1A9"/>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26E9F"/>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38C8"/>
    <w:rsid w:val="008B0C6C"/>
    <w:rsid w:val="008B1FC8"/>
    <w:rsid w:val="008B2A26"/>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5B6"/>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238C"/>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04EC"/>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2</cp:revision>
  <cp:lastPrinted>2017-09-07T10:02:00Z</cp:lastPrinted>
  <dcterms:created xsi:type="dcterms:W3CDTF">2026-07-27T13:43:00Z</dcterms:created>
  <dcterms:modified xsi:type="dcterms:W3CDTF">2026-07-27T13:43:00Z</dcterms:modified>
</cp:coreProperties>
</file>