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499C0A" w14:textId="1A379C72" w:rsidR="00A9757E" w:rsidRDefault="00A9757E" w:rsidP="00EC3183">
      <w:pPr>
        <w:jc w:val="both"/>
        <w:rPr>
          <w:sz w:val="16"/>
          <w:szCs w:val="16"/>
        </w:rPr>
      </w:pPr>
      <w:r>
        <w:rPr>
          <w:noProof/>
          <w:lang w:eastAsia="zh-CN"/>
        </w:rPr>
        <w:drawing>
          <wp:anchor distT="0" distB="0" distL="114300" distR="114300" simplePos="0" relativeHeight="251659264" behindDoc="0" locked="0" layoutInCell="1" allowOverlap="1" wp14:anchorId="399DE38A" wp14:editId="3823DBF7">
            <wp:simplePos x="0" y="0"/>
            <wp:positionH relativeFrom="column">
              <wp:posOffset>4829175</wp:posOffset>
            </wp:positionH>
            <wp:positionV relativeFrom="paragraph">
              <wp:posOffset>-25400</wp:posOffset>
            </wp:positionV>
            <wp:extent cx="1809750" cy="1225153"/>
            <wp:effectExtent l="0" t="0" r="0" b="0"/>
            <wp:wrapNone/>
            <wp:docPr id="1" name="Immagine 1" descr="Risultato immagine per logo ministero istruzione e mer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isultato immagine per logo ministero istruzione e merit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225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D473A">
        <w:rPr>
          <w:sz w:val="16"/>
          <w:szCs w:val="16"/>
        </w:rPr>
        <w:t xml:space="preserve">                                                    </w:t>
      </w:r>
      <w:r w:rsidR="00EC3183">
        <w:rPr>
          <w:sz w:val="16"/>
          <w:szCs w:val="16"/>
        </w:rPr>
        <w:t xml:space="preserve">          </w:t>
      </w:r>
      <w:r w:rsidR="002D473A">
        <w:rPr>
          <w:sz w:val="16"/>
          <w:szCs w:val="16"/>
        </w:rPr>
        <w:t xml:space="preserve">    </w:t>
      </w:r>
      <w:r w:rsidR="00EC3183">
        <w:rPr>
          <w:sz w:val="16"/>
          <w:szCs w:val="16"/>
        </w:rPr>
        <w:t xml:space="preserve">   </w:t>
      </w:r>
      <w:r w:rsidR="002D473A">
        <w:rPr>
          <w:sz w:val="16"/>
          <w:szCs w:val="16"/>
        </w:rPr>
        <w:t xml:space="preserve">  </w:t>
      </w:r>
      <w:r w:rsidR="00EC3183">
        <w:rPr>
          <w:sz w:val="16"/>
          <w:szCs w:val="16"/>
        </w:rPr>
        <w:t xml:space="preserve">         </w:t>
      </w:r>
    </w:p>
    <w:p w14:paraId="1A4EFD17" w14:textId="153DC329" w:rsidR="00A9757E" w:rsidRPr="009E5365" w:rsidRDefault="00A9757E" w:rsidP="00A9757E">
      <w:pPr>
        <w:tabs>
          <w:tab w:val="left" w:pos="940"/>
          <w:tab w:val="left" w:pos="1185"/>
          <w:tab w:val="left" w:pos="1575"/>
          <w:tab w:val="center" w:pos="4620"/>
          <w:tab w:val="left" w:pos="8310"/>
        </w:tabs>
        <w:ind w:hanging="426"/>
        <w:contextualSpacing/>
        <w:outlineLvl w:val="0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  <w:lang w:eastAsia="zh-CN"/>
        </w:rPr>
        <w:drawing>
          <wp:anchor distT="0" distB="0" distL="114300" distR="114300" simplePos="0" relativeHeight="251661312" behindDoc="1" locked="0" layoutInCell="1" allowOverlap="1" wp14:anchorId="526CC722" wp14:editId="5D4952D9">
            <wp:simplePos x="0" y="0"/>
            <wp:positionH relativeFrom="margin">
              <wp:posOffset>-1270</wp:posOffset>
            </wp:positionH>
            <wp:positionV relativeFrom="page">
              <wp:posOffset>685800</wp:posOffset>
            </wp:positionV>
            <wp:extent cx="1238250" cy="1123950"/>
            <wp:effectExtent l="0" t="0" r="0" b="0"/>
            <wp:wrapNone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 xml:space="preserve">                                        </w:t>
      </w:r>
      <w:r w:rsidRPr="009E5365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>ISTITUTO COMPRENSIVO 2 “SAURO-MORELLI”</w:t>
      </w:r>
      <w:r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ab/>
      </w:r>
    </w:p>
    <w:p w14:paraId="635011E7" w14:textId="14421729" w:rsidR="00A9757E" w:rsidRPr="000902E8" w:rsidRDefault="00A9757E" w:rsidP="00A9757E">
      <w:pPr>
        <w:contextualSpacing/>
        <w:outlineLvl w:val="0"/>
        <w:rPr>
          <w:rFonts w:asciiTheme="minorHAnsi" w:eastAsiaTheme="minorHAnsi" w:hAnsiTheme="minorHAnsi" w:cstheme="minorBidi"/>
          <w:sz w:val="18"/>
          <w:szCs w:val="18"/>
          <w:lang w:eastAsia="en-US"/>
        </w:rPr>
      </w:pPr>
      <w:r w:rsidRPr="007A6B1C">
        <w:rPr>
          <w:rFonts w:asciiTheme="minorHAnsi" w:eastAsiaTheme="minorHAnsi" w:hAnsiTheme="minorHAnsi" w:cstheme="minorBidi"/>
          <w:sz w:val="18"/>
          <w:szCs w:val="18"/>
          <w:lang w:eastAsia="en-US"/>
        </w:rPr>
        <w:t xml:space="preserve">                                                                                    </w:t>
      </w:r>
      <w:r w:rsidRPr="000902E8">
        <w:rPr>
          <w:rFonts w:asciiTheme="minorHAnsi" w:eastAsiaTheme="minorHAnsi" w:hAnsiTheme="minorHAnsi" w:cstheme="minorBidi"/>
          <w:sz w:val="18"/>
          <w:szCs w:val="18"/>
          <w:lang w:eastAsia="en-US"/>
        </w:rPr>
        <w:t>80059- Torre del Greco (Na)</w:t>
      </w:r>
    </w:p>
    <w:p w14:paraId="11CBADC0" w14:textId="2CF6DB09" w:rsidR="00A9757E" w:rsidRPr="000902E8" w:rsidRDefault="00A9757E" w:rsidP="00A9757E">
      <w:pPr>
        <w:tabs>
          <w:tab w:val="left" w:pos="600"/>
          <w:tab w:val="center" w:pos="4620"/>
        </w:tabs>
        <w:contextualSpacing/>
        <w:outlineLvl w:val="0"/>
        <w:rPr>
          <w:rFonts w:asciiTheme="minorHAnsi" w:eastAsiaTheme="minorHAnsi" w:hAnsiTheme="minorHAnsi" w:cstheme="minorBidi"/>
          <w:sz w:val="18"/>
          <w:szCs w:val="18"/>
          <w:lang w:eastAsia="en-US"/>
        </w:rPr>
      </w:pPr>
      <w:r>
        <w:rPr>
          <w:rFonts w:asciiTheme="minorHAnsi" w:eastAsiaTheme="minorHAnsi" w:hAnsiTheme="minorHAnsi" w:cstheme="minorBidi"/>
          <w:sz w:val="18"/>
          <w:szCs w:val="18"/>
          <w:lang w:eastAsia="en-US"/>
        </w:rPr>
        <w:tab/>
      </w:r>
      <w:r>
        <w:rPr>
          <w:rFonts w:asciiTheme="minorHAnsi" w:eastAsiaTheme="minorHAnsi" w:hAnsiTheme="minorHAnsi" w:cstheme="minorBidi"/>
          <w:sz w:val="18"/>
          <w:szCs w:val="18"/>
          <w:lang w:eastAsia="en-US"/>
        </w:rPr>
        <w:tab/>
      </w:r>
      <w:r w:rsidRPr="000902E8">
        <w:rPr>
          <w:rFonts w:asciiTheme="minorHAnsi" w:eastAsiaTheme="minorHAnsi" w:hAnsiTheme="minorHAnsi" w:cstheme="minorBidi"/>
          <w:sz w:val="18"/>
          <w:szCs w:val="18"/>
          <w:lang w:eastAsia="en-US"/>
        </w:rPr>
        <w:t xml:space="preserve">Via Circumvallazione, 184 tel. </w:t>
      </w:r>
      <w:proofErr w:type="gramStart"/>
      <w:r w:rsidRPr="000902E8">
        <w:rPr>
          <w:rFonts w:asciiTheme="minorHAnsi" w:eastAsiaTheme="minorHAnsi" w:hAnsiTheme="minorHAnsi" w:cstheme="minorBidi"/>
          <w:sz w:val="18"/>
          <w:szCs w:val="18"/>
          <w:lang w:eastAsia="en-US"/>
        </w:rPr>
        <w:t>081.8811121  Fax</w:t>
      </w:r>
      <w:proofErr w:type="gramEnd"/>
      <w:r w:rsidRPr="000902E8">
        <w:rPr>
          <w:rFonts w:asciiTheme="minorHAnsi" w:eastAsiaTheme="minorHAnsi" w:hAnsiTheme="minorHAnsi" w:cstheme="minorBidi"/>
          <w:sz w:val="18"/>
          <w:szCs w:val="18"/>
          <w:lang w:eastAsia="en-US"/>
        </w:rPr>
        <w:t xml:space="preserve"> 081.8810552</w:t>
      </w:r>
    </w:p>
    <w:p w14:paraId="4DD568A1" w14:textId="2CAD94F1" w:rsidR="00A9757E" w:rsidRPr="000902E8" w:rsidRDefault="00A9757E" w:rsidP="00A9757E">
      <w:pPr>
        <w:tabs>
          <w:tab w:val="left" w:pos="645"/>
          <w:tab w:val="center" w:pos="4819"/>
        </w:tabs>
        <w:contextualSpacing/>
        <w:jc w:val="center"/>
        <w:outlineLvl w:val="0"/>
        <w:rPr>
          <w:rFonts w:asciiTheme="minorHAnsi" w:eastAsiaTheme="minorHAnsi" w:hAnsiTheme="minorHAnsi" w:cstheme="minorBidi"/>
          <w:sz w:val="18"/>
          <w:szCs w:val="18"/>
          <w:lang w:eastAsia="en-US"/>
        </w:rPr>
      </w:pPr>
      <w:r w:rsidRPr="000902E8">
        <w:rPr>
          <w:rFonts w:asciiTheme="minorHAnsi" w:eastAsiaTheme="minorHAnsi" w:hAnsiTheme="minorHAnsi" w:cstheme="minorBidi"/>
          <w:sz w:val="18"/>
          <w:szCs w:val="18"/>
          <w:lang w:eastAsia="en-US"/>
        </w:rPr>
        <w:t>e-mail: naic8cn00x@istruzione.itpec:naic8cn00x@pec.istruzione.it</w:t>
      </w:r>
    </w:p>
    <w:p w14:paraId="0F1BC614" w14:textId="77777777" w:rsidR="00A9757E" w:rsidRDefault="00A9757E" w:rsidP="00A9757E">
      <w:pPr>
        <w:contextualSpacing/>
        <w:jc w:val="center"/>
        <w:outlineLvl w:val="0"/>
        <w:rPr>
          <w:rFonts w:asciiTheme="minorHAnsi" w:eastAsiaTheme="minorHAnsi" w:hAnsiTheme="minorHAnsi" w:cstheme="minorBidi"/>
          <w:sz w:val="18"/>
          <w:szCs w:val="18"/>
          <w:lang w:eastAsia="en-US"/>
        </w:rPr>
      </w:pPr>
      <w:r w:rsidRPr="000902E8">
        <w:rPr>
          <w:rFonts w:asciiTheme="minorHAnsi" w:eastAsiaTheme="minorHAnsi" w:hAnsiTheme="minorHAnsi" w:cstheme="minorBidi"/>
          <w:sz w:val="18"/>
          <w:szCs w:val="18"/>
          <w:lang w:eastAsia="en-US"/>
        </w:rPr>
        <w:t xml:space="preserve">sito: </w:t>
      </w:r>
      <w:hyperlink r:id="rId10" w:history="1">
        <w:r w:rsidRPr="00F2295E">
          <w:rPr>
            <w:rStyle w:val="Collegamentoipertestuale"/>
            <w:rFonts w:asciiTheme="minorHAnsi" w:eastAsiaTheme="minorHAnsi" w:hAnsiTheme="minorHAnsi" w:cstheme="minorBidi"/>
            <w:sz w:val="18"/>
            <w:szCs w:val="18"/>
            <w:lang w:eastAsia="en-US"/>
          </w:rPr>
          <w:t>https://ic2sauro-morelli.edu.it</w:t>
        </w:r>
      </w:hyperlink>
    </w:p>
    <w:p w14:paraId="7BDF6E87" w14:textId="378A9BB9" w:rsidR="00A9757E" w:rsidRDefault="00A9757E" w:rsidP="00A9757E">
      <w:pPr>
        <w:jc w:val="center"/>
        <w:rPr>
          <w:sz w:val="16"/>
          <w:szCs w:val="16"/>
        </w:rPr>
      </w:pPr>
      <w:r>
        <w:rPr>
          <w:rFonts w:asciiTheme="minorHAnsi" w:eastAsiaTheme="minorHAnsi" w:hAnsiTheme="minorHAnsi" w:cstheme="minorBidi"/>
          <w:sz w:val="18"/>
          <w:szCs w:val="18"/>
          <w:lang w:eastAsia="en-US"/>
        </w:rPr>
        <w:t>codice fiscale: 95170170633</w:t>
      </w:r>
    </w:p>
    <w:p w14:paraId="2C631D16" w14:textId="77777777" w:rsidR="00A9757E" w:rsidRDefault="00A9757E" w:rsidP="00EC3183">
      <w:pPr>
        <w:jc w:val="both"/>
        <w:rPr>
          <w:sz w:val="16"/>
          <w:szCs w:val="16"/>
        </w:rPr>
      </w:pPr>
    </w:p>
    <w:p w14:paraId="7AFA3EA1" w14:textId="77777777" w:rsidR="00A9757E" w:rsidRDefault="00A9757E" w:rsidP="00EC3183">
      <w:pPr>
        <w:jc w:val="both"/>
        <w:rPr>
          <w:sz w:val="16"/>
          <w:szCs w:val="16"/>
        </w:rPr>
      </w:pPr>
    </w:p>
    <w:p w14:paraId="0BBE5961" w14:textId="77777777" w:rsidR="00A9757E" w:rsidRDefault="00A9757E" w:rsidP="00EC3183">
      <w:pPr>
        <w:jc w:val="both"/>
        <w:rPr>
          <w:sz w:val="16"/>
          <w:szCs w:val="16"/>
        </w:rPr>
      </w:pPr>
    </w:p>
    <w:p w14:paraId="2412C2B1" w14:textId="77777777" w:rsidR="00A9757E" w:rsidRDefault="00A9757E" w:rsidP="00EC3183">
      <w:pPr>
        <w:jc w:val="both"/>
        <w:rPr>
          <w:sz w:val="16"/>
          <w:szCs w:val="16"/>
        </w:rPr>
      </w:pPr>
    </w:p>
    <w:p w14:paraId="37EE0746" w14:textId="77777777" w:rsidR="00A9757E" w:rsidRDefault="00A9757E" w:rsidP="00EC3183">
      <w:pPr>
        <w:jc w:val="both"/>
        <w:rPr>
          <w:sz w:val="16"/>
          <w:szCs w:val="16"/>
        </w:rPr>
      </w:pPr>
    </w:p>
    <w:p w14:paraId="43C46E31" w14:textId="77777777" w:rsidR="00A9757E" w:rsidRDefault="00A9757E" w:rsidP="00EC3183">
      <w:pPr>
        <w:jc w:val="both"/>
        <w:rPr>
          <w:sz w:val="16"/>
          <w:szCs w:val="16"/>
        </w:rPr>
      </w:pPr>
    </w:p>
    <w:p w14:paraId="3DAA4AD2" w14:textId="77777777" w:rsidR="00A9757E" w:rsidRDefault="00A9757E" w:rsidP="00EC3183">
      <w:pPr>
        <w:jc w:val="both"/>
        <w:rPr>
          <w:sz w:val="16"/>
          <w:szCs w:val="16"/>
        </w:rPr>
      </w:pPr>
    </w:p>
    <w:p w14:paraId="64AB4A51" w14:textId="77777777" w:rsidR="00A9757E" w:rsidRDefault="00A9757E" w:rsidP="00EC3183">
      <w:pPr>
        <w:jc w:val="both"/>
        <w:rPr>
          <w:sz w:val="16"/>
          <w:szCs w:val="16"/>
        </w:rPr>
      </w:pPr>
    </w:p>
    <w:p w14:paraId="627B9FCF" w14:textId="4905200C" w:rsidR="00DD1F91" w:rsidRDefault="00EC3183" w:rsidP="00EC3183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</w:t>
      </w:r>
      <w:r w:rsidR="002D473A">
        <w:rPr>
          <w:sz w:val="16"/>
          <w:szCs w:val="16"/>
        </w:rPr>
        <w:t xml:space="preserve">   </w:t>
      </w:r>
      <w:r w:rsidR="00C925E4">
        <w:rPr>
          <w:noProof/>
          <w:lang w:eastAsia="zh-CN"/>
        </w:rPr>
        <w:drawing>
          <wp:inline distT="0" distB="0" distL="0" distR="0" wp14:anchorId="4A76AFD3" wp14:editId="07873E2C">
            <wp:extent cx="6210300" cy="1101654"/>
            <wp:effectExtent l="0" t="0" r="0" b="3810"/>
            <wp:docPr id="2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101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5E6861" w14:textId="7B0DD60D" w:rsidR="0008242F" w:rsidRDefault="00DD1F91" w:rsidP="00003C0D">
      <w:pPr>
        <w:pStyle w:val="Defaul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 w:rsidR="00EC3183">
        <w:rPr>
          <w:sz w:val="16"/>
          <w:szCs w:val="16"/>
        </w:rPr>
        <w:t xml:space="preserve">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</w:t>
      </w:r>
    </w:p>
    <w:p w14:paraId="5CD9A35D" w14:textId="40B8445B" w:rsidR="00003C0D" w:rsidRPr="00A9757E" w:rsidRDefault="00A9757E" w:rsidP="00A9757E">
      <w:pPr>
        <w:pStyle w:val="Defaul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DECRETO</w:t>
      </w:r>
      <w:r w:rsidRPr="00A9757E">
        <w:rPr>
          <w:rFonts w:asciiTheme="minorHAnsi" w:hAnsiTheme="minorHAnsi" w:cstheme="minorHAnsi"/>
          <w:b/>
        </w:rPr>
        <w:t xml:space="preserve"> INCARICO DSGA SUPPORTO TECNICO ORGANIZZATIVO DM 66</w:t>
      </w:r>
    </w:p>
    <w:p w14:paraId="2B045A88" w14:textId="77C5472E" w:rsidR="00691032" w:rsidRPr="00A9757E" w:rsidRDefault="00691032" w:rsidP="00A9757E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Theme="minorHAnsi" w:eastAsia="Calibri" w:hAnsiTheme="minorHAnsi" w:cstheme="minorHAnsi"/>
          <w:b/>
          <w:i/>
          <w:iCs/>
          <w:sz w:val="22"/>
          <w:szCs w:val="22"/>
          <w:lang w:eastAsia="en-US"/>
        </w:rPr>
      </w:pPr>
    </w:p>
    <w:p w14:paraId="7F25A316" w14:textId="77777777" w:rsidR="00507830" w:rsidRPr="00507830" w:rsidRDefault="00003C0D" w:rsidP="00507830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Cs/>
          <w:i/>
          <w:iCs/>
          <w:lang w:eastAsia="en-US"/>
        </w:rPr>
      </w:pPr>
      <w:r>
        <w:rPr>
          <w:rFonts w:ascii="Calibri" w:eastAsia="Calibri" w:hAnsi="Calibri" w:cs="Calibri"/>
          <w:b/>
          <w:i/>
          <w:iCs/>
          <w:lang w:eastAsia="en-US"/>
        </w:rPr>
        <w:t>OGGETTO</w:t>
      </w:r>
      <w:r w:rsidR="005C3A6A">
        <w:rPr>
          <w:rFonts w:ascii="Calibri" w:eastAsia="Calibri" w:hAnsi="Calibri" w:cs="Calibri"/>
          <w:b/>
          <w:i/>
          <w:iCs/>
          <w:lang w:eastAsia="en-US"/>
        </w:rPr>
        <w:t xml:space="preserve">: </w:t>
      </w:r>
      <w:r w:rsidR="00507830" w:rsidRPr="00507830">
        <w:rPr>
          <w:rFonts w:ascii="Calibri" w:eastAsia="Calibri" w:hAnsi="Calibri" w:cs="Calibri"/>
          <w:bCs/>
          <w:i/>
          <w:iCs/>
          <w:lang w:eastAsia="en-US"/>
        </w:rPr>
        <w:t xml:space="preserve">Piano Nazionale di Ripresa e Resilienza Missione 4 Istruzione e Ricerca - Componente 1 – Potenziamento dell’offerta dei servizi di istruzione: dagli asili nido alle Università - </w:t>
      </w:r>
      <w:bookmarkStart w:id="0" w:name="_Hlk161124757"/>
      <w:r w:rsidR="00507830" w:rsidRPr="00507830">
        <w:rPr>
          <w:rFonts w:ascii="Calibri" w:eastAsia="Calibri" w:hAnsi="Calibri" w:cs="Calibri"/>
          <w:bCs/>
          <w:i/>
          <w:iCs/>
          <w:lang w:eastAsia="en-US"/>
        </w:rPr>
        <w:t>Investimento 2.1: Didattica digitale integrata e formazione alla transizione digitale per il personale scolastico. Formazione del personale scolastico per la transizione digitale</w:t>
      </w:r>
      <w:bookmarkEnd w:id="0"/>
      <w:r w:rsidR="00507830" w:rsidRPr="00507830">
        <w:rPr>
          <w:rFonts w:ascii="Calibri" w:eastAsia="Calibri" w:hAnsi="Calibri" w:cs="Calibri"/>
          <w:bCs/>
          <w:i/>
          <w:iCs/>
          <w:lang w:eastAsia="en-US"/>
        </w:rPr>
        <w:t xml:space="preserve"> (D.M. 66/2023)”</w:t>
      </w:r>
    </w:p>
    <w:p w14:paraId="374082C0" w14:textId="77777777" w:rsidR="005F79C8" w:rsidRPr="00D82CD2" w:rsidRDefault="005F79C8" w:rsidP="005F79C8">
      <w:pPr>
        <w:spacing w:before="2"/>
        <w:jc w:val="both"/>
        <w:rPr>
          <w:bCs/>
          <w:i/>
          <w:iCs/>
        </w:rPr>
      </w:pPr>
      <w:r w:rsidRPr="002A6C17">
        <w:rPr>
          <w:b/>
          <w:bCs/>
          <w:i/>
          <w:iCs/>
        </w:rPr>
        <w:t>”</w:t>
      </w:r>
      <w:r w:rsidRPr="002A6C17">
        <w:rPr>
          <w:b/>
        </w:rPr>
        <w:t xml:space="preserve"> </w:t>
      </w:r>
      <w:r w:rsidRPr="002A6C17">
        <w:rPr>
          <w:b/>
          <w:bCs/>
          <w:i/>
          <w:iCs/>
        </w:rPr>
        <w:t>TITOLO PROGETTO: “Paesaggi di apprendimento digitali</w:t>
      </w:r>
      <w:r w:rsidRPr="00D82CD2">
        <w:rPr>
          <w:bCs/>
          <w:i/>
          <w:iCs/>
        </w:rPr>
        <w:t>”</w:t>
      </w:r>
    </w:p>
    <w:p w14:paraId="40E4D5FE" w14:textId="77777777" w:rsidR="005F79C8" w:rsidRPr="00D82CD2" w:rsidRDefault="005F79C8" w:rsidP="005F79C8">
      <w:pPr>
        <w:spacing w:before="2"/>
        <w:jc w:val="both"/>
        <w:rPr>
          <w:bCs/>
          <w:i/>
          <w:iCs/>
        </w:rPr>
      </w:pPr>
      <w:r>
        <w:rPr>
          <w:bCs/>
          <w:i/>
          <w:iCs/>
        </w:rPr>
        <w:t xml:space="preserve">CODICE PROGETTO: </w:t>
      </w:r>
      <w:r w:rsidRPr="00D82CD2">
        <w:rPr>
          <w:bCs/>
          <w:i/>
          <w:iCs/>
        </w:rPr>
        <w:t>M4C1I2.1-2023-1222</w:t>
      </w:r>
    </w:p>
    <w:p w14:paraId="052F5970" w14:textId="25F24DBD" w:rsidR="00691032" w:rsidRDefault="005F79C8" w:rsidP="005F79C8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Cs/>
          <w:i/>
          <w:iCs/>
          <w:lang w:eastAsia="en-US"/>
        </w:rPr>
      </w:pPr>
      <w:r w:rsidRPr="00D82CD2">
        <w:rPr>
          <w:bCs/>
          <w:i/>
          <w:iCs/>
        </w:rPr>
        <w:t>CUP: D54D23007120006</w:t>
      </w:r>
    </w:p>
    <w:p w14:paraId="1B8A4804" w14:textId="721BB0A5" w:rsidR="00015D2C" w:rsidRPr="00015D2C" w:rsidRDefault="00015D2C" w:rsidP="00015D2C">
      <w:pPr>
        <w:keepNext/>
        <w:keepLines/>
        <w:widowControl w:val="0"/>
        <w:jc w:val="center"/>
        <w:outlineLvl w:val="5"/>
        <w:rPr>
          <w:rFonts w:asciiTheme="minorHAnsi" w:eastAsia="Arial" w:hAnsiTheme="minorHAnsi"/>
          <w:b/>
          <w:bCs/>
          <w:sz w:val="22"/>
          <w:szCs w:val="22"/>
        </w:rPr>
      </w:pPr>
      <w:r w:rsidRPr="00015D2C">
        <w:rPr>
          <w:rFonts w:asciiTheme="minorHAnsi" w:eastAsia="Arial" w:hAnsiTheme="minorHAnsi"/>
          <w:b/>
          <w:bCs/>
          <w:sz w:val="22"/>
          <w:szCs w:val="22"/>
        </w:rPr>
        <w:t>IL DIRIGENTE SCOLASTICO</w:t>
      </w:r>
    </w:p>
    <w:p w14:paraId="22F97D9F" w14:textId="77777777" w:rsidR="00015D2C" w:rsidRPr="00015D2C" w:rsidRDefault="00015D2C" w:rsidP="00015D2C">
      <w:pPr>
        <w:keepNext/>
        <w:keepLines/>
        <w:widowControl w:val="0"/>
        <w:outlineLvl w:val="5"/>
        <w:rPr>
          <w:rFonts w:asciiTheme="minorHAnsi" w:eastAsia="Arial" w:hAnsiTheme="minorHAnsi"/>
          <w:bCs/>
          <w:sz w:val="22"/>
          <w:szCs w:val="22"/>
        </w:rPr>
      </w:pPr>
    </w:p>
    <w:p w14:paraId="58551121" w14:textId="77777777" w:rsidR="00015D2C" w:rsidRPr="00015D2C" w:rsidRDefault="00015D2C" w:rsidP="008976D9">
      <w:pPr>
        <w:widowControl w:val="0"/>
        <w:tabs>
          <w:tab w:val="left" w:pos="1985"/>
        </w:tabs>
        <w:spacing w:after="200" w:line="276" w:lineRule="auto"/>
        <w:ind w:left="641" w:hanging="641"/>
        <w:rPr>
          <w:rFonts w:asciiTheme="minorHAnsi" w:eastAsia="Arial" w:hAnsiTheme="minorHAnsi" w:cstheme="minorBidi"/>
          <w:sz w:val="22"/>
          <w:szCs w:val="22"/>
          <w:lang w:eastAsia="en-US"/>
        </w:rPr>
      </w:pPr>
      <w:r w:rsidRPr="00015D2C">
        <w:rPr>
          <w:rFonts w:asciiTheme="minorHAnsi" w:eastAsia="Arial" w:hAnsiTheme="minorHAnsi" w:cstheme="minorBidi"/>
          <w:b/>
          <w:bCs/>
          <w:color w:val="000000"/>
          <w:sz w:val="22"/>
          <w:szCs w:val="22"/>
          <w:shd w:val="clear" w:color="auto" w:fill="FFFFFF"/>
          <w:lang w:bidi="it-IT"/>
        </w:rPr>
        <w:t>VISTO</w:t>
      </w:r>
      <w:r w:rsidRPr="00015D2C">
        <w:rPr>
          <w:rFonts w:asciiTheme="minorHAnsi" w:eastAsia="Arial" w:hAnsiTheme="minorHAnsi" w:cstheme="minorBidi"/>
          <w:b/>
          <w:bCs/>
          <w:color w:val="000000"/>
          <w:sz w:val="22"/>
          <w:szCs w:val="22"/>
          <w:shd w:val="clear" w:color="auto" w:fill="FFFFFF"/>
          <w:lang w:bidi="it-IT"/>
        </w:rPr>
        <w:tab/>
        <w:t xml:space="preserve"> </w:t>
      </w:r>
      <w:r w:rsidRPr="00015D2C">
        <w:rPr>
          <w:rFonts w:asciiTheme="minorHAnsi" w:eastAsia="Arial" w:hAnsiTheme="minorHAnsi" w:cstheme="minorBidi"/>
          <w:sz w:val="22"/>
          <w:szCs w:val="22"/>
          <w:lang w:eastAsia="en-US"/>
        </w:rPr>
        <w:t xml:space="preserve">il Decreto Legislativo 30 marzo 2001, n. 165 recante "Norme generali sull'ordinamento del lavoro alle dipendenze della Amministrazioni Pubbliche" e </w:t>
      </w:r>
      <w:proofErr w:type="spellStart"/>
      <w:r w:rsidRPr="00015D2C">
        <w:rPr>
          <w:rFonts w:asciiTheme="minorHAnsi" w:eastAsia="Arial" w:hAnsiTheme="minorHAnsi" w:cstheme="minorBidi"/>
          <w:sz w:val="22"/>
          <w:szCs w:val="22"/>
          <w:lang w:eastAsia="en-US"/>
        </w:rPr>
        <w:t>ss.mm.ii</w:t>
      </w:r>
      <w:proofErr w:type="spellEnd"/>
      <w:r w:rsidRPr="00015D2C">
        <w:rPr>
          <w:rFonts w:asciiTheme="minorHAnsi" w:eastAsia="Arial" w:hAnsiTheme="minorHAnsi" w:cstheme="minorBidi"/>
          <w:sz w:val="22"/>
          <w:szCs w:val="22"/>
          <w:lang w:eastAsia="en-US"/>
        </w:rPr>
        <w:t>.;</w:t>
      </w:r>
    </w:p>
    <w:p w14:paraId="527F0D0F" w14:textId="03A234EF" w:rsidR="00015D2C" w:rsidRDefault="00015D2C" w:rsidP="00015D2C">
      <w:pPr>
        <w:widowControl w:val="0"/>
        <w:tabs>
          <w:tab w:val="left" w:pos="1985"/>
        </w:tabs>
        <w:spacing w:after="200" w:line="276" w:lineRule="auto"/>
        <w:ind w:left="640" w:hanging="640"/>
        <w:rPr>
          <w:rFonts w:asciiTheme="minorHAnsi" w:eastAsia="Arial" w:hAnsiTheme="minorHAnsi" w:cstheme="minorBidi"/>
          <w:sz w:val="22"/>
          <w:szCs w:val="22"/>
          <w:lang w:eastAsia="en-US"/>
        </w:rPr>
      </w:pPr>
      <w:r w:rsidRPr="00015D2C">
        <w:rPr>
          <w:rFonts w:asciiTheme="minorHAnsi" w:eastAsia="Arial" w:hAnsiTheme="minorHAnsi" w:cstheme="minorBidi"/>
          <w:b/>
          <w:bCs/>
          <w:color w:val="000000"/>
          <w:sz w:val="22"/>
          <w:szCs w:val="22"/>
          <w:shd w:val="clear" w:color="auto" w:fill="FFFFFF"/>
          <w:lang w:bidi="it-IT"/>
        </w:rPr>
        <w:t>VISTO</w:t>
      </w:r>
      <w:r w:rsidRPr="00015D2C">
        <w:rPr>
          <w:rFonts w:asciiTheme="minorHAnsi" w:eastAsia="Arial" w:hAnsiTheme="minorHAnsi" w:cstheme="minorBidi"/>
          <w:b/>
          <w:bCs/>
          <w:color w:val="000000"/>
          <w:sz w:val="22"/>
          <w:szCs w:val="22"/>
          <w:shd w:val="clear" w:color="auto" w:fill="FFFFFF"/>
          <w:lang w:bidi="it-IT"/>
        </w:rPr>
        <w:tab/>
        <w:t xml:space="preserve"> </w:t>
      </w:r>
      <w:r w:rsidRPr="00015D2C">
        <w:rPr>
          <w:rFonts w:asciiTheme="minorHAnsi" w:eastAsia="Arial" w:hAnsiTheme="minorHAnsi" w:cstheme="minorBidi"/>
          <w:sz w:val="22"/>
          <w:szCs w:val="22"/>
          <w:lang w:eastAsia="en-US"/>
        </w:rPr>
        <w:t>il DPR 275/99, concernente norme in materia di autonomia delle istituzioni scolastiche</w:t>
      </w:r>
    </w:p>
    <w:p w14:paraId="00D57318" w14:textId="7BE131AE" w:rsidR="00997C40" w:rsidRPr="00015D2C" w:rsidRDefault="00997C40" w:rsidP="00997C40">
      <w:pPr>
        <w:widowControl w:val="0"/>
        <w:tabs>
          <w:tab w:val="left" w:pos="1985"/>
        </w:tabs>
        <w:spacing w:after="200" w:line="276" w:lineRule="auto"/>
        <w:ind w:left="640" w:hanging="640"/>
        <w:rPr>
          <w:rFonts w:asciiTheme="minorHAnsi" w:eastAsia="Arial" w:hAnsiTheme="minorHAnsi" w:cstheme="minorBidi"/>
          <w:sz w:val="22"/>
          <w:szCs w:val="22"/>
          <w:lang w:eastAsia="en-US"/>
        </w:rPr>
      </w:pPr>
      <w:r w:rsidRPr="00003C0D">
        <w:rPr>
          <w:rFonts w:asciiTheme="minorHAnsi" w:eastAsia="Arial" w:hAnsiTheme="minorHAnsi" w:cstheme="minorBidi"/>
          <w:b/>
          <w:bCs/>
          <w:sz w:val="22"/>
          <w:szCs w:val="22"/>
          <w:lang w:eastAsia="en-US"/>
        </w:rPr>
        <w:t>VISTO</w:t>
      </w:r>
      <w:r>
        <w:rPr>
          <w:rFonts w:asciiTheme="minorHAnsi" w:eastAsia="Arial" w:hAnsiTheme="minorHAnsi" w:cstheme="minorBidi"/>
          <w:sz w:val="22"/>
          <w:szCs w:val="22"/>
          <w:lang w:eastAsia="en-US"/>
        </w:rPr>
        <w:tab/>
      </w:r>
      <w:r w:rsidRPr="00997C40">
        <w:rPr>
          <w:rFonts w:asciiTheme="minorHAnsi" w:eastAsia="Arial" w:hAnsiTheme="minorHAnsi" w:cstheme="minorBidi"/>
          <w:sz w:val="22"/>
          <w:szCs w:val="22"/>
          <w:lang w:eastAsia="en-US"/>
        </w:rPr>
        <w:t xml:space="preserve">il decreto del Presidente del </w:t>
      </w:r>
      <w:r w:rsidR="00003C0D" w:rsidRPr="00997C40">
        <w:rPr>
          <w:rFonts w:asciiTheme="minorHAnsi" w:eastAsia="Arial" w:hAnsiTheme="minorHAnsi" w:cstheme="minorBidi"/>
          <w:sz w:val="22"/>
          <w:szCs w:val="22"/>
          <w:lang w:eastAsia="en-US"/>
        </w:rPr>
        <w:t>Consiglio dei ministri</w:t>
      </w:r>
      <w:r w:rsidRPr="00997C40">
        <w:rPr>
          <w:rFonts w:asciiTheme="minorHAnsi" w:eastAsia="Arial" w:hAnsiTheme="minorHAnsi" w:cstheme="minorBidi"/>
          <w:sz w:val="22"/>
          <w:szCs w:val="22"/>
          <w:lang w:eastAsia="en-US"/>
        </w:rPr>
        <w:t xml:space="preserve"> del 30 settembre 2020 n. 166, recante “Regolamento concernente</w:t>
      </w:r>
      <w:r>
        <w:rPr>
          <w:rFonts w:asciiTheme="minorHAnsi" w:eastAsia="Arial" w:hAnsiTheme="minorHAnsi" w:cstheme="minorBidi"/>
          <w:sz w:val="22"/>
          <w:szCs w:val="22"/>
          <w:lang w:eastAsia="en-US"/>
        </w:rPr>
        <w:t xml:space="preserve"> </w:t>
      </w:r>
      <w:r w:rsidRPr="00997C40">
        <w:rPr>
          <w:rFonts w:asciiTheme="minorHAnsi" w:eastAsia="Arial" w:hAnsiTheme="minorHAnsi" w:cstheme="minorBidi"/>
          <w:sz w:val="22"/>
          <w:szCs w:val="22"/>
          <w:lang w:eastAsia="en-US"/>
        </w:rPr>
        <w:t>l’organizzazione del Ministero dell’Istruzione”;</w:t>
      </w:r>
    </w:p>
    <w:p w14:paraId="6F24CBC4" w14:textId="77777777" w:rsidR="00015D2C" w:rsidRDefault="00015D2C" w:rsidP="00015D2C">
      <w:pPr>
        <w:widowControl w:val="0"/>
        <w:tabs>
          <w:tab w:val="left" w:pos="1985"/>
        </w:tabs>
        <w:spacing w:after="200" w:line="276" w:lineRule="auto"/>
        <w:ind w:left="640" w:hanging="640"/>
        <w:rPr>
          <w:rFonts w:asciiTheme="minorHAnsi" w:eastAsia="Arial" w:hAnsiTheme="minorHAnsi" w:cstheme="minorBidi"/>
          <w:sz w:val="22"/>
          <w:szCs w:val="22"/>
          <w:lang w:eastAsia="en-US"/>
        </w:rPr>
      </w:pPr>
      <w:r w:rsidRPr="00015D2C">
        <w:rPr>
          <w:rFonts w:asciiTheme="minorHAnsi" w:eastAsia="Arial" w:hAnsiTheme="minorHAnsi" w:cstheme="minorBidi"/>
          <w:b/>
          <w:bCs/>
          <w:color w:val="000000"/>
          <w:sz w:val="22"/>
          <w:szCs w:val="22"/>
          <w:shd w:val="clear" w:color="auto" w:fill="FFFFFF"/>
          <w:lang w:bidi="it-IT"/>
        </w:rPr>
        <w:t>VISTA</w:t>
      </w:r>
      <w:r w:rsidRPr="00015D2C">
        <w:rPr>
          <w:rFonts w:asciiTheme="minorHAnsi" w:eastAsia="Arial" w:hAnsiTheme="minorHAnsi" w:cstheme="minorBidi"/>
          <w:b/>
          <w:bCs/>
          <w:color w:val="000000"/>
          <w:sz w:val="22"/>
          <w:szCs w:val="22"/>
          <w:shd w:val="clear" w:color="auto" w:fill="FFFFFF"/>
          <w:lang w:bidi="it-IT"/>
        </w:rPr>
        <w:tab/>
        <w:t xml:space="preserve"> </w:t>
      </w:r>
      <w:r w:rsidRPr="00015D2C">
        <w:rPr>
          <w:rFonts w:asciiTheme="minorHAnsi" w:eastAsia="Arial" w:hAnsiTheme="minorHAnsi" w:cstheme="minorBidi"/>
          <w:sz w:val="22"/>
          <w:szCs w:val="22"/>
          <w:lang w:eastAsia="en-US"/>
        </w:rPr>
        <w:t>la circolare della Funzione Pubblica n.2/2008;</w:t>
      </w:r>
    </w:p>
    <w:p w14:paraId="56D5E3DD" w14:textId="03955B2C" w:rsidR="0023672D" w:rsidRPr="0023672D" w:rsidRDefault="0023672D" w:rsidP="0023672D">
      <w:pPr>
        <w:suppressAutoHyphens/>
        <w:autoSpaceDN w:val="0"/>
        <w:spacing w:after="200" w:line="276" w:lineRule="auto"/>
        <w:textAlignment w:val="baseline"/>
        <w:rPr>
          <w:rFonts w:asciiTheme="minorHAnsi" w:eastAsia="SimSun" w:hAnsiTheme="minorHAnsi"/>
          <w:bCs/>
          <w:kern w:val="3"/>
          <w:sz w:val="22"/>
          <w:szCs w:val="22"/>
          <w:lang w:eastAsia="en-US"/>
        </w:rPr>
      </w:pPr>
      <w:bookmarkStart w:id="1" w:name="_Hlk133176811"/>
      <w:r w:rsidRPr="0023672D">
        <w:rPr>
          <w:rFonts w:asciiTheme="minorHAnsi" w:eastAsia="SimSun" w:hAnsiTheme="minorHAnsi" w:cs="F"/>
          <w:b/>
          <w:bCs/>
          <w:kern w:val="3"/>
          <w:sz w:val="22"/>
          <w:szCs w:val="22"/>
          <w:lang w:eastAsia="en-US"/>
        </w:rPr>
        <w:t>VISTO</w:t>
      </w:r>
      <w:r w:rsidRPr="0023672D">
        <w:rPr>
          <w:rFonts w:asciiTheme="minorHAnsi" w:eastAsia="SimSun" w:hAnsiTheme="minorHAnsi"/>
          <w:bCs/>
          <w:kern w:val="3"/>
          <w:sz w:val="22"/>
          <w:szCs w:val="22"/>
          <w:lang w:eastAsia="en-US"/>
        </w:rPr>
        <w:tab/>
        <w:t xml:space="preserve">che ai sensi dell’art. 45 del D.I. 129/2018, l’istituzione scolastica può stipulare contratti di prestazione </w:t>
      </w:r>
      <w:r w:rsidRPr="0023672D">
        <w:rPr>
          <w:rFonts w:asciiTheme="minorHAnsi" w:eastAsia="SimSun" w:hAnsiTheme="minorHAnsi"/>
          <w:bCs/>
          <w:kern w:val="3"/>
          <w:sz w:val="22"/>
          <w:szCs w:val="22"/>
          <w:lang w:eastAsia="en-US"/>
        </w:rPr>
        <w:tab/>
        <w:t xml:space="preserve">d’opera con esperti per particolari attività ed insegnamenti, al fine di garantire l’arricchimento </w:t>
      </w:r>
      <w:r w:rsidRPr="0023672D">
        <w:rPr>
          <w:rFonts w:asciiTheme="minorHAnsi" w:eastAsia="SimSun" w:hAnsiTheme="minorHAnsi"/>
          <w:bCs/>
          <w:kern w:val="3"/>
          <w:sz w:val="22"/>
          <w:szCs w:val="22"/>
          <w:lang w:eastAsia="en-US"/>
        </w:rPr>
        <w:tab/>
        <w:t>dell’offerta formativa, nonché la realizzazione di specifici programmi di ricerca e di sperimentazione</w:t>
      </w:r>
      <w:bookmarkEnd w:id="1"/>
    </w:p>
    <w:p w14:paraId="26464E91" w14:textId="57CE1C0D" w:rsidR="00015D2C" w:rsidRPr="00015D2C" w:rsidRDefault="00015D2C" w:rsidP="00015D2C">
      <w:pPr>
        <w:overflowPunct w:val="0"/>
        <w:autoSpaceDE w:val="0"/>
        <w:autoSpaceDN w:val="0"/>
        <w:adjustRightInd w:val="0"/>
        <w:ind w:left="1276" w:hanging="1276"/>
        <w:textAlignment w:val="baseline"/>
        <w:rPr>
          <w:rFonts w:asciiTheme="minorHAnsi" w:eastAsiaTheme="minorEastAsia" w:hAnsiTheme="minorHAnsi" w:cstheme="minorBidi"/>
          <w:bCs/>
          <w:sz w:val="22"/>
          <w:szCs w:val="22"/>
        </w:rPr>
      </w:pPr>
      <w:r w:rsidRPr="00015D2C">
        <w:rPr>
          <w:rFonts w:asciiTheme="minorHAnsi" w:eastAsiaTheme="minorEastAsia" w:hAnsiTheme="minorHAnsi" w:cstheme="minorBidi"/>
          <w:b/>
          <w:bCs/>
          <w:sz w:val="22"/>
          <w:szCs w:val="22"/>
        </w:rPr>
        <w:t>VIST</w:t>
      </w:r>
      <w:r w:rsidR="007E6F99">
        <w:rPr>
          <w:rFonts w:asciiTheme="minorHAnsi" w:eastAsiaTheme="minorEastAsia" w:hAnsiTheme="minorHAnsi" w:cstheme="minorBidi"/>
          <w:b/>
          <w:bCs/>
          <w:sz w:val="22"/>
          <w:szCs w:val="22"/>
        </w:rPr>
        <w:t xml:space="preserve">O    </w:t>
      </w:r>
      <w:r w:rsidRPr="00015D2C">
        <w:rPr>
          <w:rFonts w:asciiTheme="minorHAnsi" w:eastAsiaTheme="minorEastAsia" w:hAnsiTheme="minorHAnsi" w:cstheme="minorBidi"/>
          <w:bCs/>
          <w:sz w:val="22"/>
          <w:szCs w:val="22"/>
        </w:rPr>
        <w:t xml:space="preserve">la circolare n° 2 del 2 febbraio 2009 del Ministero del Lavoro che regolamenta i compensi, gli aspetti </w:t>
      </w:r>
    </w:p>
    <w:p w14:paraId="7240C559" w14:textId="59FA487F" w:rsidR="00015D2C" w:rsidRDefault="00015D2C" w:rsidP="00015D2C">
      <w:pPr>
        <w:overflowPunct w:val="0"/>
        <w:autoSpaceDE w:val="0"/>
        <w:autoSpaceDN w:val="0"/>
        <w:adjustRightInd w:val="0"/>
        <w:ind w:left="1276" w:hanging="1276"/>
        <w:textAlignment w:val="baseline"/>
        <w:rPr>
          <w:rFonts w:asciiTheme="minorHAnsi" w:eastAsiaTheme="minorEastAsia" w:hAnsiTheme="minorHAnsi" w:cstheme="minorBidi"/>
          <w:bCs/>
          <w:sz w:val="22"/>
          <w:szCs w:val="22"/>
        </w:rPr>
      </w:pPr>
      <w:r w:rsidRPr="00015D2C">
        <w:rPr>
          <w:rFonts w:asciiTheme="minorHAnsi" w:eastAsiaTheme="minorEastAsia" w:hAnsiTheme="minorHAnsi" w:cstheme="minorBidi"/>
          <w:bCs/>
          <w:sz w:val="22"/>
          <w:szCs w:val="22"/>
        </w:rPr>
        <w:t xml:space="preserve">            </w:t>
      </w:r>
      <w:r w:rsidR="007E6F99">
        <w:rPr>
          <w:rFonts w:asciiTheme="minorHAnsi" w:eastAsiaTheme="minorEastAsia" w:hAnsiTheme="minorHAnsi" w:cstheme="minorBidi"/>
          <w:bCs/>
          <w:sz w:val="22"/>
          <w:szCs w:val="22"/>
        </w:rPr>
        <w:t xml:space="preserve">  </w:t>
      </w:r>
      <w:r w:rsidRPr="00015D2C">
        <w:rPr>
          <w:rFonts w:asciiTheme="minorHAnsi" w:eastAsiaTheme="minorEastAsia" w:hAnsiTheme="minorHAnsi" w:cstheme="minorBidi"/>
          <w:bCs/>
          <w:sz w:val="22"/>
          <w:szCs w:val="22"/>
        </w:rPr>
        <w:t xml:space="preserve"> fiscali E contributivi per gli incarichi ed impieghi nella P.A.</w:t>
      </w:r>
    </w:p>
    <w:p w14:paraId="1834EC56" w14:textId="77777777" w:rsidR="0023672D" w:rsidRDefault="0023672D" w:rsidP="00015D2C">
      <w:pPr>
        <w:overflowPunct w:val="0"/>
        <w:autoSpaceDE w:val="0"/>
        <w:autoSpaceDN w:val="0"/>
        <w:adjustRightInd w:val="0"/>
        <w:ind w:left="1276" w:hanging="1276"/>
        <w:textAlignment w:val="baseline"/>
        <w:rPr>
          <w:rFonts w:asciiTheme="minorHAnsi" w:eastAsiaTheme="minorEastAsia" w:hAnsiTheme="minorHAnsi" w:cstheme="minorBidi"/>
          <w:bCs/>
          <w:sz w:val="22"/>
          <w:szCs w:val="22"/>
        </w:rPr>
      </w:pPr>
    </w:p>
    <w:p w14:paraId="1147BB83" w14:textId="51365B09" w:rsidR="0023672D" w:rsidRPr="0023672D" w:rsidRDefault="0023672D" w:rsidP="0023672D">
      <w:pPr>
        <w:overflowPunct w:val="0"/>
        <w:autoSpaceDE w:val="0"/>
        <w:autoSpaceDN w:val="0"/>
        <w:adjustRightInd w:val="0"/>
        <w:ind w:left="1276" w:hanging="1276"/>
        <w:textAlignment w:val="baseline"/>
        <w:rPr>
          <w:rFonts w:asciiTheme="minorHAnsi" w:eastAsiaTheme="minorEastAsia" w:hAnsiTheme="minorHAnsi" w:cstheme="minorBidi"/>
          <w:bCs/>
          <w:sz w:val="22"/>
          <w:szCs w:val="22"/>
        </w:rPr>
      </w:pPr>
      <w:bookmarkStart w:id="2" w:name="_Hlk133176420"/>
      <w:bookmarkStart w:id="3" w:name="_Hlk133175575"/>
      <w:r w:rsidRPr="0023672D">
        <w:rPr>
          <w:rFonts w:asciiTheme="minorHAnsi" w:eastAsiaTheme="minorEastAsia" w:hAnsiTheme="minorHAnsi" w:cstheme="minorBidi"/>
          <w:b/>
          <w:sz w:val="22"/>
          <w:szCs w:val="22"/>
        </w:rPr>
        <w:t>VISTI</w:t>
      </w:r>
      <w:r w:rsidRPr="0023672D">
        <w:rPr>
          <w:rFonts w:asciiTheme="minorHAnsi" w:eastAsiaTheme="minorEastAsia" w:hAnsiTheme="minorHAnsi" w:cstheme="minorBidi"/>
          <w:bCs/>
          <w:sz w:val="22"/>
          <w:szCs w:val="22"/>
        </w:rPr>
        <w:t xml:space="preserve">     il Contratto Collettivo Nazionale (CCNL) del Comparto Scuola del 29 novembre 2007</w:t>
      </w:r>
      <w:r w:rsidR="00C114A0">
        <w:rPr>
          <w:rFonts w:asciiTheme="minorHAnsi" w:eastAsiaTheme="minorEastAsia" w:hAnsiTheme="minorHAnsi" w:cstheme="minorBidi"/>
          <w:bCs/>
          <w:sz w:val="22"/>
          <w:szCs w:val="22"/>
        </w:rPr>
        <w:t xml:space="preserve">, </w:t>
      </w:r>
      <w:r w:rsidRPr="0023672D">
        <w:rPr>
          <w:rFonts w:asciiTheme="minorHAnsi" w:eastAsiaTheme="minorEastAsia" w:hAnsiTheme="minorHAnsi" w:cstheme="minorBidi"/>
          <w:bCs/>
          <w:sz w:val="22"/>
          <w:szCs w:val="22"/>
        </w:rPr>
        <w:t xml:space="preserve">il Contratto </w:t>
      </w:r>
    </w:p>
    <w:p w14:paraId="75F836FA" w14:textId="77777777" w:rsidR="00C114A0" w:rsidRDefault="0023672D" w:rsidP="0023672D">
      <w:pPr>
        <w:overflowPunct w:val="0"/>
        <w:autoSpaceDE w:val="0"/>
        <w:autoSpaceDN w:val="0"/>
        <w:adjustRightInd w:val="0"/>
        <w:ind w:left="1276" w:hanging="568"/>
        <w:textAlignment w:val="baseline"/>
        <w:rPr>
          <w:rFonts w:asciiTheme="minorHAnsi" w:eastAsiaTheme="minorEastAsia" w:hAnsiTheme="minorHAnsi" w:cstheme="minorBidi"/>
          <w:bCs/>
          <w:sz w:val="22"/>
          <w:szCs w:val="22"/>
        </w:rPr>
      </w:pPr>
      <w:r w:rsidRPr="0023672D">
        <w:rPr>
          <w:rFonts w:asciiTheme="minorHAnsi" w:eastAsiaTheme="minorEastAsia" w:hAnsiTheme="minorHAnsi" w:cstheme="minorBidi"/>
          <w:bCs/>
          <w:sz w:val="22"/>
          <w:szCs w:val="22"/>
        </w:rPr>
        <w:t>Collettivo Nazionale (CCNL) dell’Area Istruzione e Ricerca 2016-2018 del 19 aprile 2018</w:t>
      </w:r>
      <w:r w:rsidR="00C114A0">
        <w:rPr>
          <w:rFonts w:asciiTheme="minorHAnsi" w:eastAsiaTheme="minorEastAsia" w:hAnsiTheme="minorHAnsi" w:cstheme="minorBidi"/>
          <w:bCs/>
          <w:sz w:val="22"/>
          <w:szCs w:val="22"/>
        </w:rPr>
        <w:t xml:space="preserve"> e il contratto </w:t>
      </w:r>
    </w:p>
    <w:p w14:paraId="07F144D2" w14:textId="6C6190AD" w:rsidR="0023672D" w:rsidRPr="0023672D" w:rsidRDefault="00C114A0" w:rsidP="0023672D">
      <w:pPr>
        <w:overflowPunct w:val="0"/>
        <w:autoSpaceDE w:val="0"/>
        <w:autoSpaceDN w:val="0"/>
        <w:adjustRightInd w:val="0"/>
        <w:ind w:left="1276" w:hanging="568"/>
        <w:textAlignment w:val="baseline"/>
        <w:rPr>
          <w:rFonts w:asciiTheme="minorHAnsi" w:eastAsiaTheme="minorEastAsia" w:hAnsiTheme="minorHAnsi" w:cstheme="minorBidi"/>
          <w:bCs/>
          <w:sz w:val="22"/>
          <w:szCs w:val="22"/>
        </w:rPr>
      </w:pPr>
      <w:r>
        <w:rPr>
          <w:rFonts w:asciiTheme="minorHAnsi" w:eastAsiaTheme="minorEastAsia" w:hAnsiTheme="minorHAnsi" w:cstheme="minorBidi"/>
          <w:bCs/>
          <w:sz w:val="22"/>
          <w:szCs w:val="22"/>
        </w:rPr>
        <w:t xml:space="preserve">scuola 2019-2021 del </w:t>
      </w:r>
      <w:r w:rsidRPr="00C114A0">
        <w:rPr>
          <w:rFonts w:asciiTheme="minorHAnsi" w:eastAsiaTheme="minorEastAsia" w:hAnsiTheme="minorHAnsi" w:cstheme="minorBidi"/>
          <w:bCs/>
          <w:sz w:val="22"/>
          <w:szCs w:val="22"/>
        </w:rPr>
        <w:t>18 gennaio 2024</w:t>
      </w:r>
    </w:p>
    <w:p w14:paraId="4DE9D08E" w14:textId="77777777" w:rsidR="0023672D" w:rsidRPr="0023672D" w:rsidRDefault="0023672D" w:rsidP="0023672D">
      <w:pPr>
        <w:overflowPunct w:val="0"/>
        <w:autoSpaceDE w:val="0"/>
        <w:autoSpaceDN w:val="0"/>
        <w:adjustRightInd w:val="0"/>
        <w:textAlignment w:val="baseline"/>
        <w:rPr>
          <w:rFonts w:asciiTheme="minorHAnsi" w:eastAsiaTheme="minorEastAsia" w:hAnsiTheme="minorHAnsi" w:cstheme="minorBidi"/>
          <w:bCs/>
          <w:sz w:val="22"/>
          <w:szCs w:val="22"/>
        </w:rPr>
      </w:pPr>
    </w:p>
    <w:p w14:paraId="1DF2AE21" w14:textId="77777777" w:rsidR="0023672D" w:rsidRPr="0023672D" w:rsidRDefault="0023672D" w:rsidP="0023672D">
      <w:pPr>
        <w:overflowPunct w:val="0"/>
        <w:autoSpaceDE w:val="0"/>
        <w:autoSpaceDN w:val="0"/>
        <w:adjustRightInd w:val="0"/>
        <w:textAlignment w:val="baseline"/>
        <w:rPr>
          <w:rFonts w:asciiTheme="minorHAnsi" w:eastAsiaTheme="minorEastAsia" w:hAnsiTheme="minorHAnsi" w:cstheme="minorBidi"/>
          <w:bCs/>
          <w:sz w:val="22"/>
          <w:szCs w:val="22"/>
        </w:rPr>
      </w:pPr>
      <w:r w:rsidRPr="0023672D">
        <w:rPr>
          <w:rFonts w:asciiTheme="minorHAnsi" w:eastAsiaTheme="minorEastAsia" w:hAnsiTheme="minorHAnsi" w:cstheme="minorBidi"/>
          <w:b/>
          <w:sz w:val="22"/>
          <w:szCs w:val="22"/>
        </w:rPr>
        <w:t>VISTA</w:t>
      </w:r>
      <w:r w:rsidRPr="0023672D">
        <w:rPr>
          <w:rFonts w:asciiTheme="minorHAnsi" w:eastAsiaTheme="minorEastAsia" w:hAnsiTheme="minorHAnsi" w:cstheme="minorBidi"/>
          <w:bCs/>
          <w:sz w:val="22"/>
          <w:szCs w:val="22"/>
        </w:rPr>
        <w:t xml:space="preserve">      la Circolare del Ministero dell’istruzione, dell’università e della ricerca n. 34815, del 2 agosto 2017, </w:t>
      </w:r>
    </w:p>
    <w:p w14:paraId="020EF9F7" w14:textId="77777777" w:rsidR="0023672D" w:rsidRPr="0023672D" w:rsidRDefault="0023672D" w:rsidP="0023672D">
      <w:pPr>
        <w:overflowPunct w:val="0"/>
        <w:autoSpaceDE w:val="0"/>
        <w:autoSpaceDN w:val="0"/>
        <w:adjustRightInd w:val="0"/>
        <w:ind w:left="836"/>
        <w:textAlignment w:val="baseline"/>
        <w:rPr>
          <w:rFonts w:asciiTheme="minorHAnsi" w:eastAsiaTheme="minorEastAsia" w:hAnsiTheme="minorHAnsi" w:cstheme="minorBidi"/>
          <w:bCs/>
          <w:sz w:val="22"/>
          <w:szCs w:val="22"/>
        </w:rPr>
      </w:pPr>
      <w:r w:rsidRPr="0023672D">
        <w:rPr>
          <w:rFonts w:asciiTheme="minorHAnsi" w:eastAsiaTheme="minorEastAsia" w:hAnsiTheme="minorHAnsi" w:cstheme="minorBidi"/>
          <w:bCs/>
          <w:sz w:val="22"/>
          <w:szCs w:val="22"/>
        </w:rPr>
        <w:lastRenderedPageBreak/>
        <w:t>relativa alla procedura di individuazione del personale esperto e dei connessi adempimenti di      natura fiscale, previdenziale e assistenziale</w:t>
      </w:r>
      <w:bookmarkEnd w:id="2"/>
      <w:r w:rsidRPr="0023672D">
        <w:rPr>
          <w:rFonts w:asciiTheme="minorHAnsi" w:eastAsiaTheme="minorEastAsia" w:hAnsiTheme="minorHAnsi" w:cstheme="minorBidi"/>
          <w:bCs/>
          <w:sz w:val="22"/>
          <w:szCs w:val="22"/>
        </w:rPr>
        <w:t>;</w:t>
      </w:r>
    </w:p>
    <w:bookmarkEnd w:id="3"/>
    <w:p w14:paraId="2F487F51" w14:textId="77777777" w:rsidR="0023672D" w:rsidRDefault="0023672D" w:rsidP="00015D2C">
      <w:pPr>
        <w:overflowPunct w:val="0"/>
        <w:autoSpaceDE w:val="0"/>
        <w:autoSpaceDN w:val="0"/>
        <w:adjustRightInd w:val="0"/>
        <w:ind w:left="1276" w:hanging="1276"/>
        <w:textAlignment w:val="baseline"/>
        <w:rPr>
          <w:rFonts w:asciiTheme="minorHAnsi" w:eastAsiaTheme="minorEastAsia" w:hAnsiTheme="minorHAnsi" w:cstheme="minorBidi"/>
          <w:bCs/>
          <w:sz w:val="22"/>
          <w:szCs w:val="22"/>
        </w:rPr>
      </w:pPr>
    </w:p>
    <w:p w14:paraId="17FB7E23" w14:textId="77777777" w:rsidR="00003C0D" w:rsidRPr="00593073" w:rsidRDefault="00003C0D" w:rsidP="00003C0D">
      <w:pPr>
        <w:tabs>
          <w:tab w:val="left" w:pos="1628"/>
        </w:tabs>
        <w:ind w:left="709" w:hanging="709"/>
        <w:contextualSpacing/>
        <w:rPr>
          <w:rFonts w:asciiTheme="minorHAnsi" w:hAnsiTheme="minorHAnsi" w:cstheme="minorHAnsi"/>
          <w:sz w:val="22"/>
          <w:szCs w:val="22"/>
        </w:rPr>
      </w:pPr>
      <w:r w:rsidRPr="00593073">
        <w:rPr>
          <w:rFonts w:asciiTheme="minorHAnsi" w:hAnsiTheme="minorHAnsi" w:cstheme="minorHAnsi"/>
          <w:b/>
          <w:sz w:val="22"/>
          <w:szCs w:val="22"/>
        </w:rPr>
        <w:t>VISTO</w:t>
      </w:r>
      <w:r>
        <w:rPr>
          <w:rFonts w:asciiTheme="minorHAnsi" w:hAnsiTheme="minorHAnsi" w:cstheme="minorHAnsi"/>
          <w:b/>
          <w:sz w:val="22"/>
          <w:szCs w:val="22"/>
        </w:rPr>
        <w:tab/>
      </w:r>
      <w:r w:rsidRPr="0059307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593073">
        <w:rPr>
          <w:rFonts w:asciiTheme="minorHAnsi" w:hAnsiTheme="minorHAnsi" w:cstheme="minorHAnsi"/>
          <w:sz w:val="22"/>
          <w:szCs w:val="22"/>
        </w:rPr>
        <w:t>il Decreto Interministeriale 129/2018, concernente “Regolamento concernente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593073">
        <w:rPr>
          <w:rFonts w:asciiTheme="minorHAnsi" w:hAnsiTheme="minorHAnsi" w:cstheme="minorHAnsi"/>
          <w:spacing w:val="2"/>
          <w:sz w:val="22"/>
          <w:szCs w:val="22"/>
        </w:rPr>
        <w:t>le</w:t>
      </w:r>
    </w:p>
    <w:p w14:paraId="32B44E82" w14:textId="1840E1D0" w:rsidR="002A014D" w:rsidRDefault="00003C0D" w:rsidP="00003C0D">
      <w:pPr>
        <w:tabs>
          <w:tab w:val="left" w:pos="1628"/>
        </w:tabs>
        <w:ind w:left="709" w:hanging="709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Pr="00593073">
        <w:rPr>
          <w:rFonts w:asciiTheme="minorHAnsi" w:hAnsiTheme="minorHAnsi" w:cstheme="minorHAnsi"/>
          <w:sz w:val="22"/>
          <w:szCs w:val="22"/>
        </w:rPr>
        <w:t>Istruzioni generali sulla gestione amministrativo-contabile delle istituzioni scolastiche";</w:t>
      </w:r>
    </w:p>
    <w:p w14:paraId="0C23B1EC" w14:textId="77777777" w:rsidR="00003C0D" w:rsidRPr="00003C0D" w:rsidRDefault="00003C0D" w:rsidP="00003C0D">
      <w:pPr>
        <w:tabs>
          <w:tab w:val="left" w:pos="1628"/>
        </w:tabs>
        <w:ind w:left="709" w:hanging="709"/>
        <w:contextualSpacing/>
        <w:rPr>
          <w:rFonts w:asciiTheme="minorHAnsi" w:hAnsiTheme="minorHAnsi" w:cstheme="minorHAnsi"/>
          <w:sz w:val="22"/>
          <w:szCs w:val="22"/>
        </w:rPr>
      </w:pPr>
    </w:p>
    <w:p w14:paraId="5F5A0FF8" w14:textId="2DF82EF7" w:rsidR="002A014D" w:rsidRDefault="002A014D" w:rsidP="002A014D">
      <w:pPr>
        <w:overflowPunct w:val="0"/>
        <w:autoSpaceDE w:val="0"/>
        <w:autoSpaceDN w:val="0"/>
        <w:adjustRightInd w:val="0"/>
        <w:spacing w:line="276" w:lineRule="auto"/>
        <w:ind w:left="641" w:hanging="641"/>
        <w:textAlignment w:val="baseline"/>
        <w:rPr>
          <w:rFonts w:asciiTheme="minorHAnsi" w:eastAsiaTheme="minorEastAsia" w:hAnsiTheme="minorHAnsi" w:cstheme="minorBidi"/>
          <w:bCs/>
          <w:sz w:val="22"/>
          <w:szCs w:val="22"/>
        </w:rPr>
      </w:pPr>
      <w:r w:rsidRPr="007E6F99">
        <w:rPr>
          <w:rFonts w:asciiTheme="minorHAnsi" w:eastAsiaTheme="minorEastAsia" w:hAnsiTheme="minorHAnsi" w:cstheme="minorBidi"/>
          <w:b/>
          <w:sz w:val="22"/>
          <w:szCs w:val="22"/>
        </w:rPr>
        <w:t>VISTO</w:t>
      </w:r>
      <w:r>
        <w:rPr>
          <w:rFonts w:asciiTheme="minorHAnsi" w:eastAsiaTheme="minorEastAsia" w:hAnsiTheme="minorHAnsi" w:cstheme="minorBidi"/>
          <w:bCs/>
          <w:sz w:val="22"/>
          <w:szCs w:val="22"/>
        </w:rPr>
        <w:tab/>
      </w:r>
      <w:r w:rsidRPr="002A014D">
        <w:rPr>
          <w:rFonts w:asciiTheme="minorHAnsi" w:eastAsiaTheme="minorEastAsia" w:hAnsiTheme="minorHAnsi" w:cstheme="minorBidi"/>
          <w:bCs/>
          <w:sz w:val="22"/>
          <w:szCs w:val="22"/>
        </w:rPr>
        <w:t>regolamento (UE) 12 febbraio 2021, n. 2021/241, che istituisce il dispositivo per la ripresa e la resilienza;</w:t>
      </w:r>
    </w:p>
    <w:p w14:paraId="0DA02D8A" w14:textId="77777777" w:rsidR="002A014D" w:rsidRDefault="002A014D" w:rsidP="002A014D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Theme="minorHAnsi" w:eastAsiaTheme="minorEastAsia" w:hAnsiTheme="minorHAnsi" w:cstheme="minorBidi"/>
          <w:bCs/>
          <w:sz w:val="22"/>
          <w:szCs w:val="22"/>
        </w:rPr>
      </w:pPr>
    </w:p>
    <w:p w14:paraId="1D237523" w14:textId="4162E81F" w:rsidR="002A014D" w:rsidRDefault="002A014D" w:rsidP="002A014D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Theme="minorHAnsi" w:eastAsiaTheme="minorEastAsia" w:hAnsiTheme="minorHAnsi" w:cstheme="minorBidi"/>
          <w:bCs/>
          <w:sz w:val="22"/>
          <w:szCs w:val="22"/>
        </w:rPr>
      </w:pPr>
      <w:r w:rsidRPr="007E6F99">
        <w:rPr>
          <w:rFonts w:asciiTheme="minorHAnsi" w:eastAsiaTheme="minorEastAsia" w:hAnsiTheme="minorHAnsi" w:cstheme="minorBidi"/>
          <w:b/>
          <w:sz w:val="22"/>
          <w:szCs w:val="22"/>
        </w:rPr>
        <w:t>VISTO</w:t>
      </w:r>
      <w:r>
        <w:rPr>
          <w:rFonts w:asciiTheme="minorHAnsi" w:eastAsiaTheme="minorEastAsia" w:hAnsiTheme="minorHAnsi" w:cstheme="minorBidi"/>
          <w:bCs/>
          <w:sz w:val="22"/>
          <w:szCs w:val="22"/>
        </w:rPr>
        <w:tab/>
      </w:r>
      <w:r w:rsidRPr="002A014D">
        <w:rPr>
          <w:rFonts w:asciiTheme="minorHAnsi" w:eastAsiaTheme="minorEastAsia" w:hAnsiTheme="minorHAnsi" w:cstheme="minorBidi"/>
          <w:bCs/>
          <w:sz w:val="22"/>
          <w:szCs w:val="22"/>
        </w:rPr>
        <w:t>il regolamento (UE) 2021/1060 del Parlamento europeo e del Consiglio del 24 giugno 2021;</w:t>
      </w:r>
    </w:p>
    <w:p w14:paraId="606E4931" w14:textId="77777777" w:rsidR="00433881" w:rsidRDefault="00433881" w:rsidP="001422AF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Theme="minorHAnsi" w:eastAsiaTheme="minorEastAsia" w:hAnsiTheme="minorHAnsi" w:cstheme="minorBidi"/>
          <w:b/>
          <w:sz w:val="22"/>
          <w:szCs w:val="22"/>
        </w:rPr>
      </w:pPr>
    </w:p>
    <w:p w14:paraId="5E6EA10F" w14:textId="0475CC24" w:rsidR="002A014D" w:rsidRDefault="002A014D" w:rsidP="002A014D">
      <w:pPr>
        <w:overflowPunct w:val="0"/>
        <w:autoSpaceDE w:val="0"/>
        <w:autoSpaceDN w:val="0"/>
        <w:adjustRightInd w:val="0"/>
        <w:spacing w:line="276" w:lineRule="auto"/>
        <w:ind w:left="705" w:hanging="705"/>
        <w:textAlignment w:val="baseline"/>
        <w:rPr>
          <w:rFonts w:asciiTheme="minorHAnsi" w:eastAsiaTheme="minorEastAsia" w:hAnsiTheme="minorHAnsi" w:cstheme="minorBidi"/>
          <w:bCs/>
          <w:sz w:val="22"/>
          <w:szCs w:val="22"/>
        </w:rPr>
      </w:pPr>
      <w:r w:rsidRPr="007E6F99">
        <w:rPr>
          <w:rFonts w:asciiTheme="minorHAnsi" w:eastAsiaTheme="minorEastAsia" w:hAnsiTheme="minorHAnsi" w:cstheme="minorBidi"/>
          <w:b/>
          <w:sz w:val="22"/>
          <w:szCs w:val="22"/>
        </w:rPr>
        <w:t>VISTO</w:t>
      </w:r>
      <w:r>
        <w:rPr>
          <w:rFonts w:asciiTheme="minorHAnsi" w:eastAsiaTheme="minorEastAsia" w:hAnsiTheme="minorHAnsi" w:cstheme="minorBidi"/>
          <w:bCs/>
          <w:sz w:val="22"/>
          <w:szCs w:val="22"/>
        </w:rPr>
        <w:tab/>
      </w:r>
      <w:r w:rsidRPr="002A014D">
        <w:rPr>
          <w:rFonts w:asciiTheme="minorHAnsi" w:eastAsiaTheme="minorEastAsia" w:hAnsiTheme="minorHAnsi" w:cstheme="minorBidi"/>
          <w:bCs/>
          <w:sz w:val="22"/>
          <w:szCs w:val="22"/>
        </w:rPr>
        <w:t>il regolamento delegato (UE) 2021/210</w:t>
      </w:r>
      <w:r w:rsidR="0023672D">
        <w:rPr>
          <w:rFonts w:asciiTheme="minorHAnsi" w:eastAsiaTheme="minorEastAsia" w:hAnsiTheme="minorHAnsi" w:cstheme="minorBidi"/>
          <w:bCs/>
          <w:sz w:val="22"/>
          <w:szCs w:val="22"/>
        </w:rPr>
        <w:t>6</w:t>
      </w:r>
      <w:r w:rsidRPr="002A014D">
        <w:rPr>
          <w:rFonts w:asciiTheme="minorHAnsi" w:eastAsiaTheme="minorEastAsia" w:hAnsiTheme="minorHAnsi" w:cstheme="minorBidi"/>
          <w:bCs/>
          <w:sz w:val="22"/>
          <w:szCs w:val="22"/>
        </w:rPr>
        <w:t xml:space="preserve"> della Commissione del 28 settembre 2021, che integra il regolamento (UE)</w:t>
      </w:r>
      <w:r>
        <w:rPr>
          <w:rFonts w:asciiTheme="minorHAnsi" w:eastAsiaTheme="minorEastAsia" w:hAnsiTheme="minorHAnsi" w:cstheme="minorBidi"/>
          <w:bCs/>
          <w:sz w:val="22"/>
          <w:szCs w:val="22"/>
        </w:rPr>
        <w:t xml:space="preserve"> </w:t>
      </w:r>
      <w:r w:rsidRPr="002A014D">
        <w:rPr>
          <w:rFonts w:asciiTheme="minorHAnsi" w:eastAsiaTheme="minorEastAsia" w:hAnsiTheme="minorHAnsi" w:cstheme="minorBidi"/>
          <w:bCs/>
          <w:sz w:val="22"/>
          <w:szCs w:val="22"/>
        </w:rPr>
        <w:t>2021/241 del Parlamento europeo e del Consiglio, che istituisce il dispositivo per la ripresa e la resilienza, definendo</w:t>
      </w:r>
      <w:r>
        <w:rPr>
          <w:rFonts w:asciiTheme="minorHAnsi" w:eastAsiaTheme="minorEastAsia" w:hAnsiTheme="minorHAnsi" w:cstheme="minorBidi"/>
          <w:bCs/>
          <w:sz w:val="22"/>
          <w:szCs w:val="22"/>
        </w:rPr>
        <w:t xml:space="preserve"> </w:t>
      </w:r>
      <w:r w:rsidRPr="002A014D">
        <w:rPr>
          <w:rFonts w:asciiTheme="minorHAnsi" w:eastAsiaTheme="minorEastAsia" w:hAnsiTheme="minorHAnsi" w:cstheme="minorBidi"/>
          <w:bCs/>
          <w:sz w:val="22"/>
          <w:szCs w:val="22"/>
        </w:rPr>
        <w:t>una metodologia per la rendicontazione della spesa sociale;</w:t>
      </w:r>
    </w:p>
    <w:p w14:paraId="3A04BA7B" w14:textId="77777777" w:rsidR="0023672D" w:rsidRDefault="0023672D" w:rsidP="002A014D">
      <w:pPr>
        <w:overflowPunct w:val="0"/>
        <w:autoSpaceDE w:val="0"/>
        <w:autoSpaceDN w:val="0"/>
        <w:adjustRightInd w:val="0"/>
        <w:spacing w:line="276" w:lineRule="auto"/>
        <w:ind w:left="705" w:hanging="705"/>
        <w:textAlignment w:val="baseline"/>
        <w:rPr>
          <w:rFonts w:asciiTheme="minorHAnsi" w:eastAsiaTheme="minorEastAsia" w:hAnsiTheme="minorHAnsi" w:cstheme="minorBidi"/>
          <w:bCs/>
          <w:sz w:val="22"/>
          <w:szCs w:val="22"/>
        </w:rPr>
      </w:pPr>
    </w:p>
    <w:p w14:paraId="0EFA980A" w14:textId="76A5002B" w:rsidR="009F5447" w:rsidRPr="009F5447" w:rsidRDefault="009F5447" w:rsidP="00507830">
      <w:pPr>
        <w:overflowPunct w:val="0"/>
        <w:autoSpaceDE w:val="0"/>
        <w:autoSpaceDN w:val="0"/>
        <w:adjustRightInd w:val="0"/>
        <w:spacing w:line="276" w:lineRule="auto"/>
        <w:ind w:left="703" w:hanging="703"/>
        <w:textAlignment w:val="baseline"/>
        <w:rPr>
          <w:rFonts w:asciiTheme="minorHAnsi" w:eastAsiaTheme="minorEastAsia" w:hAnsiTheme="minorHAnsi" w:cstheme="minorBidi"/>
          <w:bCs/>
          <w:sz w:val="22"/>
          <w:szCs w:val="22"/>
        </w:rPr>
      </w:pPr>
      <w:r w:rsidRPr="009F5447">
        <w:rPr>
          <w:rFonts w:asciiTheme="minorHAnsi" w:eastAsiaTheme="minorEastAsia" w:hAnsiTheme="minorHAnsi" w:cstheme="minorBidi"/>
          <w:b/>
          <w:sz w:val="22"/>
          <w:szCs w:val="22"/>
        </w:rPr>
        <w:t>VISTO</w:t>
      </w:r>
      <w:r w:rsidRPr="009F5447">
        <w:rPr>
          <w:rFonts w:asciiTheme="minorHAnsi" w:eastAsiaTheme="minorEastAsia" w:hAnsiTheme="minorHAnsi" w:cstheme="minorBidi"/>
          <w:bCs/>
          <w:sz w:val="22"/>
          <w:szCs w:val="22"/>
        </w:rPr>
        <w:tab/>
        <w:t>il Piano nazionale di ripresa e resilienza (PNRR), la cui valutazione positiva è stata approvata con Decisione del Consiglio ECOFIN del 13 luglio 2021 e notificata all’Italia dal Segretariato generale del Consiglio con nota LT161/21, del 14 luglio 2021 e, in particolare, la Missione 4 – Istruzione e Ricerca – Componente 1 – Potenziamento dell’offerta dei servizi di istruzione: dagli asili nido alle Università – - Investimento 2.1: Didattica digitale integrata e formazione alla transizione digitale per il personale scolastico</w:t>
      </w:r>
    </w:p>
    <w:p w14:paraId="3EA77F6A" w14:textId="77777777" w:rsidR="009F5447" w:rsidRPr="009F5447" w:rsidRDefault="009F5447" w:rsidP="009F5447">
      <w:pPr>
        <w:overflowPunct w:val="0"/>
        <w:autoSpaceDE w:val="0"/>
        <w:autoSpaceDN w:val="0"/>
        <w:adjustRightInd w:val="0"/>
        <w:spacing w:line="276" w:lineRule="auto"/>
        <w:ind w:left="703" w:hanging="703"/>
        <w:textAlignment w:val="baseline"/>
        <w:rPr>
          <w:rFonts w:asciiTheme="minorHAnsi" w:eastAsiaTheme="minorEastAsia" w:hAnsiTheme="minorHAnsi" w:cstheme="minorBidi"/>
          <w:b/>
          <w:sz w:val="22"/>
          <w:szCs w:val="22"/>
        </w:rPr>
      </w:pPr>
    </w:p>
    <w:p w14:paraId="3ACFDFCC" w14:textId="77777777" w:rsidR="009F5447" w:rsidRDefault="009F5447" w:rsidP="009F5447">
      <w:pPr>
        <w:overflowPunct w:val="0"/>
        <w:autoSpaceDE w:val="0"/>
        <w:autoSpaceDN w:val="0"/>
        <w:adjustRightInd w:val="0"/>
        <w:spacing w:line="276" w:lineRule="auto"/>
        <w:ind w:left="703" w:hanging="703"/>
        <w:textAlignment w:val="baseline"/>
        <w:rPr>
          <w:rFonts w:asciiTheme="minorHAnsi" w:eastAsiaTheme="minorEastAsia" w:hAnsiTheme="minorHAnsi" w:cstheme="minorBidi"/>
          <w:bCs/>
          <w:sz w:val="22"/>
          <w:szCs w:val="22"/>
        </w:rPr>
      </w:pPr>
      <w:r w:rsidRPr="009F5447">
        <w:rPr>
          <w:rFonts w:asciiTheme="minorHAnsi" w:eastAsiaTheme="minorEastAsia" w:hAnsiTheme="minorHAnsi" w:cstheme="minorBidi"/>
          <w:b/>
          <w:sz w:val="22"/>
          <w:szCs w:val="22"/>
        </w:rPr>
        <w:t>VISTO</w:t>
      </w:r>
      <w:r w:rsidRPr="009F5447">
        <w:rPr>
          <w:rFonts w:asciiTheme="minorHAnsi" w:eastAsiaTheme="minorEastAsia" w:hAnsiTheme="minorHAnsi" w:cstheme="minorBidi"/>
          <w:bCs/>
          <w:sz w:val="22"/>
          <w:szCs w:val="22"/>
        </w:rPr>
        <w:tab/>
        <w:t xml:space="preserve">il decreto del Ministro dell’istruzione 12 aprile 2023 </w:t>
      </w:r>
      <w:proofErr w:type="spellStart"/>
      <w:r w:rsidRPr="009F5447">
        <w:rPr>
          <w:rFonts w:asciiTheme="minorHAnsi" w:eastAsiaTheme="minorEastAsia" w:hAnsiTheme="minorHAnsi" w:cstheme="minorBidi"/>
          <w:bCs/>
          <w:sz w:val="22"/>
          <w:szCs w:val="22"/>
        </w:rPr>
        <w:t>prot</w:t>
      </w:r>
      <w:proofErr w:type="spellEnd"/>
      <w:r w:rsidRPr="009F5447">
        <w:rPr>
          <w:rFonts w:asciiTheme="minorHAnsi" w:eastAsiaTheme="minorEastAsia" w:hAnsiTheme="minorHAnsi" w:cstheme="minorBidi"/>
          <w:bCs/>
          <w:sz w:val="22"/>
          <w:szCs w:val="22"/>
        </w:rPr>
        <w:t xml:space="preserve">.  </w:t>
      </w:r>
      <w:proofErr w:type="spellStart"/>
      <w:r w:rsidRPr="009F5447">
        <w:rPr>
          <w:rFonts w:asciiTheme="minorHAnsi" w:eastAsiaTheme="minorEastAsia" w:hAnsiTheme="minorHAnsi" w:cstheme="minorBidi"/>
          <w:bCs/>
          <w:sz w:val="22"/>
          <w:szCs w:val="22"/>
        </w:rPr>
        <w:t>n</w:t>
      </w:r>
      <w:bookmarkStart w:id="4" w:name="_Hlk158394190"/>
      <w:r w:rsidRPr="009F5447">
        <w:rPr>
          <w:rFonts w:asciiTheme="minorHAnsi" w:eastAsiaTheme="minorEastAsia" w:hAnsiTheme="minorHAnsi" w:cstheme="minorBidi"/>
          <w:bCs/>
          <w:sz w:val="22"/>
          <w:szCs w:val="22"/>
        </w:rPr>
        <w:t>m_pi</w:t>
      </w:r>
      <w:proofErr w:type="spellEnd"/>
      <w:r w:rsidRPr="009F5447">
        <w:rPr>
          <w:rFonts w:asciiTheme="minorHAnsi" w:eastAsiaTheme="minorEastAsia" w:hAnsiTheme="minorHAnsi" w:cstheme="minorBidi"/>
          <w:bCs/>
          <w:sz w:val="22"/>
          <w:szCs w:val="22"/>
        </w:rPr>
        <w:t xml:space="preserve">. AOOGABMI. Registro Decreti(R).0000066 </w:t>
      </w:r>
      <w:bookmarkEnd w:id="4"/>
      <w:r w:rsidRPr="009F5447">
        <w:rPr>
          <w:rFonts w:asciiTheme="minorHAnsi" w:eastAsiaTheme="minorEastAsia" w:hAnsiTheme="minorHAnsi" w:cstheme="minorBidi"/>
          <w:bCs/>
          <w:sz w:val="22"/>
          <w:szCs w:val="22"/>
        </w:rPr>
        <w:t xml:space="preserve">recante “riparto delle risorse alle istituzioni scolastiche in attuazione della linea di investimento 2.1 “Didattica digitale integrata e formazione alla transizione digitale per il personale scolastico” nell’ambito della Missione 4 – Istruzione e Ricerca – Componente 1 – “Potenziamento dell’offerta dei servizi all’istruzione: dagli asili nido all’Università” del Piano nazionale di ripresa e resilienza, finanziato dall’Unione europea – </w:t>
      </w:r>
      <w:proofErr w:type="spellStart"/>
      <w:r w:rsidRPr="009F5447">
        <w:rPr>
          <w:rFonts w:asciiTheme="minorHAnsi" w:eastAsiaTheme="minorEastAsia" w:hAnsiTheme="minorHAnsi" w:cstheme="minorBidi"/>
          <w:bCs/>
          <w:sz w:val="22"/>
          <w:szCs w:val="22"/>
        </w:rPr>
        <w:t>Next</w:t>
      </w:r>
      <w:proofErr w:type="spellEnd"/>
      <w:r w:rsidRPr="009F5447">
        <w:rPr>
          <w:rFonts w:asciiTheme="minorHAnsi" w:eastAsiaTheme="minorEastAsia" w:hAnsiTheme="minorHAnsi" w:cstheme="minorBidi"/>
          <w:bCs/>
          <w:sz w:val="22"/>
          <w:szCs w:val="22"/>
        </w:rPr>
        <w:t xml:space="preserve"> Generation EU”;</w:t>
      </w:r>
    </w:p>
    <w:p w14:paraId="3853E320" w14:textId="77777777" w:rsidR="000424DF" w:rsidRDefault="000424DF" w:rsidP="009F5447">
      <w:pPr>
        <w:overflowPunct w:val="0"/>
        <w:autoSpaceDE w:val="0"/>
        <w:autoSpaceDN w:val="0"/>
        <w:adjustRightInd w:val="0"/>
        <w:spacing w:line="276" w:lineRule="auto"/>
        <w:ind w:left="703" w:hanging="703"/>
        <w:textAlignment w:val="baseline"/>
        <w:rPr>
          <w:rFonts w:asciiTheme="minorHAnsi" w:eastAsiaTheme="minorEastAsia" w:hAnsiTheme="minorHAnsi" w:cstheme="minorBidi"/>
          <w:bCs/>
          <w:sz w:val="22"/>
          <w:szCs w:val="22"/>
        </w:rPr>
      </w:pPr>
    </w:p>
    <w:p w14:paraId="0802E15B" w14:textId="3B2E140E" w:rsidR="000424DF" w:rsidRPr="009F5447" w:rsidRDefault="000424DF" w:rsidP="000424DF">
      <w:pPr>
        <w:overflowPunct w:val="0"/>
        <w:autoSpaceDE w:val="0"/>
        <w:autoSpaceDN w:val="0"/>
        <w:adjustRightInd w:val="0"/>
        <w:spacing w:line="276" w:lineRule="auto"/>
        <w:ind w:left="703" w:hanging="703"/>
        <w:textAlignment w:val="baseline"/>
        <w:rPr>
          <w:rFonts w:asciiTheme="minorHAnsi" w:eastAsiaTheme="minorEastAsia" w:hAnsiTheme="minorHAnsi" w:cstheme="minorBidi"/>
          <w:bCs/>
          <w:sz w:val="22"/>
          <w:szCs w:val="22"/>
        </w:rPr>
      </w:pPr>
      <w:r w:rsidRPr="000424DF">
        <w:rPr>
          <w:rFonts w:asciiTheme="minorHAnsi" w:eastAsiaTheme="minorEastAsia" w:hAnsiTheme="minorHAnsi" w:cstheme="minorBidi"/>
          <w:b/>
          <w:sz w:val="22"/>
          <w:szCs w:val="22"/>
        </w:rPr>
        <w:t>VISTO</w:t>
      </w:r>
      <w:r w:rsidRPr="000424DF">
        <w:rPr>
          <w:rFonts w:asciiTheme="minorHAnsi" w:eastAsiaTheme="minorEastAsia" w:hAnsiTheme="minorHAnsi" w:cstheme="minorBidi"/>
          <w:bCs/>
          <w:sz w:val="22"/>
          <w:szCs w:val="22"/>
        </w:rPr>
        <w:tab/>
        <w:t>Allegato 1 - Riparto delle risorse alle istituzioni scolastiche in attuazione della linea di investimento 2.1 “Didattica digitale integrata e formazione alla transizione digitale per il personale scolastico” Missione 4 – Componente 1 – del PNRR</w:t>
      </w:r>
    </w:p>
    <w:p w14:paraId="53C96A3A" w14:textId="77777777" w:rsidR="009F5447" w:rsidRPr="009F5447" w:rsidRDefault="009F5447" w:rsidP="009F5447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Theme="minorHAnsi" w:eastAsiaTheme="minorEastAsia" w:hAnsiTheme="minorHAnsi" w:cstheme="minorBidi"/>
          <w:bCs/>
          <w:sz w:val="22"/>
          <w:szCs w:val="22"/>
        </w:rPr>
      </w:pPr>
    </w:p>
    <w:p w14:paraId="70FD1A18" w14:textId="77777777" w:rsidR="009F5447" w:rsidRPr="009F5447" w:rsidRDefault="009F5447" w:rsidP="009F5447">
      <w:pPr>
        <w:overflowPunct w:val="0"/>
        <w:autoSpaceDE w:val="0"/>
        <w:autoSpaceDN w:val="0"/>
        <w:adjustRightInd w:val="0"/>
        <w:spacing w:line="276" w:lineRule="auto"/>
        <w:ind w:left="703" w:hanging="703"/>
        <w:textAlignment w:val="baseline"/>
        <w:rPr>
          <w:rFonts w:asciiTheme="minorHAnsi" w:eastAsiaTheme="minorEastAsia" w:hAnsiTheme="minorHAnsi" w:cstheme="minorBidi"/>
          <w:bCs/>
          <w:sz w:val="22"/>
          <w:szCs w:val="22"/>
        </w:rPr>
      </w:pPr>
      <w:r w:rsidRPr="009F5447">
        <w:rPr>
          <w:rFonts w:asciiTheme="minorHAnsi" w:eastAsiaTheme="minorEastAsia" w:hAnsiTheme="minorHAnsi" w:cstheme="minorBidi"/>
          <w:b/>
          <w:sz w:val="22"/>
          <w:szCs w:val="22"/>
        </w:rPr>
        <w:t>VISTO</w:t>
      </w:r>
      <w:r w:rsidRPr="009F5447">
        <w:rPr>
          <w:rFonts w:asciiTheme="minorHAnsi" w:eastAsiaTheme="minorEastAsia" w:hAnsiTheme="minorHAnsi" w:cstheme="minorBidi"/>
          <w:bCs/>
          <w:sz w:val="22"/>
          <w:szCs w:val="22"/>
        </w:rPr>
        <w:tab/>
      </w:r>
      <w:bookmarkStart w:id="5" w:name="_Hlk158394474"/>
      <w:r w:rsidRPr="009F5447">
        <w:rPr>
          <w:rFonts w:asciiTheme="minorHAnsi" w:eastAsiaTheme="minorEastAsia" w:hAnsiTheme="minorHAnsi" w:cstheme="minorBidi"/>
          <w:bCs/>
          <w:sz w:val="22"/>
          <w:szCs w:val="22"/>
        </w:rPr>
        <w:t xml:space="preserve">la nota </w:t>
      </w:r>
      <w:proofErr w:type="spellStart"/>
      <w:r w:rsidRPr="009F5447">
        <w:rPr>
          <w:rFonts w:asciiTheme="minorHAnsi" w:eastAsiaTheme="minorEastAsia" w:hAnsiTheme="minorHAnsi" w:cstheme="minorBidi"/>
          <w:bCs/>
          <w:sz w:val="22"/>
          <w:szCs w:val="22"/>
        </w:rPr>
        <w:t>prot</w:t>
      </w:r>
      <w:proofErr w:type="spellEnd"/>
      <w:r w:rsidRPr="009F5447">
        <w:rPr>
          <w:rFonts w:asciiTheme="minorHAnsi" w:eastAsiaTheme="minorEastAsia" w:hAnsiTheme="minorHAnsi" w:cstheme="minorBidi"/>
          <w:bCs/>
          <w:sz w:val="22"/>
          <w:szCs w:val="22"/>
        </w:rPr>
        <w:t xml:space="preserve">. n. </w:t>
      </w:r>
      <w:proofErr w:type="spellStart"/>
      <w:r w:rsidRPr="009F5447">
        <w:rPr>
          <w:rFonts w:asciiTheme="minorHAnsi" w:eastAsiaTheme="minorEastAsia" w:hAnsiTheme="minorHAnsi" w:cstheme="minorBidi"/>
          <w:b/>
          <w:i/>
          <w:iCs/>
          <w:sz w:val="22"/>
          <w:szCs w:val="22"/>
        </w:rPr>
        <w:t>m_pi</w:t>
      </w:r>
      <w:proofErr w:type="spellEnd"/>
      <w:r w:rsidRPr="009F5447">
        <w:rPr>
          <w:rFonts w:asciiTheme="minorHAnsi" w:eastAsiaTheme="minorEastAsia" w:hAnsiTheme="minorHAnsi" w:cstheme="minorBidi"/>
          <w:b/>
          <w:i/>
          <w:iCs/>
          <w:sz w:val="22"/>
          <w:szCs w:val="22"/>
        </w:rPr>
        <w:t>. AOOGAMBI. Registro Decreti. u. 0141549,</w:t>
      </w:r>
      <w:r w:rsidRPr="009F5447">
        <w:rPr>
          <w:rFonts w:asciiTheme="minorHAnsi" w:eastAsiaTheme="minorEastAsia" w:hAnsiTheme="minorHAnsi" w:cstheme="minorBidi"/>
          <w:bCs/>
          <w:sz w:val="22"/>
          <w:szCs w:val="22"/>
        </w:rPr>
        <w:t xml:space="preserve"> del 07 dicembre 2023 con la quale il Ministro dell’istruzione ha diramato le istruzioni operative per le azioni relative alla “Didattica digitale integrata e formazione alla transizione digitale per il personale scolastico”</w:t>
      </w:r>
    </w:p>
    <w:bookmarkEnd w:id="5"/>
    <w:p w14:paraId="38DF018E" w14:textId="77777777" w:rsidR="009F5447" w:rsidRPr="009F5447" w:rsidRDefault="009F5447" w:rsidP="009F5447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Theme="minorHAnsi" w:eastAsiaTheme="minorEastAsia" w:hAnsiTheme="minorHAnsi" w:cstheme="minorBidi"/>
          <w:bCs/>
          <w:sz w:val="22"/>
          <w:szCs w:val="22"/>
        </w:rPr>
      </w:pPr>
    </w:p>
    <w:p w14:paraId="5E4B81B8" w14:textId="77777777" w:rsidR="009F5447" w:rsidRPr="009F5447" w:rsidRDefault="009F5447" w:rsidP="009F5447">
      <w:pPr>
        <w:overflowPunct w:val="0"/>
        <w:autoSpaceDE w:val="0"/>
        <w:autoSpaceDN w:val="0"/>
        <w:adjustRightInd w:val="0"/>
        <w:spacing w:line="276" w:lineRule="auto"/>
        <w:ind w:left="1410" w:hanging="1410"/>
        <w:textAlignment w:val="baseline"/>
        <w:rPr>
          <w:rFonts w:asciiTheme="minorHAnsi" w:eastAsiaTheme="minorEastAsia" w:hAnsiTheme="minorHAnsi" w:cstheme="minorBidi"/>
          <w:bCs/>
          <w:sz w:val="22"/>
          <w:szCs w:val="22"/>
        </w:rPr>
      </w:pPr>
      <w:r w:rsidRPr="009F5447">
        <w:rPr>
          <w:rFonts w:asciiTheme="minorHAnsi" w:eastAsiaTheme="minorEastAsia" w:hAnsiTheme="minorHAnsi" w:cstheme="minorBidi"/>
          <w:b/>
          <w:sz w:val="22"/>
          <w:szCs w:val="22"/>
        </w:rPr>
        <w:t>CONSIDERATO</w:t>
      </w:r>
      <w:r w:rsidRPr="009F5447">
        <w:rPr>
          <w:rFonts w:asciiTheme="minorHAnsi" w:eastAsiaTheme="minorEastAsia" w:hAnsiTheme="minorHAnsi" w:cstheme="minorBidi"/>
          <w:bCs/>
          <w:sz w:val="22"/>
          <w:szCs w:val="22"/>
        </w:rPr>
        <w:tab/>
        <w:t xml:space="preserve">l’attuazione del PNRR prevede, per l’attuazione della Missione 4 – Componente 1 – Investimento 2.1: “Didattica digitale integrata e formazione alla transizione digitale per il personale scolastico. Formazione del personale scolastico per la transizione digitale” l’individuazione del Ministero dell’istruzione e del merito quale Amministrazione titolare  </w:t>
      </w:r>
    </w:p>
    <w:p w14:paraId="11BC6795" w14:textId="77777777" w:rsidR="009F5447" w:rsidRPr="009F5447" w:rsidRDefault="009F5447" w:rsidP="009F5447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Theme="minorHAnsi" w:eastAsiaTheme="minorEastAsia" w:hAnsiTheme="minorHAnsi" w:cstheme="minorBidi"/>
          <w:bCs/>
          <w:sz w:val="22"/>
          <w:szCs w:val="22"/>
        </w:rPr>
      </w:pPr>
    </w:p>
    <w:p w14:paraId="3B4CC7BC" w14:textId="5C067627" w:rsidR="003A433E" w:rsidRDefault="005F79C8" w:rsidP="005F79C8">
      <w:pPr>
        <w:overflowPunct w:val="0"/>
        <w:autoSpaceDE w:val="0"/>
        <w:autoSpaceDN w:val="0"/>
        <w:adjustRightInd w:val="0"/>
        <w:ind w:left="1418" w:hanging="1418"/>
        <w:textAlignment w:val="baseline"/>
        <w:rPr>
          <w:rFonts w:asciiTheme="minorHAnsi" w:hAnsiTheme="minorHAnsi" w:cstheme="minorHAnsi"/>
          <w:sz w:val="22"/>
          <w:szCs w:val="22"/>
        </w:rPr>
      </w:pPr>
      <w:r w:rsidRPr="005F79C8">
        <w:rPr>
          <w:rFonts w:asciiTheme="minorHAnsi" w:hAnsiTheme="minorHAnsi" w:cstheme="minorHAnsi"/>
          <w:b/>
          <w:sz w:val="22"/>
          <w:szCs w:val="22"/>
        </w:rPr>
        <w:t>VISTO</w:t>
      </w:r>
      <w:r>
        <w:rPr>
          <w:rFonts w:asciiTheme="minorHAnsi" w:hAnsiTheme="minorHAnsi" w:cstheme="minorHAnsi"/>
          <w:b/>
          <w:sz w:val="22"/>
          <w:szCs w:val="22"/>
        </w:rPr>
        <w:t xml:space="preserve">                 </w:t>
      </w:r>
      <w:r w:rsidRPr="005F79C8">
        <w:rPr>
          <w:rFonts w:asciiTheme="minorHAnsi" w:hAnsiTheme="minorHAnsi" w:cstheme="minorHAnsi"/>
          <w:sz w:val="22"/>
          <w:szCs w:val="22"/>
        </w:rPr>
        <w:t xml:space="preserve"> l’atto di concessione </w:t>
      </w:r>
      <w:proofErr w:type="spellStart"/>
      <w:r w:rsidRPr="005F79C8">
        <w:rPr>
          <w:rFonts w:asciiTheme="minorHAnsi" w:hAnsiTheme="minorHAnsi" w:cstheme="minorHAnsi"/>
          <w:sz w:val="22"/>
          <w:szCs w:val="22"/>
        </w:rPr>
        <w:t>prot</w:t>
      </w:r>
      <w:proofErr w:type="spellEnd"/>
      <w:r w:rsidRPr="005F79C8">
        <w:rPr>
          <w:rFonts w:asciiTheme="minorHAnsi" w:hAnsiTheme="minorHAnsi" w:cstheme="minorHAnsi"/>
          <w:sz w:val="22"/>
          <w:szCs w:val="22"/>
        </w:rPr>
        <w:t>. n°2157 del 15/03/2024 che costituisce formale autorizzazione all’avvio del progetto e contestuale autorizzazione alla spesa</w:t>
      </w:r>
    </w:p>
    <w:p w14:paraId="7EEFA189" w14:textId="77777777" w:rsidR="005F79C8" w:rsidRPr="005F79C8" w:rsidRDefault="005F79C8" w:rsidP="005F79C8">
      <w:pPr>
        <w:overflowPunct w:val="0"/>
        <w:autoSpaceDE w:val="0"/>
        <w:autoSpaceDN w:val="0"/>
        <w:adjustRightInd w:val="0"/>
        <w:ind w:left="1418" w:hanging="1418"/>
        <w:textAlignment w:val="baseline"/>
        <w:rPr>
          <w:rFonts w:asciiTheme="minorHAnsi" w:eastAsiaTheme="minorEastAsia" w:hAnsiTheme="minorHAnsi" w:cstheme="minorHAnsi"/>
          <w:bCs/>
          <w:sz w:val="22"/>
          <w:szCs w:val="22"/>
        </w:rPr>
      </w:pPr>
    </w:p>
    <w:p w14:paraId="485E70BC" w14:textId="77777777" w:rsidR="008167AB" w:rsidRDefault="00D572F5" w:rsidP="00120828">
      <w:pPr>
        <w:rPr>
          <w:rFonts w:asciiTheme="minorHAnsi" w:eastAsia="Calibri" w:hAnsiTheme="minorHAnsi" w:cstheme="minorBidi"/>
          <w:sz w:val="22"/>
          <w:szCs w:val="22"/>
          <w:lang w:eastAsia="en-US"/>
        </w:rPr>
      </w:pPr>
      <w:r>
        <w:rPr>
          <w:rFonts w:asciiTheme="minorHAnsi" w:eastAsia="Calibri" w:hAnsiTheme="minorHAnsi" w:cstheme="minorBidi"/>
          <w:b/>
          <w:bCs/>
          <w:sz w:val="22"/>
          <w:szCs w:val="22"/>
          <w:lang w:eastAsia="en-US"/>
        </w:rPr>
        <w:t>PRESO ATTO</w:t>
      </w:r>
      <w:r>
        <w:rPr>
          <w:rFonts w:asciiTheme="minorHAnsi" w:eastAsia="Calibri" w:hAnsiTheme="minorHAnsi" w:cstheme="minorBidi"/>
          <w:sz w:val="22"/>
          <w:szCs w:val="22"/>
          <w:lang w:eastAsia="en-US"/>
        </w:rPr>
        <w:tab/>
        <w:t xml:space="preserve">della nota </w:t>
      </w:r>
      <w:proofErr w:type="spellStart"/>
      <w:r>
        <w:rPr>
          <w:rFonts w:asciiTheme="minorHAnsi" w:eastAsia="Calibri" w:hAnsiTheme="minorHAnsi" w:cstheme="minorBidi"/>
          <w:sz w:val="22"/>
          <w:szCs w:val="22"/>
          <w:lang w:eastAsia="en-US"/>
        </w:rPr>
        <w:t>prot</w:t>
      </w:r>
      <w:proofErr w:type="spellEnd"/>
      <w:r>
        <w:rPr>
          <w:rFonts w:asciiTheme="minorHAnsi" w:eastAsia="Calibri" w:hAnsiTheme="minorHAnsi" w:cstheme="minorBidi"/>
          <w:sz w:val="22"/>
          <w:szCs w:val="22"/>
          <w:lang w:eastAsia="en-US"/>
        </w:rPr>
        <w:t xml:space="preserve">. 21092 del 20/02/2023 </w:t>
      </w:r>
      <w:r w:rsidRPr="00D572F5">
        <w:rPr>
          <w:rFonts w:asciiTheme="minorHAnsi" w:eastAsia="Calibri" w:hAnsiTheme="minorHAnsi" w:cstheme="minorBidi"/>
          <w:sz w:val="22"/>
          <w:szCs w:val="22"/>
          <w:lang w:eastAsia="en-US"/>
        </w:rPr>
        <w:t>Chiarimenti E F.A.Q</w:t>
      </w:r>
      <w:r w:rsidR="008167AB">
        <w:rPr>
          <w:rFonts w:asciiTheme="minorHAnsi" w:eastAsia="Calibri" w:hAnsiTheme="minorHAnsi" w:cstheme="minorBidi"/>
          <w:sz w:val="22"/>
          <w:szCs w:val="22"/>
          <w:lang w:eastAsia="en-US"/>
        </w:rPr>
        <w:t xml:space="preserve"> in merito agli incarichi delle figure </w:t>
      </w:r>
    </w:p>
    <w:p w14:paraId="6E022756" w14:textId="4FDF6625" w:rsidR="00D572F5" w:rsidRDefault="008167AB" w:rsidP="008167AB">
      <w:pPr>
        <w:ind w:left="708" w:firstLine="708"/>
        <w:rPr>
          <w:rFonts w:asciiTheme="minorHAnsi" w:eastAsia="Calibri" w:hAnsiTheme="minorHAnsi" w:cstheme="minorBidi"/>
          <w:sz w:val="22"/>
          <w:szCs w:val="22"/>
          <w:lang w:eastAsia="en-US"/>
        </w:rPr>
      </w:pPr>
      <w:r>
        <w:rPr>
          <w:rFonts w:asciiTheme="minorHAnsi" w:eastAsia="Calibri" w:hAnsiTheme="minorHAnsi" w:cstheme="minorBidi"/>
          <w:sz w:val="22"/>
          <w:szCs w:val="22"/>
          <w:lang w:eastAsia="en-US"/>
        </w:rPr>
        <w:t>uniche all’interno della scuola</w:t>
      </w:r>
    </w:p>
    <w:p w14:paraId="407B199B" w14:textId="77777777" w:rsidR="00D572F5" w:rsidRDefault="00D572F5" w:rsidP="00120828">
      <w:pPr>
        <w:rPr>
          <w:rFonts w:asciiTheme="minorHAnsi" w:eastAsia="Calibri" w:hAnsiTheme="minorHAnsi" w:cstheme="minorBidi"/>
          <w:sz w:val="22"/>
          <w:szCs w:val="22"/>
          <w:lang w:eastAsia="en-US"/>
        </w:rPr>
      </w:pPr>
    </w:p>
    <w:p w14:paraId="77F44E7F" w14:textId="2D25D977" w:rsidR="00D572F5" w:rsidRDefault="00D572F5" w:rsidP="00120828">
      <w:pPr>
        <w:rPr>
          <w:rFonts w:asciiTheme="minorHAnsi" w:eastAsia="Calibri" w:hAnsiTheme="minorHAnsi" w:cstheme="minorBidi"/>
          <w:sz w:val="22"/>
          <w:szCs w:val="22"/>
          <w:lang w:eastAsia="en-US"/>
        </w:rPr>
      </w:pPr>
      <w:r w:rsidRPr="00D572F5">
        <w:rPr>
          <w:rFonts w:asciiTheme="minorHAnsi" w:eastAsia="Calibri" w:hAnsiTheme="minorHAnsi" w:cstheme="minorBidi"/>
          <w:b/>
          <w:bCs/>
          <w:sz w:val="22"/>
          <w:szCs w:val="22"/>
          <w:lang w:eastAsia="en-US"/>
        </w:rPr>
        <w:lastRenderedPageBreak/>
        <w:t>PRESO ATTO</w:t>
      </w:r>
      <w:r>
        <w:rPr>
          <w:rFonts w:asciiTheme="minorHAnsi" w:eastAsia="Calibri" w:hAnsiTheme="minorHAnsi" w:cstheme="minorBidi"/>
          <w:sz w:val="22"/>
          <w:szCs w:val="22"/>
          <w:lang w:eastAsia="en-US"/>
        </w:rPr>
        <w:tab/>
        <w:t xml:space="preserve">in particolare della FAQ n° 09 che delinea il ruolo delle figure </w:t>
      </w:r>
      <w:r w:rsidR="009F5447">
        <w:rPr>
          <w:rFonts w:asciiTheme="minorHAnsi" w:eastAsia="Calibri" w:hAnsiTheme="minorHAnsi" w:cstheme="minorBidi"/>
          <w:sz w:val="22"/>
          <w:szCs w:val="22"/>
          <w:lang w:eastAsia="en-US"/>
        </w:rPr>
        <w:t>retribuitili</w:t>
      </w:r>
      <w:r>
        <w:rPr>
          <w:rFonts w:asciiTheme="minorHAnsi" w:eastAsia="Calibri" w:hAnsiTheme="minorHAnsi" w:cstheme="minorBidi"/>
          <w:sz w:val="22"/>
          <w:szCs w:val="22"/>
          <w:lang w:eastAsia="en-US"/>
        </w:rPr>
        <w:t xml:space="preserve"> nella voce dei costi </w:t>
      </w:r>
    </w:p>
    <w:p w14:paraId="5442754A" w14:textId="149CAAF9" w:rsidR="00120828" w:rsidRDefault="00D572F5" w:rsidP="006B5F58">
      <w:pPr>
        <w:ind w:left="1416"/>
        <w:rPr>
          <w:rFonts w:asciiTheme="minorHAnsi" w:eastAsia="Calibri" w:hAnsiTheme="minorHAnsi" w:cstheme="minorBidi"/>
          <w:sz w:val="22"/>
          <w:szCs w:val="22"/>
          <w:lang w:eastAsia="en-US"/>
        </w:rPr>
      </w:pPr>
      <w:r>
        <w:rPr>
          <w:rFonts w:asciiTheme="minorHAnsi" w:eastAsia="Calibri" w:hAnsiTheme="minorHAnsi" w:cstheme="minorBidi"/>
          <w:sz w:val="22"/>
          <w:szCs w:val="22"/>
          <w:lang w:eastAsia="en-US"/>
        </w:rPr>
        <w:t>Indiretti</w:t>
      </w:r>
      <w:r w:rsidR="006B5F58">
        <w:rPr>
          <w:rFonts w:asciiTheme="minorHAnsi" w:eastAsia="Calibri" w:hAnsiTheme="minorHAnsi" w:cstheme="minorBidi"/>
          <w:sz w:val="22"/>
          <w:szCs w:val="22"/>
          <w:lang w:eastAsia="en-US"/>
        </w:rPr>
        <w:t xml:space="preserve"> e in particolare definisce che gli incarichi aggiuntivi retribuiti per DS e per DSGA sono incarichi conferibili direttamente senza necessità di passare attraverso un avviso di selezione</w:t>
      </w:r>
    </w:p>
    <w:p w14:paraId="40C3FFE4" w14:textId="1F917CCB" w:rsidR="00D572F5" w:rsidRDefault="00D572F5" w:rsidP="00D572F5">
      <w:pPr>
        <w:rPr>
          <w:rFonts w:asciiTheme="minorHAnsi" w:eastAsia="Calibri" w:hAnsiTheme="minorHAnsi" w:cstheme="minorBidi"/>
          <w:sz w:val="22"/>
          <w:szCs w:val="22"/>
          <w:lang w:eastAsia="en-US"/>
        </w:rPr>
      </w:pPr>
    </w:p>
    <w:p w14:paraId="05A40836" w14:textId="48C1FA5E" w:rsidR="00D572F5" w:rsidRDefault="00D572F5" w:rsidP="00D572F5">
      <w:pPr>
        <w:rPr>
          <w:rFonts w:asciiTheme="minorHAnsi" w:eastAsia="Calibri" w:hAnsiTheme="minorHAnsi" w:cstheme="minorBidi"/>
          <w:sz w:val="22"/>
          <w:szCs w:val="22"/>
          <w:lang w:eastAsia="en-US"/>
        </w:rPr>
      </w:pPr>
      <w:r w:rsidRPr="00D572F5">
        <w:rPr>
          <w:rFonts w:asciiTheme="minorHAnsi" w:eastAsia="Calibri" w:hAnsiTheme="minorHAnsi" w:cstheme="minorBidi"/>
          <w:b/>
          <w:bCs/>
          <w:sz w:val="22"/>
          <w:szCs w:val="22"/>
          <w:lang w:eastAsia="en-US"/>
        </w:rPr>
        <w:t>PRESO ATTO</w:t>
      </w:r>
      <w:r>
        <w:rPr>
          <w:rFonts w:asciiTheme="minorHAnsi" w:eastAsia="Calibri" w:hAnsiTheme="minorHAnsi" w:cstheme="minorBidi"/>
          <w:sz w:val="22"/>
          <w:szCs w:val="22"/>
          <w:lang w:eastAsia="en-US"/>
        </w:rPr>
        <w:tab/>
        <w:t>in particolare della FAQ n° 1</w:t>
      </w:r>
      <w:r w:rsidR="00BA42A4">
        <w:rPr>
          <w:rFonts w:asciiTheme="minorHAnsi" w:eastAsia="Calibri" w:hAnsiTheme="minorHAnsi" w:cstheme="minorBidi"/>
          <w:sz w:val="22"/>
          <w:szCs w:val="22"/>
          <w:lang w:eastAsia="en-US"/>
        </w:rPr>
        <w:t>1</w:t>
      </w:r>
      <w:r>
        <w:rPr>
          <w:rFonts w:asciiTheme="minorHAnsi" w:eastAsia="Calibri" w:hAnsiTheme="minorHAnsi" w:cstheme="minorBidi"/>
          <w:sz w:val="22"/>
          <w:szCs w:val="22"/>
          <w:lang w:eastAsia="en-US"/>
        </w:rPr>
        <w:t xml:space="preserve"> che definisce la modalità di incarico diretto senza necessità di </w:t>
      </w:r>
    </w:p>
    <w:p w14:paraId="5AC8D1E4" w14:textId="25D0D5CA" w:rsidR="00D572F5" w:rsidRDefault="00D572F5" w:rsidP="00BA42A4">
      <w:pPr>
        <w:ind w:left="1416"/>
        <w:rPr>
          <w:rFonts w:asciiTheme="minorHAnsi" w:eastAsia="Calibri" w:hAnsiTheme="minorHAnsi" w:cstheme="minorBidi"/>
          <w:sz w:val="22"/>
          <w:szCs w:val="22"/>
          <w:lang w:eastAsia="en-US"/>
        </w:rPr>
      </w:pPr>
      <w:r>
        <w:rPr>
          <w:rFonts w:asciiTheme="minorHAnsi" w:eastAsia="Calibri" w:hAnsiTheme="minorHAnsi" w:cstheme="minorBidi"/>
          <w:sz w:val="22"/>
          <w:szCs w:val="22"/>
          <w:lang w:eastAsia="en-US"/>
        </w:rPr>
        <w:t>selezione per il DS</w:t>
      </w:r>
      <w:r w:rsidR="008B1ECF">
        <w:rPr>
          <w:rFonts w:asciiTheme="minorHAnsi" w:eastAsia="Calibri" w:hAnsiTheme="minorHAnsi" w:cstheme="minorBidi"/>
          <w:sz w:val="22"/>
          <w:szCs w:val="22"/>
          <w:lang w:eastAsia="en-US"/>
        </w:rPr>
        <w:t>GA</w:t>
      </w:r>
      <w:r>
        <w:rPr>
          <w:rFonts w:asciiTheme="minorHAnsi" w:eastAsia="Calibri" w:hAnsiTheme="minorHAnsi" w:cstheme="minorBidi"/>
          <w:sz w:val="22"/>
          <w:szCs w:val="22"/>
          <w:lang w:eastAsia="en-US"/>
        </w:rPr>
        <w:t xml:space="preserve">, in virtù della specificità del proprio ruolo, </w:t>
      </w:r>
      <w:r w:rsidR="00AB0AE5">
        <w:rPr>
          <w:rFonts w:asciiTheme="minorHAnsi" w:eastAsia="Calibri" w:hAnsiTheme="minorHAnsi" w:cstheme="minorBidi"/>
          <w:sz w:val="22"/>
          <w:szCs w:val="22"/>
          <w:lang w:eastAsia="en-US"/>
        </w:rPr>
        <w:t>purché</w:t>
      </w:r>
      <w:r>
        <w:rPr>
          <w:rFonts w:asciiTheme="minorHAnsi" w:eastAsia="Calibri" w:hAnsiTheme="minorHAnsi" w:cstheme="minorBidi"/>
          <w:sz w:val="22"/>
          <w:szCs w:val="22"/>
          <w:lang w:eastAsia="en-US"/>
        </w:rPr>
        <w:t xml:space="preserve"> </w:t>
      </w:r>
      <w:r w:rsidR="00BA42A4">
        <w:rPr>
          <w:rFonts w:asciiTheme="minorHAnsi" w:eastAsia="Calibri" w:hAnsiTheme="minorHAnsi" w:cstheme="minorBidi"/>
          <w:sz w:val="22"/>
          <w:szCs w:val="22"/>
          <w:lang w:eastAsia="en-US"/>
        </w:rPr>
        <w:t xml:space="preserve">conferiti e autorizzati </w:t>
      </w:r>
      <w:r>
        <w:rPr>
          <w:rFonts w:asciiTheme="minorHAnsi" w:eastAsia="Calibri" w:hAnsiTheme="minorHAnsi" w:cstheme="minorBidi"/>
          <w:sz w:val="22"/>
          <w:szCs w:val="22"/>
          <w:lang w:eastAsia="en-US"/>
        </w:rPr>
        <w:t xml:space="preserve">nel rispetto dell’art. 53 del </w:t>
      </w:r>
      <w:proofErr w:type="spellStart"/>
      <w:r>
        <w:rPr>
          <w:rFonts w:asciiTheme="minorHAnsi" w:eastAsia="Calibri" w:hAnsiTheme="minorHAnsi" w:cstheme="minorBidi"/>
          <w:sz w:val="22"/>
          <w:szCs w:val="22"/>
          <w:lang w:eastAsia="en-US"/>
        </w:rPr>
        <w:t>Dlgs</w:t>
      </w:r>
      <w:proofErr w:type="spellEnd"/>
      <w:r>
        <w:rPr>
          <w:rFonts w:asciiTheme="minorHAnsi" w:eastAsia="Calibri" w:hAnsiTheme="minorHAnsi" w:cstheme="minorBidi"/>
          <w:sz w:val="22"/>
          <w:szCs w:val="22"/>
          <w:lang w:eastAsia="en-US"/>
        </w:rPr>
        <w:t>. 165/2001</w:t>
      </w:r>
    </w:p>
    <w:p w14:paraId="269DDE65" w14:textId="77777777" w:rsidR="008B1ECF" w:rsidRDefault="008B1ECF" w:rsidP="00BA42A4">
      <w:pPr>
        <w:ind w:left="1416"/>
        <w:rPr>
          <w:rFonts w:asciiTheme="minorHAnsi" w:eastAsia="Calibri" w:hAnsiTheme="minorHAnsi" w:cstheme="minorBidi"/>
          <w:sz w:val="22"/>
          <w:szCs w:val="22"/>
          <w:lang w:eastAsia="en-US"/>
        </w:rPr>
      </w:pPr>
    </w:p>
    <w:p w14:paraId="1F320641" w14:textId="74D5753B" w:rsidR="008167AB" w:rsidRDefault="008167AB" w:rsidP="008167AB">
      <w:pPr>
        <w:rPr>
          <w:rFonts w:asciiTheme="minorHAnsi" w:eastAsia="Calibri" w:hAnsiTheme="minorHAnsi" w:cstheme="minorBidi"/>
          <w:sz w:val="22"/>
          <w:szCs w:val="22"/>
          <w:lang w:eastAsia="en-US"/>
        </w:rPr>
      </w:pPr>
      <w:r w:rsidRPr="008167AB">
        <w:rPr>
          <w:rFonts w:asciiTheme="minorHAnsi" w:eastAsia="Calibri" w:hAnsiTheme="minorHAnsi" w:cstheme="minorBidi"/>
          <w:b/>
          <w:bCs/>
          <w:sz w:val="22"/>
          <w:szCs w:val="22"/>
          <w:lang w:eastAsia="en-US"/>
        </w:rPr>
        <w:t>RITENUTO</w:t>
      </w:r>
      <w:r>
        <w:rPr>
          <w:rFonts w:asciiTheme="minorHAnsi" w:eastAsia="Calibri" w:hAnsiTheme="minorHAnsi" w:cstheme="minorBidi"/>
          <w:sz w:val="22"/>
          <w:szCs w:val="22"/>
          <w:lang w:eastAsia="en-US"/>
        </w:rPr>
        <w:tab/>
        <w:t xml:space="preserve">di poter operare in analogia con le FAQ citate anche se non espressamente riferite alla linea </w:t>
      </w:r>
    </w:p>
    <w:p w14:paraId="4BD82D54" w14:textId="4DA679DE" w:rsidR="008167AB" w:rsidRDefault="008167AB" w:rsidP="008167AB">
      <w:pPr>
        <w:ind w:left="708" w:firstLine="708"/>
        <w:rPr>
          <w:rFonts w:asciiTheme="minorHAnsi" w:eastAsia="Calibri" w:hAnsiTheme="minorHAnsi" w:cstheme="minorBidi"/>
          <w:sz w:val="22"/>
          <w:szCs w:val="22"/>
          <w:lang w:eastAsia="en-US"/>
        </w:rPr>
      </w:pPr>
      <w:r>
        <w:rPr>
          <w:rFonts w:asciiTheme="minorHAnsi" w:eastAsia="Calibri" w:hAnsiTheme="minorHAnsi" w:cstheme="minorBidi"/>
          <w:sz w:val="22"/>
          <w:szCs w:val="22"/>
          <w:lang w:eastAsia="en-US"/>
        </w:rPr>
        <w:t xml:space="preserve">di investimento </w:t>
      </w:r>
      <w:r w:rsidR="009F5447">
        <w:rPr>
          <w:rFonts w:asciiTheme="minorHAnsi" w:eastAsia="Calibri" w:hAnsiTheme="minorHAnsi" w:cstheme="minorBidi"/>
          <w:sz w:val="22"/>
          <w:szCs w:val="22"/>
          <w:lang w:eastAsia="en-US"/>
        </w:rPr>
        <w:t>2.1</w:t>
      </w:r>
    </w:p>
    <w:p w14:paraId="15ED7962" w14:textId="52566AF5" w:rsidR="00BA42A4" w:rsidRDefault="00BA42A4" w:rsidP="00BA42A4">
      <w:pPr>
        <w:rPr>
          <w:rFonts w:asciiTheme="minorHAnsi" w:eastAsia="Calibri" w:hAnsiTheme="minorHAnsi" w:cstheme="minorBidi"/>
          <w:sz w:val="22"/>
          <w:szCs w:val="22"/>
          <w:lang w:eastAsia="en-US"/>
        </w:rPr>
      </w:pPr>
    </w:p>
    <w:p w14:paraId="58522859" w14:textId="04C95C10" w:rsidR="00BA42A4" w:rsidRDefault="00BA42A4" w:rsidP="004C7D0D">
      <w:pPr>
        <w:ind w:left="705" w:hanging="705"/>
        <w:rPr>
          <w:rFonts w:asciiTheme="minorHAnsi" w:eastAsia="Calibri" w:hAnsiTheme="minorHAnsi" w:cstheme="minorBidi"/>
          <w:sz w:val="22"/>
          <w:szCs w:val="22"/>
          <w:lang w:eastAsia="en-US"/>
        </w:rPr>
      </w:pPr>
      <w:r w:rsidRPr="00BA42A4">
        <w:rPr>
          <w:rFonts w:asciiTheme="minorHAnsi" w:eastAsia="Calibri" w:hAnsiTheme="minorHAnsi" w:cstheme="minorBidi"/>
          <w:b/>
          <w:bCs/>
          <w:sz w:val="22"/>
          <w:szCs w:val="22"/>
          <w:lang w:eastAsia="en-US"/>
        </w:rPr>
        <w:t>VISTO</w:t>
      </w:r>
      <w:r>
        <w:rPr>
          <w:rFonts w:asciiTheme="minorHAnsi" w:eastAsia="Calibri" w:hAnsiTheme="minorHAnsi" w:cstheme="minorBidi"/>
          <w:sz w:val="22"/>
          <w:szCs w:val="22"/>
          <w:lang w:eastAsia="en-US"/>
        </w:rPr>
        <w:tab/>
        <w:t xml:space="preserve">l’articolo 53 del </w:t>
      </w:r>
      <w:proofErr w:type="spellStart"/>
      <w:r>
        <w:rPr>
          <w:rFonts w:asciiTheme="minorHAnsi" w:eastAsia="Calibri" w:hAnsiTheme="minorHAnsi" w:cstheme="minorBidi"/>
          <w:sz w:val="22"/>
          <w:szCs w:val="22"/>
          <w:lang w:eastAsia="en-US"/>
        </w:rPr>
        <w:t>Dlgs</w:t>
      </w:r>
      <w:proofErr w:type="spellEnd"/>
      <w:r>
        <w:rPr>
          <w:rFonts w:asciiTheme="minorHAnsi" w:eastAsia="Calibri" w:hAnsiTheme="minorHAnsi" w:cstheme="minorBidi"/>
          <w:sz w:val="22"/>
          <w:szCs w:val="22"/>
          <w:lang w:eastAsia="en-US"/>
        </w:rPr>
        <w:t>. 165/2001 che al comma 2 declina: “</w:t>
      </w:r>
      <w:r w:rsidRPr="00BA42A4">
        <w:rPr>
          <w:rFonts w:asciiTheme="minorHAnsi" w:eastAsia="Calibri" w:hAnsiTheme="minorHAnsi" w:cstheme="minorBidi"/>
          <w:sz w:val="22"/>
          <w:szCs w:val="22"/>
          <w:lang w:eastAsia="en-US"/>
        </w:rPr>
        <w:t>Le pubbliche amministrazioni non possono conferire ai dipendenti incarichi, non compresi nei compiti e</w:t>
      </w:r>
      <w:r w:rsidR="004C7D0D">
        <w:rPr>
          <w:rFonts w:asciiTheme="minorHAnsi" w:eastAsia="Calibri" w:hAnsiTheme="minorHAnsi" w:cstheme="minorBidi"/>
          <w:sz w:val="22"/>
          <w:szCs w:val="22"/>
          <w:lang w:eastAsia="en-US"/>
        </w:rPr>
        <w:t xml:space="preserve"> </w:t>
      </w:r>
      <w:r w:rsidRPr="00BA42A4">
        <w:rPr>
          <w:rFonts w:asciiTheme="minorHAnsi" w:eastAsia="Calibri" w:hAnsiTheme="minorHAnsi" w:cstheme="minorBidi"/>
          <w:sz w:val="22"/>
          <w:szCs w:val="22"/>
          <w:lang w:eastAsia="en-US"/>
        </w:rPr>
        <w:t>doveri di ufficio, che non siano espressamente previsti o disciplinati da legge o altre fonti normative, o che</w:t>
      </w:r>
      <w:r>
        <w:rPr>
          <w:rFonts w:asciiTheme="minorHAnsi" w:eastAsia="Calibri" w:hAnsiTheme="minorHAnsi" w:cstheme="minorBidi"/>
          <w:sz w:val="22"/>
          <w:szCs w:val="22"/>
          <w:lang w:eastAsia="en-US"/>
        </w:rPr>
        <w:t xml:space="preserve"> </w:t>
      </w:r>
      <w:r w:rsidRPr="00BA42A4">
        <w:rPr>
          <w:rFonts w:asciiTheme="minorHAnsi" w:eastAsia="Calibri" w:hAnsiTheme="minorHAnsi" w:cstheme="minorBidi"/>
          <w:sz w:val="22"/>
          <w:szCs w:val="22"/>
          <w:lang w:eastAsia="en-US"/>
        </w:rPr>
        <w:t>non siano espressamente autorizzati.</w:t>
      </w:r>
    </w:p>
    <w:p w14:paraId="71379A1C" w14:textId="7D201E74" w:rsidR="00FC0010" w:rsidRDefault="00FC0010" w:rsidP="00FC0010">
      <w:pPr>
        <w:rPr>
          <w:rFonts w:asciiTheme="minorHAnsi" w:eastAsia="Calibri" w:hAnsiTheme="minorHAnsi" w:cstheme="minorBidi"/>
          <w:sz w:val="22"/>
          <w:szCs w:val="22"/>
          <w:lang w:eastAsia="en-US"/>
        </w:rPr>
      </w:pPr>
    </w:p>
    <w:p w14:paraId="1774D711" w14:textId="18FD3E6B" w:rsidR="00FC0010" w:rsidRPr="00FC0010" w:rsidRDefault="00FC0010" w:rsidP="00AB0AE5">
      <w:pPr>
        <w:ind w:left="705" w:hanging="705"/>
        <w:rPr>
          <w:rFonts w:asciiTheme="minorHAnsi" w:eastAsia="Calibri" w:hAnsiTheme="minorHAnsi" w:cstheme="minorBidi"/>
          <w:i/>
          <w:iCs/>
          <w:sz w:val="22"/>
          <w:szCs w:val="22"/>
          <w:lang w:eastAsia="en-US"/>
        </w:rPr>
      </w:pPr>
      <w:r w:rsidRPr="00FC0010">
        <w:rPr>
          <w:rFonts w:asciiTheme="minorHAnsi" w:eastAsia="Calibri" w:hAnsiTheme="minorHAnsi" w:cstheme="minorBidi"/>
          <w:b/>
          <w:bCs/>
          <w:sz w:val="22"/>
          <w:szCs w:val="22"/>
          <w:lang w:eastAsia="en-US"/>
        </w:rPr>
        <w:t>VISTO</w:t>
      </w:r>
      <w:r>
        <w:rPr>
          <w:rFonts w:asciiTheme="minorHAnsi" w:eastAsia="Calibri" w:hAnsiTheme="minorHAnsi" w:cstheme="minorBidi"/>
          <w:sz w:val="22"/>
          <w:szCs w:val="22"/>
          <w:lang w:eastAsia="en-US"/>
        </w:rPr>
        <w:tab/>
        <w:t xml:space="preserve">le note operative </w:t>
      </w:r>
      <w:bookmarkStart w:id="6" w:name="_Hlk158484745"/>
      <w:proofErr w:type="spellStart"/>
      <w:r>
        <w:rPr>
          <w:rFonts w:asciiTheme="minorHAnsi" w:eastAsia="Calibri" w:hAnsiTheme="minorHAnsi" w:cstheme="minorBidi"/>
          <w:sz w:val="22"/>
          <w:szCs w:val="22"/>
          <w:lang w:eastAsia="en-US"/>
        </w:rPr>
        <w:t>prot</w:t>
      </w:r>
      <w:proofErr w:type="spellEnd"/>
      <w:r>
        <w:rPr>
          <w:rFonts w:asciiTheme="minorHAnsi" w:eastAsia="Calibri" w:hAnsiTheme="minorHAnsi" w:cstheme="minorBidi"/>
          <w:sz w:val="22"/>
          <w:szCs w:val="22"/>
          <w:lang w:eastAsia="en-US"/>
        </w:rPr>
        <w:t xml:space="preserve">. n° </w:t>
      </w:r>
      <w:bookmarkEnd w:id="6"/>
      <w:r w:rsidR="009F5447" w:rsidRPr="009F5447">
        <w:rPr>
          <w:rFonts w:asciiTheme="minorHAnsi" w:eastAsia="Calibri" w:hAnsiTheme="minorHAnsi" w:cstheme="minorBidi"/>
          <w:sz w:val="22"/>
          <w:szCs w:val="22"/>
          <w:lang w:eastAsia="en-US"/>
        </w:rPr>
        <w:t xml:space="preserve">0141549, del 07 dicembre 2023 </w:t>
      </w:r>
      <w:r>
        <w:rPr>
          <w:rFonts w:asciiTheme="minorHAnsi" w:eastAsia="Calibri" w:hAnsiTheme="minorHAnsi" w:cstheme="minorBidi"/>
          <w:sz w:val="22"/>
          <w:szCs w:val="22"/>
          <w:lang w:eastAsia="en-US"/>
        </w:rPr>
        <w:t xml:space="preserve">che a pagina </w:t>
      </w:r>
      <w:r w:rsidR="009F5447">
        <w:rPr>
          <w:rFonts w:asciiTheme="minorHAnsi" w:eastAsia="Calibri" w:hAnsiTheme="minorHAnsi" w:cstheme="minorBidi"/>
          <w:sz w:val="22"/>
          <w:szCs w:val="22"/>
          <w:lang w:eastAsia="en-US"/>
        </w:rPr>
        <w:t>7</w:t>
      </w:r>
      <w:r>
        <w:rPr>
          <w:rFonts w:asciiTheme="minorHAnsi" w:eastAsia="Calibri" w:hAnsiTheme="minorHAnsi" w:cstheme="minorBidi"/>
          <w:sz w:val="22"/>
          <w:szCs w:val="22"/>
          <w:lang w:eastAsia="en-US"/>
        </w:rPr>
        <w:t xml:space="preserve"> capoverso </w:t>
      </w:r>
      <w:r w:rsidR="009F5447">
        <w:rPr>
          <w:rFonts w:asciiTheme="minorHAnsi" w:eastAsia="Calibri" w:hAnsiTheme="minorHAnsi" w:cstheme="minorBidi"/>
          <w:sz w:val="22"/>
          <w:szCs w:val="22"/>
          <w:lang w:eastAsia="en-US"/>
        </w:rPr>
        <w:t>2/3</w:t>
      </w:r>
      <w:r w:rsidR="00AB0AE5">
        <w:rPr>
          <w:rFonts w:asciiTheme="minorHAnsi" w:eastAsia="Calibri" w:hAnsiTheme="minorHAnsi" w:cstheme="minorBidi"/>
          <w:sz w:val="22"/>
          <w:szCs w:val="22"/>
          <w:lang w:eastAsia="en-US"/>
        </w:rPr>
        <w:t xml:space="preserve"> </w:t>
      </w:r>
      <w:r>
        <w:rPr>
          <w:rFonts w:asciiTheme="minorHAnsi" w:eastAsia="Calibri" w:hAnsiTheme="minorHAnsi" w:cstheme="minorBidi"/>
          <w:sz w:val="22"/>
          <w:szCs w:val="22"/>
          <w:lang w:eastAsia="en-US"/>
        </w:rPr>
        <w:t xml:space="preserve">declinano </w:t>
      </w:r>
      <w:r w:rsidRPr="00FC0010">
        <w:rPr>
          <w:rFonts w:asciiTheme="minorHAnsi" w:eastAsia="Calibri" w:hAnsiTheme="minorHAnsi" w:cstheme="minorBidi"/>
          <w:i/>
          <w:iCs/>
          <w:sz w:val="22"/>
          <w:szCs w:val="22"/>
          <w:lang w:eastAsia="en-US"/>
        </w:rPr>
        <w:t>“Le attività</w:t>
      </w:r>
      <w:r w:rsidRPr="00FC0010">
        <w:rPr>
          <w:rFonts w:asciiTheme="minorHAnsi" w:eastAsia="Calibri" w:hAnsiTheme="minorHAnsi" w:cstheme="minorBidi"/>
          <w:b/>
          <w:bCs/>
          <w:i/>
          <w:iCs/>
          <w:sz w:val="22"/>
          <w:szCs w:val="22"/>
          <w:lang w:eastAsia="en-US"/>
        </w:rPr>
        <w:t xml:space="preserve"> </w:t>
      </w:r>
      <w:r w:rsidRPr="00FC0010">
        <w:rPr>
          <w:rFonts w:asciiTheme="minorHAnsi" w:eastAsia="Calibri" w:hAnsiTheme="minorHAnsi" w:cstheme="minorBidi"/>
          <w:i/>
          <w:iCs/>
          <w:sz w:val="22"/>
          <w:szCs w:val="22"/>
          <w:lang w:eastAsia="en-US"/>
        </w:rPr>
        <w:t>retribuite al personale scolastico interno devono essere svolte al di fuori dell’orario di servizio, devono essere prestate unicamente per lo svolgimento delle azioni strettamente connesse</w:t>
      </w:r>
      <w:r w:rsidR="00361A13">
        <w:rPr>
          <w:rFonts w:asciiTheme="minorHAnsi" w:eastAsia="Calibri" w:hAnsiTheme="minorHAnsi" w:cstheme="minorBidi"/>
          <w:i/>
          <w:iCs/>
          <w:sz w:val="22"/>
          <w:szCs w:val="22"/>
          <w:lang w:eastAsia="en-US"/>
        </w:rPr>
        <w:t xml:space="preserve"> </w:t>
      </w:r>
      <w:r w:rsidRPr="00FC0010">
        <w:rPr>
          <w:rFonts w:asciiTheme="minorHAnsi" w:eastAsia="Calibri" w:hAnsiTheme="minorHAnsi" w:cstheme="minorBidi"/>
          <w:i/>
          <w:iCs/>
          <w:sz w:val="22"/>
          <w:szCs w:val="22"/>
          <w:lang w:eastAsia="en-US"/>
        </w:rPr>
        <w:t>ed essenziali per la realizzazione del progetto finanziato, funzionalmente vincolate all’effettivo</w:t>
      </w:r>
      <w:r w:rsidR="00361A13">
        <w:rPr>
          <w:rFonts w:asciiTheme="minorHAnsi" w:eastAsia="Calibri" w:hAnsiTheme="minorHAnsi" w:cstheme="minorBidi"/>
          <w:i/>
          <w:iCs/>
          <w:sz w:val="22"/>
          <w:szCs w:val="22"/>
          <w:lang w:eastAsia="en-US"/>
        </w:rPr>
        <w:t xml:space="preserve"> </w:t>
      </w:r>
      <w:r w:rsidRPr="00FC0010">
        <w:rPr>
          <w:rFonts w:asciiTheme="minorHAnsi" w:eastAsia="Calibri" w:hAnsiTheme="minorHAnsi" w:cstheme="minorBidi"/>
          <w:i/>
          <w:iCs/>
          <w:sz w:val="22"/>
          <w:szCs w:val="22"/>
          <w:lang w:eastAsia="en-US"/>
        </w:rPr>
        <w:t xml:space="preserve">raggiungimento di target e </w:t>
      </w:r>
      <w:proofErr w:type="spellStart"/>
      <w:r w:rsidRPr="00FC0010">
        <w:rPr>
          <w:rFonts w:asciiTheme="minorHAnsi" w:eastAsia="Calibri" w:hAnsiTheme="minorHAnsi" w:cstheme="minorBidi"/>
          <w:i/>
          <w:iCs/>
          <w:sz w:val="22"/>
          <w:szCs w:val="22"/>
          <w:lang w:eastAsia="en-US"/>
        </w:rPr>
        <w:t>milestone</w:t>
      </w:r>
      <w:proofErr w:type="spellEnd"/>
      <w:r w:rsidRPr="00FC0010">
        <w:rPr>
          <w:rFonts w:asciiTheme="minorHAnsi" w:eastAsia="Calibri" w:hAnsiTheme="minorHAnsi" w:cstheme="minorBidi"/>
          <w:i/>
          <w:iCs/>
          <w:sz w:val="22"/>
          <w:szCs w:val="22"/>
          <w:lang w:eastAsia="en-US"/>
        </w:rPr>
        <w:t xml:space="preserve"> di progetto, ed espletate in maniera specifica per assicurare le condizioni di realizzazione del medesimo progetto.</w:t>
      </w:r>
      <w:r w:rsidR="00AB0AE5">
        <w:rPr>
          <w:rFonts w:asciiTheme="minorHAnsi" w:eastAsia="Calibri" w:hAnsiTheme="minorHAnsi" w:cstheme="minorBidi"/>
          <w:i/>
          <w:iCs/>
          <w:sz w:val="22"/>
          <w:szCs w:val="22"/>
          <w:lang w:eastAsia="en-US"/>
        </w:rPr>
        <w:t xml:space="preserve"> </w:t>
      </w:r>
      <w:r w:rsidR="00AB0AE5" w:rsidRPr="00AB0AE5">
        <w:rPr>
          <w:rFonts w:asciiTheme="minorHAnsi" w:eastAsia="Calibri" w:hAnsiTheme="minorHAnsi" w:cstheme="minorBidi"/>
          <w:i/>
          <w:iCs/>
          <w:sz w:val="22"/>
          <w:szCs w:val="22"/>
          <w:lang w:eastAsia="en-US"/>
        </w:rPr>
        <w:t>In caso di incarichi aggiuntivi da conferire al personale interno individuato, gli stessi dovranno</w:t>
      </w:r>
      <w:r w:rsidR="00AB0AE5">
        <w:rPr>
          <w:rFonts w:asciiTheme="minorHAnsi" w:eastAsia="Calibri" w:hAnsiTheme="minorHAnsi" w:cstheme="minorBidi"/>
          <w:i/>
          <w:iCs/>
          <w:sz w:val="22"/>
          <w:szCs w:val="22"/>
          <w:lang w:eastAsia="en-US"/>
        </w:rPr>
        <w:t xml:space="preserve"> </w:t>
      </w:r>
      <w:r w:rsidR="00AB0AE5" w:rsidRPr="00AB0AE5">
        <w:rPr>
          <w:rFonts w:asciiTheme="minorHAnsi" w:eastAsia="Calibri" w:hAnsiTheme="minorHAnsi" w:cstheme="minorBidi"/>
          <w:i/>
          <w:iCs/>
          <w:sz w:val="22"/>
          <w:szCs w:val="22"/>
          <w:lang w:eastAsia="en-US"/>
        </w:rPr>
        <w:t>essere conferiti nel rispetto della parte normativa dei CCNL vigenti di riferimento per ciascuna</w:t>
      </w:r>
      <w:r w:rsidR="00AB0AE5">
        <w:rPr>
          <w:rFonts w:asciiTheme="minorHAnsi" w:eastAsia="Calibri" w:hAnsiTheme="minorHAnsi" w:cstheme="minorBidi"/>
          <w:i/>
          <w:iCs/>
          <w:sz w:val="22"/>
          <w:szCs w:val="22"/>
          <w:lang w:eastAsia="en-US"/>
        </w:rPr>
        <w:t xml:space="preserve"> </w:t>
      </w:r>
      <w:r w:rsidR="00AB0AE5" w:rsidRPr="00AB0AE5">
        <w:rPr>
          <w:rFonts w:asciiTheme="minorHAnsi" w:eastAsia="Calibri" w:hAnsiTheme="minorHAnsi" w:cstheme="minorBidi"/>
          <w:i/>
          <w:iCs/>
          <w:sz w:val="22"/>
          <w:szCs w:val="22"/>
          <w:lang w:eastAsia="en-US"/>
        </w:rPr>
        <w:t>figura operante nella scuola ed essere autorizzate sulla base delle norme vigenti.</w:t>
      </w:r>
      <w:r w:rsidRPr="00FC0010">
        <w:rPr>
          <w:rFonts w:asciiTheme="minorHAnsi" w:eastAsia="Calibri" w:hAnsiTheme="minorHAnsi" w:cstheme="minorBidi"/>
          <w:i/>
          <w:iCs/>
          <w:sz w:val="22"/>
          <w:szCs w:val="22"/>
          <w:lang w:eastAsia="en-US"/>
        </w:rPr>
        <w:t>”</w:t>
      </w:r>
    </w:p>
    <w:p w14:paraId="0A17A1D4" w14:textId="47A7F03F" w:rsidR="00BA42A4" w:rsidRDefault="00BA42A4" w:rsidP="00BA42A4">
      <w:pPr>
        <w:rPr>
          <w:rFonts w:asciiTheme="minorHAnsi" w:eastAsia="Calibri" w:hAnsiTheme="minorHAnsi" w:cstheme="minorBidi"/>
          <w:sz w:val="22"/>
          <w:szCs w:val="22"/>
          <w:lang w:eastAsia="en-US"/>
        </w:rPr>
      </w:pPr>
    </w:p>
    <w:p w14:paraId="10B87D80" w14:textId="6F6C5886" w:rsidR="00BA42A4" w:rsidRDefault="00FC0010" w:rsidP="00AB0AE5">
      <w:pPr>
        <w:ind w:left="705" w:hanging="705"/>
        <w:rPr>
          <w:rFonts w:asciiTheme="minorHAnsi" w:eastAsia="Calibri" w:hAnsiTheme="minorHAnsi" w:cstheme="minorBidi"/>
          <w:b/>
          <w:bCs/>
          <w:i/>
          <w:iCs/>
          <w:sz w:val="22"/>
          <w:szCs w:val="22"/>
          <w:lang w:eastAsia="en-US"/>
        </w:rPr>
      </w:pPr>
      <w:r w:rsidRPr="00FC0010">
        <w:rPr>
          <w:rFonts w:asciiTheme="minorHAnsi" w:eastAsia="Calibri" w:hAnsiTheme="minorHAnsi" w:cstheme="minorBidi"/>
          <w:b/>
          <w:bCs/>
          <w:sz w:val="22"/>
          <w:szCs w:val="22"/>
          <w:lang w:eastAsia="en-US"/>
        </w:rPr>
        <w:t>VISTO</w:t>
      </w:r>
      <w:r>
        <w:rPr>
          <w:rFonts w:asciiTheme="minorHAnsi" w:eastAsia="Calibri" w:hAnsiTheme="minorHAnsi" w:cstheme="minorBidi"/>
          <w:sz w:val="22"/>
          <w:szCs w:val="22"/>
          <w:lang w:eastAsia="en-US"/>
        </w:rPr>
        <w:tab/>
        <w:t xml:space="preserve">le note operative </w:t>
      </w:r>
      <w:proofErr w:type="spellStart"/>
      <w:r w:rsidR="00C27911">
        <w:rPr>
          <w:rFonts w:asciiTheme="minorHAnsi" w:eastAsia="Calibri" w:hAnsiTheme="minorHAnsi" w:cstheme="minorBidi"/>
          <w:sz w:val="22"/>
          <w:szCs w:val="22"/>
          <w:lang w:eastAsia="en-US"/>
        </w:rPr>
        <w:t>prot</w:t>
      </w:r>
      <w:proofErr w:type="spellEnd"/>
      <w:r w:rsidR="00507830">
        <w:rPr>
          <w:rFonts w:asciiTheme="minorHAnsi" w:eastAsia="Calibri" w:hAnsiTheme="minorHAnsi" w:cstheme="minorBidi"/>
          <w:sz w:val="22"/>
          <w:szCs w:val="22"/>
          <w:lang w:eastAsia="en-US"/>
        </w:rPr>
        <w:t xml:space="preserve">. </w:t>
      </w:r>
      <w:r w:rsidR="009F5447" w:rsidRPr="009F5447">
        <w:rPr>
          <w:rFonts w:asciiTheme="minorHAnsi" w:eastAsia="Calibri" w:hAnsiTheme="minorHAnsi" w:cstheme="minorBidi"/>
          <w:sz w:val="22"/>
          <w:szCs w:val="22"/>
          <w:lang w:eastAsia="en-US"/>
        </w:rPr>
        <w:t xml:space="preserve">n° 0141549, del 07 dicembre 2023 </w:t>
      </w:r>
      <w:r>
        <w:rPr>
          <w:rFonts w:asciiTheme="minorHAnsi" w:eastAsia="Calibri" w:hAnsiTheme="minorHAnsi" w:cstheme="minorBidi"/>
          <w:sz w:val="22"/>
          <w:szCs w:val="22"/>
          <w:lang w:eastAsia="en-US"/>
        </w:rPr>
        <w:t xml:space="preserve">che a pagina </w:t>
      </w:r>
      <w:r w:rsidR="00507830">
        <w:rPr>
          <w:rFonts w:asciiTheme="minorHAnsi" w:eastAsia="Calibri" w:hAnsiTheme="minorHAnsi" w:cstheme="minorBidi"/>
          <w:sz w:val="22"/>
          <w:szCs w:val="22"/>
          <w:lang w:eastAsia="en-US"/>
        </w:rPr>
        <w:t>7</w:t>
      </w:r>
      <w:r>
        <w:rPr>
          <w:rFonts w:asciiTheme="minorHAnsi" w:eastAsia="Calibri" w:hAnsiTheme="minorHAnsi" w:cstheme="minorBidi"/>
          <w:sz w:val="22"/>
          <w:szCs w:val="22"/>
          <w:lang w:eastAsia="en-US"/>
        </w:rPr>
        <w:t xml:space="preserve"> capoverso </w:t>
      </w:r>
      <w:r w:rsidR="00507830">
        <w:rPr>
          <w:rFonts w:asciiTheme="minorHAnsi" w:eastAsia="Calibri" w:hAnsiTheme="minorHAnsi" w:cstheme="minorBidi"/>
          <w:sz w:val="22"/>
          <w:szCs w:val="22"/>
          <w:lang w:eastAsia="en-US"/>
        </w:rPr>
        <w:t>5</w:t>
      </w:r>
      <w:r>
        <w:rPr>
          <w:rFonts w:asciiTheme="minorHAnsi" w:eastAsia="Calibri" w:hAnsiTheme="minorHAnsi" w:cstheme="minorBidi"/>
          <w:sz w:val="22"/>
          <w:szCs w:val="22"/>
          <w:lang w:eastAsia="en-US"/>
        </w:rPr>
        <w:t xml:space="preserve"> declinano “</w:t>
      </w:r>
      <w:r w:rsidR="00AB0AE5" w:rsidRPr="00AB0AE5">
        <w:rPr>
          <w:rFonts w:asciiTheme="minorHAnsi" w:eastAsia="Calibri" w:hAnsiTheme="minorHAnsi" w:cstheme="minorBidi"/>
          <w:i/>
          <w:iCs/>
          <w:sz w:val="22"/>
          <w:szCs w:val="22"/>
          <w:lang w:eastAsia="en-US"/>
        </w:rPr>
        <w:t>Ai sensi dell’articolo 6, paragrafo 2 del Regolamento (UE) 2021/241, non sono ammissibili i costi</w:t>
      </w:r>
      <w:r w:rsidR="00AB0AE5">
        <w:rPr>
          <w:rFonts w:asciiTheme="minorHAnsi" w:eastAsia="Calibri" w:hAnsiTheme="minorHAnsi" w:cstheme="minorBidi"/>
          <w:i/>
          <w:iCs/>
          <w:sz w:val="22"/>
          <w:szCs w:val="22"/>
          <w:lang w:eastAsia="en-US"/>
        </w:rPr>
        <w:t xml:space="preserve"> </w:t>
      </w:r>
      <w:r w:rsidR="00AB0AE5" w:rsidRPr="00AB0AE5">
        <w:rPr>
          <w:rFonts w:asciiTheme="minorHAnsi" w:eastAsia="Calibri" w:hAnsiTheme="minorHAnsi" w:cstheme="minorBidi"/>
          <w:i/>
          <w:iCs/>
          <w:sz w:val="22"/>
          <w:szCs w:val="22"/>
          <w:lang w:eastAsia="en-US"/>
        </w:rPr>
        <w:t>relativi alle attività di preparazione, monitoraggio, controllo, audit e valutazione, in particolare:</w:t>
      </w:r>
      <w:r w:rsidR="00AB0AE5">
        <w:rPr>
          <w:rFonts w:asciiTheme="minorHAnsi" w:eastAsia="Calibri" w:hAnsiTheme="minorHAnsi" w:cstheme="minorBidi"/>
          <w:i/>
          <w:iCs/>
          <w:sz w:val="22"/>
          <w:szCs w:val="22"/>
          <w:lang w:eastAsia="en-US"/>
        </w:rPr>
        <w:t xml:space="preserve"> </w:t>
      </w:r>
      <w:r w:rsidR="00AB0AE5" w:rsidRPr="00AB0AE5">
        <w:rPr>
          <w:rFonts w:asciiTheme="minorHAnsi" w:eastAsia="Calibri" w:hAnsiTheme="minorHAnsi" w:cstheme="minorBidi"/>
          <w:i/>
          <w:iCs/>
          <w:sz w:val="22"/>
          <w:szCs w:val="22"/>
          <w:lang w:eastAsia="en-US"/>
        </w:rPr>
        <w:t>studi, analisi,</w:t>
      </w:r>
      <w:r w:rsidR="00AB0AE5">
        <w:rPr>
          <w:rFonts w:asciiTheme="minorHAnsi" w:eastAsia="Calibri" w:hAnsiTheme="minorHAnsi" w:cstheme="minorBidi"/>
          <w:i/>
          <w:iCs/>
          <w:sz w:val="22"/>
          <w:szCs w:val="22"/>
          <w:lang w:eastAsia="en-US"/>
        </w:rPr>
        <w:t xml:space="preserve"> </w:t>
      </w:r>
      <w:r w:rsidR="00AB0AE5" w:rsidRPr="00AB0AE5">
        <w:rPr>
          <w:rFonts w:asciiTheme="minorHAnsi" w:eastAsia="Calibri" w:hAnsiTheme="minorHAnsi" w:cstheme="minorBidi"/>
          <w:i/>
          <w:iCs/>
          <w:sz w:val="22"/>
          <w:szCs w:val="22"/>
          <w:lang w:eastAsia="en-US"/>
        </w:rPr>
        <w:t>attività di supporto amministrativo alle strutture operative, azioni di informazione e</w:t>
      </w:r>
      <w:r w:rsidR="00AB0AE5">
        <w:rPr>
          <w:rFonts w:asciiTheme="minorHAnsi" w:eastAsia="Calibri" w:hAnsiTheme="minorHAnsi" w:cstheme="minorBidi"/>
          <w:i/>
          <w:iCs/>
          <w:sz w:val="22"/>
          <w:szCs w:val="22"/>
          <w:lang w:eastAsia="en-US"/>
        </w:rPr>
        <w:t xml:space="preserve"> </w:t>
      </w:r>
      <w:r w:rsidR="00AB0AE5" w:rsidRPr="00AB0AE5">
        <w:rPr>
          <w:rFonts w:asciiTheme="minorHAnsi" w:eastAsia="Calibri" w:hAnsiTheme="minorHAnsi" w:cstheme="minorBidi"/>
          <w:i/>
          <w:iCs/>
          <w:sz w:val="22"/>
          <w:szCs w:val="22"/>
          <w:lang w:eastAsia="en-US"/>
        </w:rPr>
        <w:t xml:space="preserve">comunicazione, consultazione degli </w:t>
      </w:r>
      <w:proofErr w:type="spellStart"/>
      <w:r w:rsidR="00AB0AE5" w:rsidRPr="00AB0AE5">
        <w:rPr>
          <w:rFonts w:asciiTheme="minorHAnsi" w:eastAsia="Calibri" w:hAnsiTheme="minorHAnsi" w:cstheme="minorBidi"/>
          <w:i/>
          <w:iCs/>
          <w:sz w:val="22"/>
          <w:szCs w:val="22"/>
          <w:lang w:eastAsia="en-US"/>
        </w:rPr>
        <w:t>stakeholders</w:t>
      </w:r>
      <w:proofErr w:type="spellEnd"/>
      <w:r w:rsidR="00AB0AE5" w:rsidRPr="00AB0AE5">
        <w:rPr>
          <w:rFonts w:asciiTheme="minorHAnsi" w:eastAsia="Calibri" w:hAnsiTheme="minorHAnsi" w:cstheme="minorBidi"/>
          <w:i/>
          <w:iCs/>
          <w:sz w:val="22"/>
          <w:szCs w:val="22"/>
          <w:lang w:eastAsia="en-US"/>
        </w:rPr>
        <w:t>, spese legate a reti informatiche destinate</w:t>
      </w:r>
      <w:r w:rsidR="00AB0AE5">
        <w:rPr>
          <w:rFonts w:asciiTheme="minorHAnsi" w:eastAsia="Calibri" w:hAnsiTheme="minorHAnsi" w:cstheme="minorBidi"/>
          <w:i/>
          <w:iCs/>
          <w:sz w:val="22"/>
          <w:szCs w:val="22"/>
          <w:lang w:eastAsia="en-US"/>
        </w:rPr>
        <w:t xml:space="preserve"> </w:t>
      </w:r>
      <w:r w:rsidR="00AB0AE5" w:rsidRPr="00AB0AE5">
        <w:rPr>
          <w:rFonts w:asciiTheme="minorHAnsi" w:eastAsia="Calibri" w:hAnsiTheme="minorHAnsi" w:cstheme="minorBidi"/>
          <w:i/>
          <w:iCs/>
          <w:sz w:val="22"/>
          <w:szCs w:val="22"/>
          <w:lang w:eastAsia="en-US"/>
        </w:rPr>
        <w:t>all’elaborazione e allo scambio delle informazioni. Non sono, altresì, ammissibili i costi relativi al</w:t>
      </w:r>
      <w:r w:rsidR="00AB0AE5">
        <w:rPr>
          <w:rFonts w:asciiTheme="minorHAnsi" w:eastAsia="Calibri" w:hAnsiTheme="minorHAnsi" w:cstheme="minorBidi"/>
          <w:i/>
          <w:iCs/>
          <w:sz w:val="22"/>
          <w:szCs w:val="22"/>
          <w:lang w:eastAsia="en-US"/>
        </w:rPr>
        <w:t xml:space="preserve"> </w:t>
      </w:r>
      <w:r w:rsidR="00AB0AE5" w:rsidRPr="00AB0AE5">
        <w:rPr>
          <w:rFonts w:asciiTheme="minorHAnsi" w:eastAsia="Calibri" w:hAnsiTheme="minorHAnsi" w:cstheme="minorBidi"/>
          <w:i/>
          <w:iCs/>
          <w:sz w:val="22"/>
          <w:szCs w:val="22"/>
          <w:lang w:eastAsia="en-US"/>
        </w:rPr>
        <w:t>funzionamento ordinario dell’istituzione scolastica.</w:t>
      </w:r>
      <w:r w:rsidRPr="00FC0010">
        <w:rPr>
          <w:rFonts w:asciiTheme="minorHAnsi" w:eastAsia="Calibri" w:hAnsiTheme="minorHAnsi" w:cstheme="minorBidi"/>
          <w:i/>
          <w:iCs/>
          <w:sz w:val="22"/>
          <w:szCs w:val="22"/>
          <w:lang w:eastAsia="en-US"/>
        </w:rPr>
        <w:t xml:space="preserve"> </w:t>
      </w:r>
      <w:r w:rsidRPr="00FC0010">
        <w:rPr>
          <w:rFonts w:asciiTheme="minorHAnsi" w:eastAsia="Calibri" w:hAnsiTheme="minorHAnsi" w:cstheme="minorBidi"/>
          <w:b/>
          <w:bCs/>
          <w:i/>
          <w:iCs/>
          <w:sz w:val="22"/>
          <w:szCs w:val="22"/>
          <w:lang w:eastAsia="en-US"/>
        </w:rPr>
        <w:t>Non sono, altresì, ammissibili i costi relativi al funzionamento ordinario dell’istituzione scolastica.</w:t>
      </w:r>
    </w:p>
    <w:p w14:paraId="2ADA0895" w14:textId="77777777" w:rsidR="00AD1228" w:rsidRDefault="00AD1228" w:rsidP="00AB0AE5">
      <w:pPr>
        <w:ind w:left="705" w:hanging="705"/>
        <w:rPr>
          <w:rFonts w:asciiTheme="minorHAnsi" w:eastAsia="Calibri" w:hAnsiTheme="minorHAnsi" w:cstheme="minorBidi"/>
          <w:i/>
          <w:iCs/>
          <w:sz w:val="22"/>
          <w:szCs w:val="22"/>
          <w:lang w:eastAsia="en-US"/>
        </w:rPr>
      </w:pPr>
    </w:p>
    <w:p w14:paraId="1AAED1C3" w14:textId="4B3331F0" w:rsidR="00AD1228" w:rsidRPr="00507830" w:rsidRDefault="00AD1228" w:rsidP="00AD1228">
      <w:pPr>
        <w:ind w:left="1410" w:hanging="1410"/>
        <w:rPr>
          <w:rFonts w:asciiTheme="minorHAnsi" w:eastAsia="Calibri" w:hAnsiTheme="minorHAnsi" w:cstheme="minorBidi"/>
          <w:b/>
          <w:bCs/>
          <w:i/>
          <w:iCs/>
          <w:sz w:val="22"/>
          <w:szCs w:val="22"/>
          <w:lang w:eastAsia="en-US"/>
        </w:rPr>
      </w:pPr>
      <w:r w:rsidRPr="00AD1228">
        <w:rPr>
          <w:rFonts w:asciiTheme="minorHAnsi" w:eastAsia="Calibri" w:hAnsiTheme="minorHAnsi" w:cstheme="minorBidi"/>
          <w:b/>
          <w:bCs/>
          <w:sz w:val="22"/>
          <w:szCs w:val="22"/>
          <w:lang w:eastAsia="en-US"/>
        </w:rPr>
        <w:t>PRESO ATTO</w:t>
      </w:r>
      <w:r w:rsidRPr="00AD1228">
        <w:rPr>
          <w:rFonts w:asciiTheme="minorHAnsi" w:eastAsia="Calibri" w:hAnsiTheme="minorHAnsi" w:cstheme="minorBidi"/>
          <w:sz w:val="22"/>
          <w:szCs w:val="22"/>
          <w:lang w:eastAsia="en-US"/>
        </w:rPr>
        <w:tab/>
        <w:t xml:space="preserve">che </w:t>
      </w:r>
      <w:r>
        <w:rPr>
          <w:rFonts w:asciiTheme="minorHAnsi" w:eastAsia="Calibri" w:hAnsiTheme="minorHAnsi" w:cstheme="minorBidi"/>
          <w:sz w:val="22"/>
          <w:szCs w:val="22"/>
          <w:lang w:eastAsia="en-US"/>
        </w:rPr>
        <w:t xml:space="preserve">dalle istruzioni operative </w:t>
      </w:r>
      <w:proofErr w:type="spellStart"/>
      <w:r w:rsidR="00507830" w:rsidRPr="00507830">
        <w:rPr>
          <w:rFonts w:asciiTheme="minorHAnsi" w:eastAsia="Calibri" w:hAnsiTheme="minorHAnsi" w:cstheme="minorBidi"/>
          <w:sz w:val="22"/>
          <w:szCs w:val="22"/>
          <w:lang w:eastAsia="en-US"/>
        </w:rPr>
        <w:t>prot</w:t>
      </w:r>
      <w:proofErr w:type="spellEnd"/>
      <w:r w:rsidR="00507830" w:rsidRPr="00507830">
        <w:rPr>
          <w:rFonts w:asciiTheme="minorHAnsi" w:eastAsia="Calibri" w:hAnsiTheme="minorHAnsi" w:cstheme="minorBidi"/>
          <w:sz w:val="22"/>
          <w:szCs w:val="22"/>
          <w:lang w:eastAsia="en-US"/>
        </w:rPr>
        <w:t xml:space="preserve">. n° 0141549, del 07 dicembre 2023 </w:t>
      </w:r>
      <w:r>
        <w:rPr>
          <w:rFonts w:asciiTheme="minorHAnsi" w:eastAsia="Calibri" w:hAnsiTheme="minorHAnsi" w:cstheme="minorBidi"/>
          <w:sz w:val="22"/>
          <w:szCs w:val="22"/>
          <w:lang w:eastAsia="en-US"/>
        </w:rPr>
        <w:t xml:space="preserve">a pagina </w:t>
      </w:r>
      <w:r w:rsidR="00507830">
        <w:rPr>
          <w:rFonts w:asciiTheme="minorHAnsi" w:eastAsia="Calibri" w:hAnsiTheme="minorHAnsi" w:cstheme="minorBidi"/>
          <w:sz w:val="22"/>
          <w:szCs w:val="22"/>
          <w:lang w:eastAsia="en-US"/>
        </w:rPr>
        <w:t>7</w:t>
      </w:r>
      <w:r>
        <w:rPr>
          <w:rFonts w:asciiTheme="minorHAnsi" w:eastAsia="Calibri" w:hAnsiTheme="minorHAnsi" w:cstheme="minorBidi"/>
          <w:sz w:val="22"/>
          <w:szCs w:val="22"/>
          <w:lang w:eastAsia="en-US"/>
        </w:rPr>
        <w:t xml:space="preserve"> capoverso </w:t>
      </w:r>
      <w:r w:rsidR="00507830">
        <w:rPr>
          <w:rFonts w:asciiTheme="minorHAnsi" w:eastAsia="Calibri" w:hAnsiTheme="minorHAnsi" w:cstheme="minorBidi"/>
          <w:sz w:val="22"/>
          <w:szCs w:val="22"/>
          <w:lang w:eastAsia="en-US"/>
        </w:rPr>
        <w:t>5</w:t>
      </w:r>
      <w:r>
        <w:rPr>
          <w:rFonts w:asciiTheme="minorHAnsi" w:eastAsia="Calibri" w:hAnsiTheme="minorHAnsi" w:cstheme="minorBidi"/>
          <w:sz w:val="22"/>
          <w:szCs w:val="22"/>
          <w:lang w:eastAsia="en-US"/>
        </w:rPr>
        <w:t xml:space="preserve">, in relazione alle spese ammissibili, sono state omesse le parole </w:t>
      </w:r>
      <w:r w:rsidRPr="00AD1228">
        <w:rPr>
          <w:rFonts w:asciiTheme="minorHAnsi" w:eastAsia="Calibri" w:hAnsiTheme="minorHAnsi" w:cstheme="minorBidi"/>
          <w:b/>
          <w:bCs/>
          <w:i/>
          <w:iCs/>
          <w:sz w:val="22"/>
          <w:szCs w:val="22"/>
          <w:lang w:eastAsia="en-US"/>
        </w:rPr>
        <w:t>“compresi i costi relativi alla rendicontazione degli interventi”</w:t>
      </w:r>
      <w:r>
        <w:rPr>
          <w:rFonts w:asciiTheme="minorHAnsi" w:eastAsia="Calibri" w:hAnsiTheme="minorHAnsi" w:cstheme="minorBidi"/>
          <w:b/>
          <w:bCs/>
          <w:i/>
          <w:iCs/>
          <w:sz w:val="22"/>
          <w:szCs w:val="22"/>
          <w:lang w:eastAsia="en-US"/>
        </w:rPr>
        <w:t xml:space="preserve"> </w:t>
      </w:r>
      <w:r w:rsidRPr="00AD1228">
        <w:rPr>
          <w:rFonts w:asciiTheme="minorHAnsi" w:eastAsia="Calibri" w:hAnsiTheme="minorHAnsi" w:cstheme="minorBidi"/>
          <w:sz w:val="22"/>
          <w:szCs w:val="22"/>
          <w:lang w:eastAsia="en-US"/>
        </w:rPr>
        <w:t xml:space="preserve">presenti invece nelle istruzioni operative relative </w:t>
      </w:r>
      <w:r w:rsidR="00507830" w:rsidRPr="00507830">
        <w:rPr>
          <w:rFonts w:asciiTheme="minorHAnsi" w:eastAsia="Calibri" w:hAnsiTheme="minorHAnsi" w:cstheme="minorBidi"/>
          <w:b/>
          <w:bCs/>
          <w:i/>
          <w:iCs/>
          <w:sz w:val="22"/>
          <w:szCs w:val="22"/>
          <w:lang w:eastAsia="en-US"/>
        </w:rPr>
        <w:t xml:space="preserve">ad </w:t>
      </w:r>
      <w:r w:rsidRPr="00507830">
        <w:rPr>
          <w:rFonts w:asciiTheme="minorHAnsi" w:eastAsia="Calibri" w:hAnsiTheme="minorHAnsi" w:cstheme="minorBidi"/>
          <w:b/>
          <w:bCs/>
          <w:i/>
          <w:iCs/>
          <w:sz w:val="22"/>
          <w:szCs w:val="22"/>
          <w:lang w:eastAsia="en-US"/>
        </w:rPr>
        <w:t>altri progetti finanziati con i fondi PNRR</w:t>
      </w:r>
    </w:p>
    <w:p w14:paraId="4885609C" w14:textId="77777777" w:rsidR="00AD1228" w:rsidRDefault="00AD1228" w:rsidP="00AD1228">
      <w:pPr>
        <w:ind w:left="1410" w:hanging="1410"/>
        <w:rPr>
          <w:rFonts w:asciiTheme="minorHAnsi" w:eastAsia="Calibri" w:hAnsiTheme="minorHAnsi" w:cstheme="minorBidi"/>
          <w:b/>
          <w:bCs/>
          <w:i/>
          <w:iCs/>
          <w:sz w:val="22"/>
          <w:szCs w:val="22"/>
          <w:lang w:eastAsia="en-US"/>
        </w:rPr>
      </w:pPr>
    </w:p>
    <w:p w14:paraId="079E1227" w14:textId="3A36602F" w:rsidR="00AD1228" w:rsidRPr="00AD1228" w:rsidRDefault="00AD1228" w:rsidP="00AD1228">
      <w:pPr>
        <w:ind w:left="1410" w:hanging="1410"/>
        <w:rPr>
          <w:rFonts w:asciiTheme="minorHAnsi" w:eastAsia="Calibri" w:hAnsiTheme="minorHAnsi" w:cstheme="minorBidi"/>
          <w:sz w:val="22"/>
          <w:szCs w:val="22"/>
          <w:lang w:eastAsia="en-US"/>
        </w:rPr>
      </w:pPr>
      <w:r w:rsidRPr="00AD1228">
        <w:rPr>
          <w:rFonts w:asciiTheme="minorHAnsi" w:eastAsia="Calibri" w:hAnsiTheme="minorHAnsi" w:cstheme="minorBidi"/>
          <w:b/>
          <w:bCs/>
          <w:sz w:val="22"/>
          <w:szCs w:val="22"/>
          <w:lang w:eastAsia="en-US"/>
        </w:rPr>
        <w:t>RITENUTO</w:t>
      </w:r>
      <w:r>
        <w:rPr>
          <w:rFonts w:asciiTheme="minorHAnsi" w:eastAsia="Calibri" w:hAnsiTheme="minorHAnsi" w:cstheme="minorBidi"/>
          <w:b/>
          <w:bCs/>
          <w:sz w:val="22"/>
          <w:szCs w:val="22"/>
          <w:lang w:eastAsia="en-US"/>
        </w:rPr>
        <w:tab/>
      </w:r>
      <w:r>
        <w:rPr>
          <w:rFonts w:asciiTheme="minorHAnsi" w:eastAsia="Calibri" w:hAnsiTheme="minorHAnsi" w:cstheme="minorBidi"/>
          <w:sz w:val="22"/>
          <w:szCs w:val="22"/>
          <w:lang w:eastAsia="en-US"/>
        </w:rPr>
        <w:t xml:space="preserve">pertanto </w:t>
      </w:r>
      <w:r w:rsidR="00C27911">
        <w:rPr>
          <w:rFonts w:asciiTheme="minorHAnsi" w:eastAsia="Calibri" w:hAnsiTheme="minorHAnsi" w:cstheme="minorBidi"/>
          <w:sz w:val="22"/>
          <w:szCs w:val="22"/>
          <w:lang w:eastAsia="en-US"/>
        </w:rPr>
        <w:t>che, a</w:t>
      </w:r>
      <w:r>
        <w:rPr>
          <w:rFonts w:asciiTheme="minorHAnsi" w:eastAsia="Calibri" w:hAnsiTheme="minorHAnsi" w:cstheme="minorBidi"/>
          <w:sz w:val="22"/>
          <w:szCs w:val="22"/>
          <w:lang w:eastAsia="en-US"/>
        </w:rPr>
        <w:t xml:space="preserve"> causa della complessità dei progetti, la fase di certificazione e rendicontazione,</w:t>
      </w:r>
      <w:r w:rsidR="00C27911">
        <w:rPr>
          <w:rFonts w:asciiTheme="minorHAnsi" w:eastAsia="Calibri" w:hAnsiTheme="minorHAnsi" w:cstheme="minorBidi"/>
          <w:sz w:val="22"/>
          <w:szCs w:val="22"/>
          <w:lang w:eastAsia="en-US"/>
        </w:rPr>
        <w:t xml:space="preserve"> </w:t>
      </w:r>
      <w:r w:rsidR="00507830">
        <w:rPr>
          <w:rFonts w:asciiTheme="minorHAnsi" w:eastAsia="Calibri" w:hAnsiTheme="minorHAnsi" w:cstheme="minorBidi"/>
          <w:sz w:val="22"/>
          <w:szCs w:val="22"/>
          <w:lang w:eastAsia="en-US"/>
        </w:rPr>
        <w:t>purché</w:t>
      </w:r>
      <w:r w:rsidR="00C27911">
        <w:rPr>
          <w:rFonts w:asciiTheme="minorHAnsi" w:eastAsia="Calibri" w:hAnsiTheme="minorHAnsi" w:cstheme="minorBidi"/>
          <w:sz w:val="22"/>
          <w:szCs w:val="22"/>
          <w:lang w:eastAsia="en-US"/>
        </w:rPr>
        <w:t xml:space="preserve"> strettamente</w:t>
      </w:r>
      <w:r>
        <w:rPr>
          <w:rFonts w:asciiTheme="minorHAnsi" w:eastAsia="Calibri" w:hAnsiTheme="minorHAnsi" w:cstheme="minorBidi"/>
          <w:sz w:val="22"/>
          <w:szCs w:val="22"/>
          <w:lang w:eastAsia="en-US"/>
        </w:rPr>
        <w:t xml:space="preserve"> finalizzata agli interventi, nell</w:t>
      </w:r>
      <w:r w:rsidR="00C27911">
        <w:rPr>
          <w:rFonts w:asciiTheme="minorHAnsi" w:eastAsia="Calibri" w:hAnsiTheme="minorHAnsi" w:cstheme="minorBidi"/>
          <w:sz w:val="22"/>
          <w:szCs w:val="22"/>
          <w:lang w:eastAsia="en-US"/>
        </w:rPr>
        <w:t>e</w:t>
      </w:r>
      <w:r>
        <w:rPr>
          <w:rFonts w:asciiTheme="minorHAnsi" w:eastAsia="Calibri" w:hAnsiTheme="minorHAnsi" w:cstheme="minorBidi"/>
          <w:sz w:val="22"/>
          <w:szCs w:val="22"/>
          <w:lang w:eastAsia="en-US"/>
        </w:rPr>
        <w:t xml:space="preserve"> more di una precisazione dell’</w:t>
      </w:r>
      <w:proofErr w:type="spellStart"/>
      <w:r>
        <w:rPr>
          <w:rFonts w:asciiTheme="minorHAnsi" w:eastAsia="Calibri" w:hAnsiTheme="minorHAnsi" w:cstheme="minorBidi"/>
          <w:sz w:val="22"/>
          <w:szCs w:val="22"/>
          <w:lang w:eastAsia="en-US"/>
        </w:rPr>
        <w:t>AdG</w:t>
      </w:r>
      <w:proofErr w:type="spellEnd"/>
      <w:r>
        <w:rPr>
          <w:rFonts w:asciiTheme="minorHAnsi" w:eastAsia="Calibri" w:hAnsiTheme="minorHAnsi" w:cstheme="minorBidi"/>
          <w:sz w:val="22"/>
          <w:szCs w:val="22"/>
          <w:lang w:eastAsia="en-US"/>
        </w:rPr>
        <w:t xml:space="preserve">, possa rientrare nelle spese </w:t>
      </w:r>
      <w:r w:rsidR="00C27911">
        <w:rPr>
          <w:rFonts w:asciiTheme="minorHAnsi" w:eastAsia="Calibri" w:hAnsiTheme="minorHAnsi" w:cstheme="minorBidi"/>
          <w:sz w:val="22"/>
          <w:szCs w:val="22"/>
          <w:lang w:eastAsia="en-US"/>
        </w:rPr>
        <w:t>ammissibili</w:t>
      </w:r>
    </w:p>
    <w:p w14:paraId="4F93709A" w14:textId="77777777" w:rsidR="00FC0010" w:rsidRDefault="00FC0010" w:rsidP="00FC0010">
      <w:pPr>
        <w:rPr>
          <w:rFonts w:asciiTheme="minorHAnsi" w:eastAsia="Calibri" w:hAnsiTheme="minorHAnsi" w:cstheme="minorBidi"/>
          <w:b/>
          <w:bCs/>
          <w:sz w:val="22"/>
          <w:szCs w:val="22"/>
          <w:lang w:eastAsia="en-US"/>
        </w:rPr>
      </w:pPr>
    </w:p>
    <w:p w14:paraId="15BED186" w14:textId="392EE4FF" w:rsidR="004C7D0D" w:rsidRDefault="00FC0010" w:rsidP="00CB5DA3">
      <w:pPr>
        <w:ind w:left="1410" w:hanging="1410"/>
        <w:rPr>
          <w:rFonts w:asciiTheme="minorHAnsi" w:eastAsia="Calibri" w:hAnsiTheme="minorHAnsi" w:cstheme="minorBidi"/>
          <w:sz w:val="22"/>
          <w:szCs w:val="22"/>
          <w:lang w:eastAsia="en-US"/>
        </w:rPr>
      </w:pPr>
      <w:r>
        <w:rPr>
          <w:rFonts w:asciiTheme="minorHAnsi" w:eastAsia="Calibri" w:hAnsiTheme="minorHAnsi" w:cstheme="minorBidi"/>
          <w:b/>
          <w:bCs/>
          <w:sz w:val="22"/>
          <w:szCs w:val="22"/>
          <w:lang w:eastAsia="en-US"/>
        </w:rPr>
        <w:t>CONSIDERATO</w:t>
      </w:r>
      <w:r>
        <w:rPr>
          <w:rFonts w:asciiTheme="minorHAnsi" w:eastAsia="Calibri" w:hAnsiTheme="minorHAnsi" w:cstheme="minorBidi"/>
          <w:b/>
          <w:bCs/>
          <w:sz w:val="22"/>
          <w:szCs w:val="22"/>
          <w:lang w:eastAsia="en-US"/>
        </w:rPr>
        <w:tab/>
      </w:r>
      <w:r w:rsidRPr="00FC0010">
        <w:rPr>
          <w:rFonts w:asciiTheme="minorHAnsi" w:eastAsia="Calibri" w:hAnsiTheme="minorHAnsi" w:cstheme="minorBidi"/>
          <w:sz w:val="22"/>
          <w:szCs w:val="22"/>
          <w:lang w:eastAsia="en-US"/>
        </w:rPr>
        <w:t xml:space="preserve">che l’incarico di </w:t>
      </w:r>
      <w:r w:rsidRPr="002C3370">
        <w:rPr>
          <w:rFonts w:asciiTheme="minorHAnsi" w:eastAsia="Calibri" w:hAnsiTheme="minorHAnsi" w:cstheme="minorBidi"/>
          <w:b/>
          <w:bCs/>
          <w:i/>
          <w:iCs/>
          <w:sz w:val="22"/>
          <w:szCs w:val="22"/>
          <w:lang w:eastAsia="en-US"/>
        </w:rPr>
        <w:t>“</w:t>
      </w:r>
      <w:r w:rsidR="00361A13" w:rsidRPr="002C3370">
        <w:rPr>
          <w:rFonts w:asciiTheme="minorHAnsi" w:eastAsia="Calibri" w:hAnsiTheme="minorHAnsi" w:cstheme="minorBidi"/>
          <w:b/>
          <w:bCs/>
          <w:i/>
          <w:iCs/>
          <w:sz w:val="22"/>
          <w:szCs w:val="22"/>
          <w:lang w:eastAsia="en-US"/>
        </w:rPr>
        <w:t>attività specialistiche di supporto tecnico e organizzativo finalizzate al raggiungimento degli obiettivi</w:t>
      </w:r>
      <w:r w:rsidRPr="002C3370">
        <w:rPr>
          <w:rFonts w:asciiTheme="minorHAnsi" w:eastAsia="Calibri" w:hAnsiTheme="minorHAnsi" w:cstheme="minorBidi"/>
          <w:b/>
          <w:bCs/>
          <w:i/>
          <w:iCs/>
          <w:sz w:val="22"/>
          <w:szCs w:val="22"/>
          <w:lang w:eastAsia="en-US"/>
        </w:rPr>
        <w:t>”</w:t>
      </w:r>
      <w:r w:rsidR="00CB5DA3">
        <w:rPr>
          <w:rFonts w:asciiTheme="minorHAnsi" w:eastAsia="Calibri" w:hAnsiTheme="minorHAnsi" w:cstheme="minorBidi"/>
          <w:sz w:val="22"/>
          <w:szCs w:val="22"/>
          <w:lang w:eastAsia="en-US"/>
        </w:rPr>
        <w:t xml:space="preserve"> è una attività strettamente connessa al raggiungimento </w:t>
      </w:r>
      <w:r w:rsidR="004C7D0D">
        <w:rPr>
          <w:rFonts w:asciiTheme="minorHAnsi" w:eastAsia="Calibri" w:hAnsiTheme="minorHAnsi" w:cstheme="minorBidi"/>
          <w:sz w:val="22"/>
          <w:szCs w:val="22"/>
          <w:lang w:eastAsia="en-US"/>
        </w:rPr>
        <w:t xml:space="preserve">di Target e </w:t>
      </w:r>
      <w:proofErr w:type="spellStart"/>
      <w:r w:rsidR="004C7D0D">
        <w:rPr>
          <w:rFonts w:asciiTheme="minorHAnsi" w:eastAsia="Calibri" w:hAnsiTheme="minorHAnsi" w:cstheme="minorBidi"/>
          <w:sz w:val="22"/>
          <w:szCs w:val="22"/>
          <w:lang w:eastAsia="en-US"/>
        </w:rPr>
        <w:t>Milestone</w:t>
      </w:r>
      <w:proofErr w:type="spellEnd"/>
      <w:r w:rsidR="004C7D0D">
        <w:rPr>
          <w:rFonts w:asciiTheme="minorHAnsi" w:eastAsia="Calibri" w:hAnsiTheme="minorHAnsi" w:cstheme="minorBidi"/>
          <w:sz w:val="22"/>
          <w:szCs w:val="22"/>
          <w:lang w:eastAsia="en-US"/>
        </w:rPr>
        <w:t xml:space="preserve"> del progetto</w:t>
      </w:r>
    </w:p>
    <w:p w14:paraId="36126DF9" w14:textId="77777777" w:rsidR="004C7D0D" w:rsidRDefault="004C7D0D" w:rsidP="00CB5DA3">
      <w:pPr>
        <w:ind w:left="1410" w:hanging="1410"/>
        <w:rPr>
          <w:rFonts w:asciiTheme="minorHAnsi" w:eastAsia="Calibri" w:hAnsiTheme="minorHAnsi" w:cstheme="minorBidi"/>
          <w:sz w:val="22"/>
          <w:szCs w:val="22"/>
          <w:lang w:eastAsia="en-US"/>
        </w:rPr>
      </w:pPr>
    </w:p>
    <w:p w14:paraId="50675382" w14:textId="379E6A3C" w:rsidR="00FC0010" w:rsidRDefault="004C7D0D" w:rsidP="00CB5DA3">
      <w:pPr>
        <w:ind w:left="1410" w:hanging="1410"/>
        <w:rPr>
          <w:rFonts w:asciiTheme="minorHAnsi" w:eastAsia="Calibri" w:hAnsiTheme="minorHAnsi" w:cstheme="minorBidi"/>
          <w:sz w:val="22"/>
          <w:szCs w:val="22"/>
          <w:lang w:eastAsia="en-US"/>
        </w:rPr>
      </w:pPr>
      <w:r w:rsidRPr="004C7D0D">
        <w:rPr>
          <w:rFonts w:asciiTheme="minorHAnsi" w:eastAsia="Calibri" w:hAnsiTheme="minorHAnsi" w:cstheme="minorBidi"/>
          <w:b/>
          <w:bCs/>
          <w:sz w:val="22"/>
          <w:szCs w:val="22"/>
          <w:lang w:eastAsia="en-US"/>
        </w:rPr>
        <w:t>DATO ATTO</w:t>
      </w:r>
      <w:r>
        <w:rPr>
          <w:rFonts w:asciiTheme="minorHAnsi" w:eastAsia="Calibri" w:hAnsiTheme="minorHAnsi" w:cstheme="minorBidi"/>
          <w:sz w:val="22"/>
          <w:szCs w:val="22"/>
          <w:lang w:eastAsia="en-US"/>
        </w:rPr>
        <w:tab/>
      </w:r>
      <w:r w:rsidR="00CB5DA3">
        <w:rPr>
          <w:rFonts w:asciiTheme="minorHAnsi" w:eastAsia="Calibri" w:hAnsiTheme="minorHAnsi" w:cstheme="minorBidi"/>
          <w:sz w:val="22"/>
          <w:szCs w:val="22"/>
          <w:lang w:eastAsia="en-US"/>
        </w:rPr>
        <w:t xml:space="preserve">non </w:t>
      </w:r>
      <w:r>
        <w:rPr>
          <w:rFonts w:asciiTheme="minorHAnsi" w:eastAsia="Calibri" w:hAnsiTheme="minorHAnsi" w:cstheme="minorBidi"/>
          <w:sz w:val="22"/>
          <w:szCs w:val="22"/>
          <w:lang w:eastAsia="en-US"/>
        </w:rPr>
        <w:t xml:space="preserve">suddetta attività non </w:t>
      </w:r>
      <w:r w:rsidR="00CB5DA3">
        <w:rPr>
          <w:rFonts w:asciiTheme="minorHAnsi" w:eastAsia="Calibri" w:hAnsiTheme="minorHAnsi" w:cstheme="minorBidi"/>
          <w:sz w:val="22"/>
          <w:szCs w:val="22"/>
          <w:lang w:eastAsia="en-US"/>
        </w:rPr>
        <w:t xml:space="preserve">rientra nelle attività del funzionamento ordinario </w:t>
      </w:r>
      <w:r w:rsidR="00361A13">
        <w:rPr>
          <w:rFonts w:asciiTheme="minorHAnsi" w:eastAsia="Calibri" w:hAnsiTheme="minorHAnsi" w:cstheme="minorBidi"/>
          <w:sz w:val="22"/>
          <w:szCs w:val="22"/>
          <w:lang w:eastAsia="en-US"/>
        </w:rPr>
        <w:t>e/o</w:t>
      </w:r>
      <w:r>
        <w:rPr>
          <w:rFonts w:asciiTheme="minorHAnsi" w:eastAsia="Calibri" w:hAnsiTheme="minorHAnsi" w:cstheme="minorBidi"/>
          <w:sz w:val="22"/>
          <w:szCs w:val="22"/>
          <w:lang w:eastAsia="en-US"/>
        </w:rPr>
        <w:t xml:space="preserve"> nei compiti istituzionali del </w:t>
      </w:r>
      <w:r w:rsidR="00361A13">
        <w:rPr>
          <w:rFonts w:asciiTheme="minorHAnsi" w:eastAsia="Calibri" w:hAnsiTheme="minorHAnsi" w:cstheme="minorBidi"/>
          <w:sz w:val="22"/>
          <w:szCs w:val="22"/>
          <w:lang w:eastAsia="en-US"/>
        </w:rPr>
        <w:t>DSGA</w:t>
      </w:r>
    </w:p>
    <w:p w14:paraId="3008DB50" w14:textId="77777777" w:rsidR="00361A13" w:rsidRDefault="00361A13" w:rsidP="00CB5DA3">
      <w:pPr>
        <w:ind w:left="1410" w:hanging="1410"/>
        <w:rPr>
          <w:rFonts w:asciiTheme="minorHAnsi" w:eastAsia="Calibri" w:hAnsiTheme="minorHAnsi" w:cstheme="minorBidi"/>
          <w:sz w:val="22"/>
          <w:szCs w:val="22"/>
          <w:lang w:eastAsia="en-US"/>
        </w:rPr>
      </w:pPr>
    </w:p>
    <w:p w14:paraId="10B1E9F8" w14:textId="48A35311" w:rsidR="004C7D0D" w:rsidRPr="004C7D0D" w:rsidRDefault="004C7D0D" w:rsidP="00361A13">
      <w:pPr>
        <w:ind w:left="1410" w:hanging="1410"/>
        <w:rPr>
          <w:rFonts w:asciiTheme="minorHAnsi" w:eastAsia="Calibri" w:hAnsiTheme="minorHAnsi" w:cstheme="minorBidi"/>
          <w:sz w:val="22"/>
          <w:szCs w:val="22"/>
          <w:lang w:eastAsia="en-US"/>
        </w:rPr>
      </w:pPr>
      <w:r>
        <w:rPr>
          <w:rFonts w:asciiTheme="minorHAnsi" w:eastAsia="Calibri" w:hAnsiTheme="minorHAnsi" w:cstheme="minorBidi"/>
          <w:b/>
          <w:bCs/>
          <w:sz w:val="22"/>
          <w:szCs w:val="22"/>
          <w:lang w:eastAsia="en-US"/>
        </w:rPr>
        <w:t>RITENUTO</w:t>
      </w:r>
      <w:r>
        <w:rPr>
          <w:rFonts w:asciiTheme="minorHAnsi" w:eastAsia="Calibri" w:hAnsiTheme="minorHAnsi" w:cstheme="minorBidi"/>
          <w:b/>
          <w:bCs/>
          <w:sz w:val="22"/>
          <w:szCs w:val="22"/>
          <w:lang w:eastAsia="en-US"/>
        </w:rPr>
        <w:tab/>
      </w:r>
      <w:r>
        <w:rPr>
          <w:rFonts w:asciiTheme="minorHAnsi" w:eastAsia="Calibri" w:hAnsiTheme="minorHAnsi" w:cstheme="minorBidi"/>
          <w:sz w:val="22"/>
          <w:szCs w:val="22"/>
          <w:lang w:eastAsia="en-US"/>
        </w:rPr>
        <w:t>pertanto di poter a</w:t>
      </w:r>
      <w:r w:rsidR="00361A13">
        <w:rPr>
          <w:rFonts w:asciiTheme="minorHAnsi" w:eastAsia="Calibri" w:hAnsiTheme="minorHAnsi" w:cstheme="minorBidi"/>
          <w:sz w:val="22"/>
          <w:szCs w:val="22"/>
          <w:lang w:eastAsia="en-US"/>
        </w:rPr>
        <w:t>utorizzare</w:t>
      </w:r>
      <w:r>
        <w:rPr>
          <w:rFonts w:asciiTheme="minorHAnsi" w:eastAsia="Calibri" w:hAnsiTheme="minorHAnsi" w:cstheme="minorBidi"/>
          <w:sz w:val="22"/>
          <w:szCs w:val="22"/>
          <w:lang w:eastAsia="en-US"/>
        </w:rPr>
        <w:t xml:space="preserve"> l’incarico di </w:t>
      </w:r>
      <w:r w:rsidRPr="002C3370">
        <w:rPr>
          <w:rFonts w:asciiTheme="minorHAnsi" w:eastAsia="Calibri" w:hAnsiTheme="minorHAnsi" w:cstheme="minorBidi"/>
          <w:b/>
          <w:bCs/>
          <w:i/>
          <w:iCs/>
          <w:sz w:val="22"/>
          <w:szCs w:val="22"/>
          <w:lang w:eastAsia="en-US"/>
        </w:rPr>
        <w:t>“</w:t>
      </w:r>
      <w:bookmarkStart w:id="7" w:name="_Hlk130837190"/>
      <w:r w:rsidR="00361A13" w:rsidRPr="002C3370">
        <w:rPr>
          <w:b/>
          <w:bCs/>
          <w:i/>
          <w:iCs/>
          <w:sz w:val="23"/>
          <w:szCs w:val="23"/>
        </w:rPr>
        <w:t>attività specialistiche di supporto tecnico e organizzativo</w:t>
      </w:r>
      <w:r w:rsidR="00361A13" w:rsidRPr="002C3370">
        <w:rPr>
          <w:rFonts w:asciiTheme="minorHAnsi" w:eastAsia="Calibri" w:hAnsiTheme="minorHAnsi" w:cstheme="minorBidi"/>
          <w:b/>
          <w:bCs/>
          <w:i/>
          <w:iCs/>
          <w:sz w:val="22"/>
          <w:szCs w:val="22"/>
          <w:lang w:eastAsia="en-US"/>
        </w:rPr>
        <w:t xml:space="preserve"> finalizzato al raggiungimento degli obiettivi</w:t>
      </w:r>
      <w:bookmarkEnd w:id="7"/>
      <w:r w:rsidRPr="002C3370">
        <w:rPr>
          <w:rFonts w:asciiTheme="minorHAnsi" w:eastAsia="Calibri" w:hAnsiTheme="minorHAnsi" w:cstheme="minorBidi"/>
          <w:b/>
          <w:bCs/>
          <w:i/>
          <w:iCs/>
          <w:sz w:val="22"/>
          <w:szCs w:val="22"/>
          <w:lang w:eastAsia="en-US"/>
        </w:rPr>
        <w:t>”</w:t>
      </w:r>
      <w:r>
        <w:rPr>
          <w:rFonts w:asciiTheme="minorHAnsi" w:eastAsia="Calibri" w:hAnsiTheme="minorHAnsi" w:cstheme="minorBidi"/>
          <w:sz w:val="22"/>
          <w:szCs w:val="22"/>
          <w:lang w:eastAsia="en-US"/>
        </w:rPr>
        <w:t xml:space="preserve"> a titolo oneroso, nel progetto di cui sopra</w:t>
      </w:r>
      <w:r>
        <w:rPr>
          <w:rFonts w:asciiTheme="minorHAnsi" w:eastAsia="Calibri" w:hAnsiTheme="minorHAnsi" w:cstheme="minorBidi"/>
          <w:b/>
          <w:bCs/>
          <w:sz w:val="22"/>
          <w:szCs w:val="22"/>
          <w:lang w:eastAsia="en-US"/>
        </w:rPr>
        <w:tab/>
      </w:r>
    </w:p>
    <w:p w14:paraId="2B6D2BBF" w14:textId="77777777" w:rsidR="00D572F5" w:rsidRPr="00D572F5" w:rsidRDefault="00D572F5" w:rsidP="00D572F5">
      <w:pPr>
        <w:rPr>
          <w:rFonts w:asciiTheme="minorHAnsi" w:eastAsia="Calibri" w:hAnsiTheme="minorHAnsi" w:cstheme="minorBidi"/>
          <w:sz w:val="22"/>
          <w:szCs w:val="22"/>
          <w:lang w:eastAsia="en-US"/>
        </w:rPr>
      </w:pPr>
    </w:p>
    <w:p w14:paraId="115ADC32" w14:textId="01B19540" w:rsidR="00433881" w:rsidRPr="00003C0D" w:rsidRDefault="00003C0D" w:rsidP="00120828">
      <w:pPr>
        <w:rPr>
          <w:rFonts w:asciiTheme="minorHAnsi" w:eastAsia="Calibri" w:hAnsiTheme="minorHAnsi" w:cstheme="minorBidi"/>
          <w:b/>
          <w:bCs/>
          <w:i/>
          <w:iCs/>
          <w:sz w:val="22"/>
          <w:szCs w:val="22"/>
          <w:lang w:eastAsia="en-US"/>
        </w:rPr>
      </w:pPr>
      <w:r w:rsidRPr="00003C0D">
        <w:rPr>
          <w:rFonts w:asciiTheme="minorHAnsi" w:eastAsia="Calibri" w:hAnsiTheme="minorHAnsi" w:cstheme="minorBidi"/>
          <w:sz w:val="22"/>
          <w:szCs w:val="22"/>
          <w:lang w:eastAsia="en-US"/>
        </w:rPr>
        <w:t xml:space="preserve"> </w:t>
      </w:r>
      <w:r w:rsidRPr="00003C0D">
        <w:rPr>
          <w:rFonts w:asciiTheme="minorHAnsi" w:eastAsia="Calibri" w:hAnsiTheme="minorHAnsi" w:cstheme="minorBidi"/>
          <w:b/>
          <w:bCs/>
          <w:i/>
          <w:iCs/>
          <w:sz w:val="22"/>
          <w:szCs w:val="22"/>
          <w:lang w:eastAsia="en-US"/>
        </w:rPr>
        <w:t>tutto ciò visto, ritenuto e rilevato, che costituisce parte integrante del presente decreto</w:t>
      </w:r>
    </w:p>
    <w:p w14:paraId="0C5FED78" w14:textId="77777777" w:rsidR="00433881" w:rsidRDefault="00433881" w:rsidP="00120828">
      <w:pPr>
        <w:rPr>
          <w:rFonts w:asciiTheme="minorHAnsi" w:eastAsiaTheme="minorEastAsia" w:hAnsiTheme="minorHAnsi" w:cstheme="minorBidi"/>
          <w:b/>
          <w:sz w:val="22"/>
          <w:szCs w:val="22"/>
        </w:rPr>
      </w:pPr>
    </w:p>
    <w:p w14:paraId="0759C962" w14:textId="77777777" w:rsidR="008B1ECF" w:rsidRDefault="008B1ECF" w:rsidP="00507830">
      <w:pPr>
        <w:rPr>
          <w:rFonts w:asciiTheme="minorHAnsi" w:eastAsiaTheme="minorEastAsia" w:hAnsiTheme="minorHAnsi" w:cstheme="minorBidi"/>
          <w:b/>
          <w:sz w:val="22"/>
          <w:szCs w:val="22"/>
        </w:rPr>
      </w:pPr>
    </w:p>
    <w:p w14:paraId="46442214" w14:textId="593CAA30" w:rsidR="00A909FA" w:rsidRDefault="00003C0D" w:rsidP="00120828">
      <w:pPr>
        <w:jc w:val="center"/>
        <w:rPr>
          <w:rFonts w:asciiTheme="minorHAnsi" w:eastAsiaTheme="minorEastAsia" w:hAnsiTheme="minorHAnsi" w:cstheme="minorBidi"/>
          <w:b/>
          <w:sz w:val="22"/>
          <w:szCs w:val="22"/>
        </w:rPr>
      </w:pPr>
      <w:r>
        <w:rPr>
          <w:rFonts w:asciiTheme="minorHAnsi" w:eastAsiaTheme="minorEastAsia" w:hAnsiTheme="minorHAnsi" w:cstheme="minorBidi"/>
          <w:b/>
          <w:sz w:val="22"/>
          <w:szCs w:val="22"/>
        </w:rPr>
        <w:t>DECRETA</w:t>
      </w:r>
    </w:p>
    <w:p w14:paraId="0C8FA24F" w14:textId="77777777" w:rsidR="008B1ECF" w:rsidRDefault="008B1ECF" w:rsidP="00120828">
      <w:pPr>
        <w:jc w:val="center"/>
        <w:rPr>
          <w:rFonts w:asciiTheme="minorHAnsi" w:eastAsiaTheme="minorEastAsia" w:hAnsiTheme="minorHAnsi" w:cstheme="minorBidi"/>
          <w:b/>
          <w:sz w:val="22"/>
          <w:szCs w:val="22"/>
        </w:rPr>
      </w:pPr>
    </w:p>
    <w:p w14:paraId="178000DC" w14:textId="706A1AAD" w:rsidR="00361A13" w:rsidRPr="00361A13" w:rsidRDefault="00361A13" w:rsidP="00361A13">
      <w:pPr>
        <w:ind w:right="1133"/>
        <w:contextualSpacing/>
        <w:rPr>
          <w:rFonts w:ascii="Calibri" w:hAnsi="Calibri"/>
          <w:b/>
          <w:sz w:val="22"/>
          <w:szCs w:val="22"/>
        </w:rPr>
      </w:pPr>
      <w:r w:rsidRPr="00361A13">
        <w:rPr>
          <w:rFonts w:ascii="Calibri" w:hAnsi="Calibri"/>
          <w:b/>
          <w:sz w:val="22"/>
          <w:szCs w:val="22"/>
        </w:rPr>
        <w:t>Art.1 Affidamento incarico</w:t>
      </w:r>
    </w:p>
    <w:p w14:paraId="24ADB750" w14:textId="7D9DBE98" w:rsidR="00361A13" w:rsidRPr="00361A13" w:rsidRDefault="00361A13" w:rsidP="00361A13">
      <w:pPr>
        <w:tabs>
          <w:tab w:val="left" w:pos="9900"/>
        </w:tabs>
        <w:ind w:right="161"/>
        <w:contextualSpacing/>
        <w:rPr>
          <w:rFonts w:ascii="Calibri" w:hAnsi="Calibri"/>
          <w:sz w:val="22"/>
          <w:szCs w:val="22"/>
        </w:rPr>
      </w:pPr>
      <w:r w:rsidRPr="00361A13">
        <w:rPr>
          <w:rFonts w:ascii="Calibri" w:hAnsi="Calibri"/>
          <w:sz w:val="22"/>
          <w:szCs w:val="22"/>
        </w:rPr>
        <w:t>Viene affidato al</w:t>
      </w:r>
      <w:r w:rsidR="005F79C8">
        <w:rPr>
          <w:rFonts w:ascii="Calibri" w:hAnsi="Calibri"/>
          <w:sz w:val="22"/>
          <w:szCs w:val="22"/>
        </w:rPr>
        <w:t>la</w:t>
      </w:r>
      <w:r w:rsidRPr="00361A13">
        <w:rPr>
          <w:rFonts w:ascii="Calibri" w:hAnsi="Calibri"/>
          <w:sz w:val="22"/>
          <w:szCs w:val="22"/>
        </w:rPr>
        <w:t xml:space="preserve"> sig</w:t>
      </w:r>
      <w:r w:rsidR="005F79C8">
        <w:rPr>
          <w:rFonts w:ascii="Calibri" w:hAnsi="Calibri"/>
          <w:sz w:val="22"/>
          <w:szCs w:val="22"/>
        </w:rPr>
        <w:t xml:space="preserve">. </w:t>
      </w:r>
      <w:proofErr w:type="spellStart"/>
      <w:r w:rsidR="005F79C8">
        <w:rPr>
          <w:rFonts w:ascii="Calibri" w:hAnsi="Calibri"/>
          <w:sz w:val="22"/>
          <w:szCs w:val="22"/>
        </w:rPr>
        <w:t>ra</w:t>
      </w:r>
      <w:proofErr w:type="spellEnd"/>
      <w:r w:rsidR="005F79C8">
        <w:rPr>
          <w:rFonts w:ascii="Calibri" w:hAnsi="Calibri"/>
          <w:sz w:val="22"/>
          <w:szCs w:val="22"/>
        </w:rPr>
        <w:t xml:space="preserve"> Giovanna Palomba </w:t>
      </w:r>
      <w:r w:rsidRPr="00361A13">
        <w:rPr>
          <w:rFonts w:ascii="Calibri" w:hAnsi="Calibri"/>
          <w:sz w:val="22"/>
          <w:szCs w:val="22"/>
        </w:rPr>
        <w:t xml:space="preserve">in qualità di DSGA l’incarico di </w:t>
      </w:r>
      <w:r>
        <w:rPr>
          <w:rFonts w:ascii="Calibri" w:hAnsi="Calibri"/>
          <w:sz w:val="22"/>
          <w:szCs w:val="22"/>
        </w:rPr>
        <w:t>“</w:t>
      </w:r>
      <w:r>
        <w:rPr>
          <w:sz w:val="23"/>
          <w:szCs w:val="23"/>
        </w:rPr>
        <w:t>attività specialistiche di supporto tecnico e organizzativo</w:t>
      </w:r>
      <w:r w:rsidRPr="00361A13">
        <w:rPr>
          <w:rFonts w:asciiTheme="minorHAnsi" w:eastAsia="Calibri" w:hAnsiTheme="minorHAnsi" w:cstheme="minorBidi"/>
          <w:sz w:val="22"/>
          <w:szCs w:val="22"/>
          <w:lang w:eastAsia="en-US"/>
        </w:rPr>
        <w:t xml:space="preserve"> </w:t>
      </w:r>
      <w:r>
        <w:rPr>
          <w:rFonts w:asciiTheme="minorHAnsi" w:eastAsia="Calibri" w:hAnsiTheme="minorHAnsi" w:cstheme="minorBidi"/>
          <w:sz w:val="22"/>
          <w:szCs w:val="22"/>
          <w:lang w:eastAsia="en-US"/>
        </w:rPr>
        <w:t>finalizzato al raggiungimento degli obiettivi”</w:t>
      </w:r>
      <w:r w:rsidRPr="00361A13">
        <w:rPr>
          <w:rFonts w:ascii="Calibri" w:hAnsi="Calibri"/>
          <w:sz w:val="22"/>
          <w:szCs w:val="22"/>
        </w:rPr>
        <w:t xml:space="preserve"> per lo svolgimento dell’intero progetto di cui all’oggetto</w:t>
      </w:r>
    </w:p>
    <w:p w14:paraId="375E452A" w14:textId="77777777" w:rsidR="00361A13" w:rsidRPr="00361A13" w:rsidRDefault="00361A13" w:rsidP="00361A13">
      <w:pPr>
        <w:tabs>
          <w:tab w:val="left" w:pos="9900"/>
        </w:tabs>
        <w:ind w:right="161"/>
        <w:contextualSpacing/>
        <w:rPr>
          <w:rFonts w:ascii="Calibri" w:hAnsi="Calibri"/>
          <w:spacing w:val="51"/>
          <w:sz w:val="22"/>
          <w:szCs w:val="22"/>
        </w:rPr>
      </w:pPr>
    </w:p>
    <w:p w14:paraId="36903293" w14:textId="77777777" w:rsidR="00361A13" w:rsidRPr="00361A13" w:rsidRDefault="00361A13" w:rsidP="00361A13">
      <w:pPr>
        <w:contextualSpacing/>
        <w:rPr>
          <w:rFonts w:ascii="Calibri" w:hAnsi="Calibri"/>
          <w:b/>
          <w:sz w:val="22"/>
          <w:szCs w:val="22"/>
        </w:rPr>
      </w:pPr>
      <w:r w:rsidRPr="00361A13">
        <w:rPr>
          <w:rFonts w:ascii="Calibri" w:hAnsi="Calibri"/>
          <w:b/>
          <w:sz w:val="22"/>
          <w:szCs w:val="22"/>
        </w:rPr>
        <w:t>Art. 2 Orario di servizio</w:t>
      </w:r>
    </w:p>
    <w:p w14:paraId="54F114D5" w14:textId="28066B5A" w:rsidR="00361A13" w:rsidRPr="00361A13" w:rsidRDefault="00361A13" w:rsidP="00361A13">
      <w:pPr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L’incarico</w:t>
      </w:r>
      <w:r w:rsidR="005F79C8">
        <w:rPr>
          <w:rFonts w:ascii="Calibri" w:hAnsi="Calibri"/>
          <w:sz w:val="22"/>
          <w:szCs w:val="22"/>
        </w:rPr>
        <w:t xml:space="preserve"> affidato è di n </w:t>
      </w:r>
      <w:r w:rsidR="005F79C8" w:rsidRPr="005F79C8">
        <w:rPr>
          <w:rFonts w:ascii="Calibri" w:hAnsi="Calibri"/>
          <w:b/>
          <w:sz w:val="22"/>
          <w:szCs w:val="22"/>
        </w:rPr>
        <w:t xml:space="preserve">°100 </w:t>
      </w:r>
      <w:r w:rsidRPr="005F79C8">
        <w:rPr>
          <w:rFonts w:ascii="Calibri" w:hAnsi="Calibri"/>
          <w:b/>
          <w:sz w:val="22"/>
          <w:szCs w:val="22"/>
        </w:rPr>
        <w:t>ore</w:t>
      </w:r>
      <w:r w:rsidRPr="00361A13">
        <w:rPr>
          <w:rFonts w:ascii="Calibri" w:hAnsi="Calibri"/>
          <w:sz w:val="22"/>
          <w:szCs w:val="22"/>
        </w:rPr>
        <w:t xml:space="preserve"> da svolgere in orario aggiuntivo all’orario di servizio, a partire dalla data della nomina fin al termine del progetto comunque non oltre il 31/</w:t>
      </w:r>
      <w:r w:rsidR="0048221A">
        <w:rPr>
          <w:rFonts w:ascii="Calibri" w:hAnsi="Calibri"/>
          <w:sz w:val="22"/>
          <w:szCs w:val="22"/>
        </w:rPr>
        <w:t>12</w:t>
      </w:r>
      <w:r w:rsidRPr="00361A13">
        <w:rPr>
          <w:rFonts w:ascii="Calibri" w:hAnsi="Calibri"/>
          <w:sz w:val="22"/>
          <w:szCs w:val="22"/>
        </w:rPr>
        <w:t>/202</w:t>
      </w:r>
      <w:r w:rsidR="0048221A">
        <w:rPr>
          <w:rFonts w:ascii="Calibri" w:hAnsi="Calibri"/>
          <w:sz w:val="22"/>
          <w:szCs w:val="22"/>
        </w:rPr>
        <w:t>5</w:t>
      </w:r>
    </w:p>
    <w:p w14:paraId="3FB90AA4" w14:textId="479D1FD8" w:rsidR="00361A13" w:rsidRDefault="006B5F58" w:rsidP="00361A13">
      <w:pPr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La retribuzione è quella prevista del CCNL per le ore aggiuntive</w:t>
      </w:r>
    </w:p>
    <w:p w14:paraId="0B642ADB" w14:textId="77777777" w:rsidR="006B5F58" w:rsidRPr="00361A13" w:rsidRDefault="006B5F58" w:rsidP="00361A13">
      <w:pPr>
        <w:contextualSpacing/>
        <w:rPr>
          <w:rFonts w:ascii="Calibri" w:hAnsi="Calibri"/>
          <w:sz w:val="22"/>
          <w:szCs w:val="22"/>
        </w:rPr>
      </w:pPr>
    </w:p>
    <w:p w14:paraId="38DA188F" w14:textId="77777777" w:rsidR="00361A13" w:rsidRPr="00361A13" w:rsidRDefault="00361A13" w:rsidP="00361A13">
      <w:pPr>
        <w:contextualSpacing/>
        <w:rPr>
          <w:rFonts w:ascii="Calibri" w:hAnsi="Calibri"/>
          <w:b/>
          <w:sz w:val="22"/>
          <w:szCs w:val="22"/>
        </w:rPr>
      </w:pPr>
      <w:r w:rsidRPr="00361A13">
        <w:rPr>
          <w:rFonts w:ascii="Calibri" w:hAnsi="Calibri"/>
          <w:b/>
          <w:sz w:val="22"/>
          <w:szCs w:val="22"/>
        </w:rPr>
        <w:t xml:space="preserve">Art. 3 Compiti </w:t>
      </w:r>
    </w:p>
    <w:p w14:paraId="1BD01D8D" w14:textId="40096AD3" w:rsidR="00361A13" w:rsidRDefault="00361A13" w:rsidP="00361A13">
      <w:pPr>
        <w:contextualSpacing/>
        <w:rPr>
          <w:rFonts w:ascii="Calibri" w:hAnsi="Calibri"/>
          <w:sz w:val="22"/>
          <w:szCs w:val="22"/>
        </w:rPr>
      </w:pPr>
      <w:r w:rsidRPr="00361A13">
        <w:rPr>
          <w:rFonts w:ascii="Calibri" w:hAnsi="Calibri"/>
          <w:sz w:val="22"/>
          <w:szCs w:val="22"/>
        </w:rPr>
        <w:t>I compiti da svolgere sono</w:t>
      </w:r>
      <w:r w:rsidR="0048221A">
        <w:rPr>
          <w:rFonts w:ascii="Calibri" w:hAnsi="Calibri"/>
          <w:sz w:val="22"/>
          <w:szCs w:val="22"/>
        </w:rPr>
        <w:t>:</w:t>
      </w:r>
    </w:p>
    <w:p w14:paraId="3B50B5B4" w14:textId="77777777" w:rsidR="0048221A" w:rsidRPr="0048221A" w:rsidRDefault="0048221A" w:rsidP="0048221A">
      <w:pPr>
        <w:pStyle w:val="Paragrafoelenco"/>
        <w:numPr>
          <w:ilvl w:val="0"/>
          <w:numId w:val="30"/>
        </w:numPr>
        <w:contextualSpacing/>
        <w:rPr>
          <w:rFonts w:ascii="Calibri" w:hAnsi="Calibri"/>
          <w:sz w:val="22"/>
          <w:szCs w:val="22"/>
        </w:rPr>
      </w:pPr>
      <w:r w:rsidRPr="0048221A">
        <w:rPr>
          <w:rFonts w:ascii="Calibri" w:hAnsi="Calibri"/>
          <w:sz w:val="22"/>
          <w:szCs w:val="22"/>
        </w:rPr>
        <w:t>Assicura il coordinamento tra tutte le unità di direzione di dipartimento;</w:t>
      </w:r>
    </w:p>
    <w:p w14:paraId="22579641" w14:textId="69984C2F" w:rsidR="0048221A" w:rsidRPr="0048221A" w:rsidRDefault="0048221A" w:rsidP="0048221A">
      <w:pPr>
        <w:pStyle w:val="Paragrafoelenco"/>
        <w:numPr>
          <w:ilvl w:val="0"/>
          <w:numId w:val="30"/>
        </w:numPr>
        <w:contextualSpacing/>
        <w:rPr>
          <w:rFonts w:ascii="Calibri" w:hAnsi="Calibri"/>
          <w:sz w:val="22"/>
          <w:szCs w:val="22"/>
        </w:rPr>
      </w:pPr>
      <w:r w:rsidRPr="0048221A">
        <w:rPr>
          <w:rFonts w:ascii="Calibri" w:hAnsi="Calibri"/>
          <w:sz w:val="22"/>
          <w:szCs w:val="22"/>
        </w:rPr>
        <w:t>assicura l’acquisizione degli atti, delle informazioni e dei documenti di tutte le unità della</w:t>
      </w:r>
    </w:p>
    <w:p w14:paraId="152C099E" w14:textId="77777777" w:rsidR="0048221A" w:rsidRPr="0048221A" w:rsidRDefault="0048221A" w:rsidP="0048221A">
      <w:pPr>
        <w:pStyle w:val="Paragrafoelenco"/>
        <w:ind w:left="720"/>
        <w:contextualSpacing/>
        <w:rPr>
          <w:rFonts w:ascii="Calibri" w:hAnsi="Calibri"/>
          <w:sz w:val="22"/>
          <w:szCs w:val="22"/>
        </w:rPr>
      </w:pPr>
      <w:r w:rsidRPr="0048221A">
        <w:rPr>
          <w:rFonts w:ascii="Calibri" w:hAnsi="Calibri"/>
          <w:sz w:val="22"/>
          <w:szCs w:val="22"/>
        </w:rPr>
        <w:t>struttura;</w:t>
      </w:r>
    </w:p>
    <w:p w14:paraId="5579A93F" w14:textId="77D0BF0A" w:rsidR="0048221A" w:rsidRPr="0048221A" w:rsidRDefault="0048221A" w:rsidP="0048221A">
      <w:pPr>
        <w:pStyle w:val="Paragrafoelenco"/>
        <w:numPr>
          <w:ilvl w:val="0"/>
          <w:numId w:val="30"/>
        </w:numPr>
        <w:contextualSpacing/>
        <w:rPr>
          <w:rFonts w:ascii="Calibri" w:hAnsi="Calibri"/>
          <w:sz w:val="22"/>
          <w:szCs w:val="22"/>
        </w:rPr>
      </w:pPr>
      <w:r w:rsidRPr="0048221A">
        <w:rPr>
          <w:rFonts w:ascii="Calibri" w:hAnsi="Calibri"/>
          <w:sz w:val="22"/>
          <w:szCs w:val="22"/>
        </w:rPr>
        <w:t>cura le risposte ad interrogazioni, ad atti di controllo, di ispezione e di indirizzo</w:t>
      </w:r>
    </w:p>
    <w:p w14:paraId="375EAE3A" w14:textId="77777777" w:rsidR="0048221A" w:rsidRPr="0048221A" w:rsidRDefault="0048221A" w:rsidP="0048221A">
      <w:pPr>
        <w:pStyle w:val="Paragrafoelenco"/>
        <w:ind w:left="720"/>
        <w:contextualSpacing/>
        <w:rPr>
          <w:rFonts w:ascii="Calibri" w:hAnsi="Calibri"/>
          <w:sz w:val="22"/>
          <w:szCs w:val="22"/>
        </w:rPr>
      </w:pPr>
      <w:r w:rsidRPr="0048221A">
        <w:rPr>
          <w:rFonts w:ascii="Calibri" w:hAnsi="Calibri"/>
          <w:sz w:val="22"/>
          <w:szCs w:val="22"/>
        </w:rPr>
        <w:t>coinvolgendo le strutture operative interessate;</w:t>
      </w:r>
    </w:p>
    <w:p w14:paraId="464EC6D4" w14:textId="2D991D56" w:rsidR="0048221A" w:rsidRPr="0048221A" w:rsidRDefault="0048221A" w:rsidP="0048221A">
      <w:pPr>
        <w:pStyle w:val="Paragrafoelenco"/>
        <w:numPr>
          <w:ilvl w:val="0"/>
          <w:numId w:val="30"/>
        </w:numPr>
        <w:contextualSpacing/>
        <w:rPr>
          <w:rFonts w:ascii="Calibri" w:hAnsi="Calibri"/>
          <w:sz w:val="22"/>
          <w:szCs w:val="22"/>
        </w:rPr>
      </w:pPr>
      <w:r w:rsidRPr="0048221A">
        <w:rPr>
          <w:rFonts w:ascii="Calibri" w:hAnsi="Calibri"/>
          <w:sz w:val="22"/>
          <w:szCs w:val="22"/>
        </w:rPr>
        <w:t xml:space="preserve">assicura il necessario supporto al </w:t>
      </w:r>
      <w:r>
        <w:rPr>
          <w:rFonts w:ascii="Calibri" w:hAnsi="Calibri"/>
          <w:sz w:val="22"/>
          <w:szCs w:val="22"/>
        </w:rPr>
        <w:t>Responsabile del Progetto</w:t>
      </w:r>
      <w:r w:rsidRPr="0048221A">
        <w:rPr>
          <w:rFonts w:ascii="Calibri" w:hAnsi="Calibri"/>
          <w:sz w:val="22"/>
          <w:szCs w:val="22"/>
        </w:rPr>
        <w:t xml:space="preserve"> per la predisposizione di atti,</w:t>
      </w:r>
    </w:p>
    <w:p w14:paraId="572E9219" w14:textId="77777777" w:rsidR="0048221A" w:rsidRPr="0048221A" w:rsidRDefault="0048221A" w:rsidP="0048221A">
      <w:pPr>
        <w:pStyle w:val="Paragrafoelenco"/>
        <w:ind w:left="720"/>
        <w:contextualSpacing/>
        <w:rPr>
          <w:rFonts w:ascii="Calibri" w:hAnsi="Calibri"/>
          <w:sz w:val="22"/>
          <w:szCs w:val="22"/>
        </w:rPr>
      </w:pPr>
      <w:r w:rsidRPr="0048221A">
        <w:rPr>
          <w:rFonts w:ascii="Calibri" w:hAnsi="Calibri"/>
          <w:sz w:val="22"/>
          <w:szCs w:val="22"/>
        </w:rPr>
        <w:t>acquisendo la legittimità formale e la congruità dei documenti e garantendo gli adempimenti</w:t>
      </w:r>
    </w:p>
    <w:p w14:paraId="30A7B62E" w14:textId="77777777" w:rsidR="0048221A" w:rsidRPr="0048221A" w:rsidRDefault="0048221A" w:rsidP="0048221A">
      <w:pPr>
        <w:pStyle w:val="Paragrafoelenco"/>
        <w:ind w:left="720"/>
        <w:contextualSpacing/>
        <w:rPr>
          <w:rFonts w:ascii="Calibri" w:hAnsi="Calibri"/>
          <w:sz w:val="22"/>
          <w:szCs w:val="22"/>
        </w:rPr>
      </w:pPr>
      <w:r w:rsidRPr="0048221A">
        <w:rPr>
          <w:rFonts w:ascii="Calibri" w:hAnsi="Calibri"/>
          <w:sz w:val="22"/>
          <w:szCs w:val="22"/>
        </w:rPr>
        <w:t>previsti dalle leggi, dai regolamenti e dalle norme interne dell’Agenzia;</w:t>
      </w:r>
    </w:p>
    <w:p w14:paraId="2D04C82C" w14:textId="17D2F5E1" w:rsidR="0048221A" w:rsidRPr="0048221A" w:rsidRDefault="0048221A" w:rsidP="0048221A">
      <w:pPr>
        <w:pStyle w:val="Paragrafoelenco"/>
        <w:numPr>
          <w:ilvl w:val="0"/>
          <w:numId w:val="30"/>
        </w:numPr>
        <w:contextualSpacing/>
        <w:rPr>
          <w:rFonts w:ascii="Calibri" w:hAnsi="Calibri"/>
          <w:sz w:val="22"/>
          <w:szCs w:val="22"/>
        </w:rPr>
      </w:pPr>
      <w:r w:rsidRPr="0048221A">
        <w:rPr>
          <w:rFonts w:ascii="Calibri" w:hAnsi="Calibri"/>
          <w:sz w:val="22"/>
          <w:szCs w:val="22"/>
        </w:rPr>
        <w:t xml:space="preserve">predispone una banca dati degli atti adottati dal </w:t>
      </w:r>
      <w:r>
        <w:rPr>
          <w:rFonts w:ascii="Calibri" w:hAnsi="Calibri"/>
          <w:sz w:val="22"/>
          <w:szCs w:val="22"/>
        </w:rPr>
        <w:t>Responsabile del Progetto</w:t>
      </w:r>
      <w:r w:rsidRPr="0048221A">
        <w:rPr>
          <w:rFonts w:ascii="Calibri" w:hAnsi="Calibri"/>
          <w:sz w:val="22"/>
          <w:szCs w:val="22"/>
        </w:rPr>
        <w:t>;</w:t>
      </w:r>
    </w:p>
    <w:p w14:paraId="2B800213" w14:textId="1BAE21DE" w:rsidR="0048221A" w:rsidRPr="0048221A" w:rsidRDefault="0048221A" w:rsidP="0048221A">
      <w:pPr>
        <w:pStyle w:val="Paragrafoelenco"/>
        <w:numPr>
          <w:ilvl w:val="0"/>
          <w:numId w:val="30"/>
        </w:numPr>
        <w:contextualSpacing/>
        <w:rPr>
          <w:rFonts w:ascii="Calibri" w:hAnsi="Calibri"/>
          <w:sz w:val="22"/>
          <w:szCs w:val="22"/>
        </w:rPr>
      </w:pPr>
      <w:r w:rsidRPr="0048221A">
        <w:rPr>
          <w:rFonts w:ascii="Calibri" w:hAnsi="Calibri"/>
          <w:sz w:val="22"/>
          <w:szCs w:val="22"/>
        </w:rPr>
        <w:t>cura le relazioni con le macro</w:t>
      </w:r>
      <w:r>
        <w:rPr>
          <w:rFonts w:ascii="Calibri" w:hAnsi="Calibri"/>
          <w:sz w:val="22"/>
          <w:szCs w:val="22"/>
        </w:rPr>
        <w:t>-unità</w:t>
      </w:r>
      <w:r w:rsidRPr="0048221A">
        <w:rPr>
          <w:rFonts w:ascii="Calibri" w:hAnsi="Calibri"/>
          <w:sz w:val="22"/>
          <w:szCs w:val="22"/>
        </w:rPr>
        <w:t xml:space="preserve"> della struttura al fine di assicurare l’attuazione degli</w:t>
      </w:r>
    </w:p>
    <w:p w14:paraId="75271D14" w14:textId="77777777" w:rsidR="0048221A" w:rsidRDefault="0048221A" w:rsidP="0048221A">
      <w:pPr>
        <w:pStyle w:val="Paragrafoelenco"/>
        <w:numPr>
          <w:ilvl w:val="0"/>
          <w:numId w:val="30"/>
        </w:numPr>
        <w:contextualSpacing/>
        <w:rPr>
          <w:rFonts w:ascii="Calibri" w:hAnsi="Calibri"/>
          <w:sz w:val="22"/>
          <w:szCs w:val="22"/>
        </w:rPr>
      </w:pPr>
      <w:r w:rsidRPr="0048221A">
        <w:rPr>
          <w:rFonts w:ascii="Calibri" w:hAnsi="Calibri"/>
          <w:sz w:val="22"/>
          <w:szCs w:val="22"/>
        </w:rPr>
        <w:t xml:space="preserve">adempimenti conseguenti alle decisioni ed ai provvedimenti emessi dal </w:t>
      </w:r>
      <w:r>
        <w:rPr>
          <w:rFonts w:ascii="Calibri" w:hAnsi="Calibri"/>
          <w:sz w:val="22"/>
          <w:szCs w:val="22"/>
        </w:rPr>
        <w:t>Responsabile del Progetto</w:t>
      </w:r>
    </w:p>
    <w:p w14:paraId="5B444471" w14:textId="5E4AC2FC" w:rsidR="0048221A" w:rsidRPr="0048221A" w:rsidRDefault="0048221A" w:rsidP="0048221A">
      <w:pPr>
        <w:pStyle w:val="Paragrafoelenco"/>
        <w:numPr>
          <w:ilvl w:val="0"/>
          <w:numId w:val="30"/>
        </w:numPr>
        <w:contextualSpacing/>
        <w:rPr>
          <w:rFonts w:ascii="Calibri" w:hAnsi="Calibri"/>
          <w:sz w:val="22"/>
          <w:szCs w:val="22"/>
        </w:rPr>
      </w:pPr>
      <w:r w:rsidRPr="0048221A">
        <w:rPr>
          <w:rFonts w:ascii="Calibri" w:hAnsi="Calibri"/>
          <w:sz w:val="22"/>
          <w:szCs w:val="22"/>
        </w:rPr>
        <w:t>attua le procedure e i metodi per la predisposizione di documenti e di atti amministrativo contabili</w:t>
      </w:r>
    </w:p>
    <w:p w14:paraId="650298FC" w14:textId="77777777" w:rsidR="0048221A" w:rsidRPr="0048221A" w:rsidRDefault="0048221A" w:rsidP="0048221A">
      <w:pPr>
        <w:pStyle w:val="Paragrafoelenco"/>
        <w:ind w:left="720"/>
        <w:contextualSpacing/>
        <w:rPr>
          <w:rFonts w:ascii="Calibri" w:hAnsi="Calibri"/>
          <w:sz w:val="22"/>
          <w:szCs w:val="22"/>
        </w:rPr>
      </w:pPr>
      <w:r w:rsidRPr="0048221A">
        <w:rPr>
          <w:rFonts w:ascii="Calibri" w:hAnsi="Calibri"/>
          <w:sz w:val="22"/>
          <w:szCs w:val="22"/>
        </w:rPr>
        <w:t>e ne verifica la correttezza, cura la predisposizione della documentazione contabile</w:t>
      </w:r>
    </w:p>
    <w:p w14:paraId="2FB3F801" w14:textId="77777777" w:rsidR="0048221A" w:rsidRPr="0048221A" w:rsidRDefault="0048221A" w:rsidP="0048221A">
      <w:pPr>
        <w:pStyle w:val="Paragrafoelenco"/>
        <w:ind w:left="720"/>
        <w:contextualSpacing/>
        <w:rPr>
          <w:rFonts w:ascii="Calibri" w:hAnsi="Calibri"/>
          <w:sz w:val="22"/>
          <w:szCs w:val="22"/>
        </w:rPr>
      </w:pPr>
      <w:r w:rsidRPr="0048221A">
        <w:rPr>
          <w:rFonts w:ascii="Calibri" w:hAnsi="Calibri"/>
          <w:sz w:val="22"/>
          <w:szCs w:val="22"/>
        </w:rPr>
        <w:t>per le attività relative alla gestione delle convenzioni, alla gestione delle procedure di gara</w:t>
      </w:r>
    </w:p>
    <w:p w14:paraId="263E0CE4" w14:textId="77777777" w:rsidR="0048221A" w:rsidRPr="0048221A" w:rsidRDefault="0048221A" w:rsidP="0048221A">
      <w:pPr>
        <w:pStyle w:val="Paragrafoelenco"/>
        <w:ind w:left="720"/>
        <w:contextualSpacing/>
        <w:rPr>
          <w:rFonts w:ascii="Calibri" w:hAnsi="Calibri"/>
          <w:sz w:val="22"/>
          <w:szCs w:val="22"/>
        </w:rPr>
      </w:pPr>
      <w:r w:rsidRPr="0048221A">
        <w:rPr>
          <w:rFonts w:ascii="Calibri" w:hAnsi="Calibri"/>
          <w:sz w:val="22"/>
          <w:szCs w:val="22"/>
        </w:rPr>
        <w:t>per l’acquisizione di fornitura di beni e servizi e le relative liquidazioni, all’attivazione di</w:t>
      </w:r>
    </w:p>
    <w:p w14:paraId="7EE416B1" w14:textId="6439667B" w:rsidR="00C27911" w:rsidRDefault="0048221A" w:rsidP="00C27911">
      <w:pPr>
        <w:pStyle w:val="Paragrafoelenco"/>
        <w:ind w:left="720"/>
        <w:contextualSpacing/>
        <w:rPr>
          <w:rFonts w:ascii="Calibri" w:hAnsi="Calibri"/>
          <w:sz w:val="22"/>
          <w:szCs w:val="22"/>
        </w:rPr>
      </w:pPr>
      <w:r w:rsidRPr="0048221A">
        <w:rPr>
          <w:rFonts w:ascii="Calibri" w:hAnsi="Calibri"/>
          <w:sz w:val="22"/>
          <w:szCs w:val="22"/>
        </w:rPr>
        <w:t>contratti per il personale, alla gestione e al controllo della contabilità.</w:t>
      </w:r>
    </w:p>
    <w:p w14:paraId="4775CE5E" w14:textId="70CB4F7E" w:rsidR="00C27911" w:rsidRPr="00C27911" w:rsidRDefault="00C27911" w:rsidP="00C27911">
      <w:pPr>
        <w:pStyle w:val="Paragrafoelenco"/>
        <w:numPr>
          <w:ilvl w:val="0"/>
          <w:numId w:val="30"/>
        </w:numPr>
        <w:contextualSpacing/>
        <w:rPr>
          <w:rFonts w:ascii="Calibri" w:hAnsi="Calibri"/>
          <w:sz w:val="22"/>
          <w:szCs w:val="22"/>
        </w:rPr>
      </w:pPr>
      <w:r w:rsidRPr="00C27911">
        <w:rPr>
          <w:rFonts w:ascii="Calibri" w:hAnsi="Calibri"/>
          <w:sz w:val="22"/>
          <w:szCs w:val="22"/>
        </w:rPr>
        <w:t>provvede puntualmente alla certificazione contabile/amministrativa e alla relativa rendicontazione, onde assicurare il corretto flusso finanziario per alimentare il progetto</w:t>
      </w:r>
    </w:p>
    <w:p w14:paraId="662041A6" w14:textId="77777777" w:rsidR="0048221A" w:rsidRPr="00361A13" w:rsidRDefault="0048221A" w:rsidP="00361A13">
      <w:pPr>
        <w:contextualSpacing/>
        <w:rPr>
          <w:rFonts w:ascii="Calibri" w:hAnsi="Calibri"/>
          <w:b/>
          <w:sz w:val="22"/>
          <w:szCs w:val="22"/>
        </w:rPr>
      </w:pPr>
    </w:p>
    <w:p w14:paraId="1A0A596E" w14:textId="77777777" w:rsidR="00361A13" w:rsidRPr="00361A13" w:rsidRDefault="00361A13" w:rsidP="00361A13">
      <w:pPr>
        <w:contextualSpacing/>
        <w:rPr>
          <w:rFonts w:ascii="Calibri" w:hAnsi="Calibri"/>
          <w:b/>
          <w:sz w:val="22"/>
          <w:szCs w:val="22"/>
        </w:rPr>
      </w:pPr>
      <w:r w:rsidRPr="00361A13">
        <w:rPr>
          <w:rFonts w:ascii="Calibri" w:hAnsi="Calibri"/>
          <w:b/>
          <w:sz w:val="22"/>
          <w:szCs w:val="22"/>
        </w:rPr>
        <w:t>Art. 4 Compenso</w:t>
      </w:r>
    </w:p>
    <w:p w14:paraId="1A159513" w14:textId="40EE05B3" w:rsidR="00361A13" w:rsidRPr="00361A13" w:rsidRDefault="00361A13" w:rsidP="00361A13">
      <w:pPr>
        <w:contextualSpacing/>
        <w:rPr>
          <w:rFonts w:ascii="Calibri" w:hAnsi="Calibri"/>
          <w:sz w:val="22"/>
          <w:szCs w:val="22"/>
        </w:rPr>
      </w:pPr>
      <w:r w:rsidRPr="00361A13">
        <w:rPr>
          <w:rFonts w:ascii="Calibri" w:hAnsi="Calibri"/>
          <w:sz w:val="22"/>
          <w:szCs w:val="22"/>
        </w:rPr>
        <w:t xml:space="preserve">Il compenso viene stabilito in euro </w:t>
      </w:r>
      <w:r w:rsidR="00507830">
        <w:rPr>
          <w:rFonts w:ascii="Calibri" w:hAnsi="Calibri"/>
          <w:sz w:val="22"/>
          <w:szCs w:val="22"/>
        </w:rPr>
        <w:t>27,00</w:t>
      </w:r>
      <w:r w:rsidR="008B1ECF">
        <w:rPr>
          <w:rFonts w:ascii="Calibri" w:hAnsi="Calibri"/>
          <w:sz w:val="22"/>
          <w:szCs w:val="22"/>
        </w:rPr>
        <w:t xml:space="preserve"> </w:t>
      </w:r>
      <w:r w:rsidRPr="00361A13">
        <w:rPr>
          <w:rFonts w:ascii="Calibri" w:hAnsi="Calibri"/>
          <w:sz w:val="22"/>
          <w:szCs w:val="22"/>
        </w:rPr>
        <w:t xml:space="preserve">orario lordo </w:t>
      </w:r>
      <w:r w:rsidR="008B1ECF">
        <w:rPr>
          <w:rFonts w:ascii="Calibri" w:hAnsi="Calibri"/>
          <w:sz w:val="22"/>
          <w:szCs w:val="22"/>
        </w:rPr>
        <w:t>stato</w:t>
      </w:r>
      <w:r w:rsidRPr="00361A13">
        <w:rPr>
          <w:rFonts w:ascii="Calibri" w:hAnsi="Calibri"/>
          <w:sz w:val="22"/>
          <w:szCs w:val="22"/>
        </w:rPr>
        <w:t xml:space="preserve"> così come da CCNL per le ore eccedenti </w:t>
      </w:r>
    </w:p>
    <w:p w14:paraId="4904B1A6" w14:textId="77777777" w:rsidR="00361A13" w:rsidRPr="00361A13" w:rsidRDefault="00361A13" w:rsidP="00361A13">
      <w:pPr>
        <w:contextualSpacing/>
        <w:rPr>
          <w:rFonts w:ascii="Calibri" w:hAnsi="Calibri"/>
          <w:sz w:val="22"/>
          <w:szCs w:val="22"/>
        </w:rPr>
      </w:pPr>
    </w:p>
    <w:p w14:paraId="54200C8A" w14:textId="77777777" w:rsidR="00361A13" w:rsidRPr="00361A13" w:rsidRDefault="00361A13" w:rsidP="00361A13">
      <w:pPr>
        <w:contextualSpacing/>
        <w:rPr>
          <w:rFonts w:ascii="Calibri" w:hAnsi="Calibri"/>
          <w:b/>
          <w:sz w:val="22"/>
          <w:szCs w:val="22"/>
        </w:rPr>
      </w:pPr>
      <w:r w:rsidRPr="00361A13">
        <w:rPr>
          <w:rFonts w:ascii="Calibri" w:hAnsi="Calibri"/>
          <w:b/>
          <w:sz w:val="22"/>
          <w:szCs w:val="22"/>
        </w:rPr>
        <w:t>Art. 5 Nomina</w:t>
      </w:r>
    </w:p>
    <w:p w14:paraId="6C8DDECD" w14:textId="77777777" w:rsidR="00361A13" w:rsidRPr="00361A13" w:rsidRDefault="00361A13" w:rsidP="00361A13">
      <w:pPr>
        <w:contextualSpacing/>
        <w:rPr>
          <w:rFonts w:ascii="Calibri" w:hAnsi="Calibri"/>
          <w:sz w:val="22"/>
          <w:szCs w:val="22"/>
        </w:rPr>
      </w:pPr>
      <w:r w:rsidRPr="00361A13">
        <w:rPr>
          <w:rFonts w:ascii="Calibri" w:hAnsi="Calibri"/>
          <w:sz w:val="22"/>
          <w:szCs w:val="22"/>
        </w:rPr>
        <w:t xml:space="preserve">Al presente decreto seguirà immediata nomina </w:t>
      </w:r>
    </w:p>
    <w:p w14:paraId="79402B12" w14:textId="77777777" w:rsidR="00003C0D" w:rsidRPr="00593073" w:rsidRDefault="00003C0D" w:rsidP="00003C0D">
      <w:pPr>
        <w:contextualSpacing/>
        <w:rPr>
          <w:rFonts w:asciiTheme="minorHAnsi" w:hAnsiTheme="minorHAnsi" w:cstheme="minorHAnsi"/>
          <w:sz w:val="22"/>
          <w:szCs w:val="22"/>
        </w:rPr>
      </w:pPr>
    </w:p>
    <w:p w14:paraId="70404D65" w14:textId="77777777" w:rsidR="00120828" w:rsidRDefault="00003C0D" w:rsidP="00003C0D">
      <w:pPr>
        <w:tabs>
          <w:tab w:val="left" w:pos="6585"/>
        </w:tabs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593073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</w:p>
    <w:p w14:paraId="6F4FE074" w14:textId="6DE608B6" w:rsidR="00003C0D" w:rsidRPr="00593073" w:rsidRDefault="00120828" w:rsidP="00003C0D">
      <w:pPr>
        <w:tabs>
          <w:tab w:val="left" w:pos="6585"/>
        </w:tabs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="00003C0D" w:rsidRPr="00593073">
        <w:rPr>
          <w:rFonts w:asciiTheme="minorHAnsi" w:eastAsia="Calibri" w:hAnsiTheme="minorHAnsi" w:cstheme="minorHAnsi"/>
          <w:sz w:val="22"/>
          <w:szCs w:val="22"/>
          <w:lang w:eastAsia="en-US"/>
        </w:rPr>
        <w:t>Il Dirigente Scolastico</w:t>
      </w:r>
    </w:p>
    <w:p w14:paraId="6C3466FC" w14:textId="77777777" w:rsidR="005F79C8" w:rsidRDefault="005F79C8" w:rsidP="00120828">
      <w:pPr>
        <w:tabs>
          <w:tab w:val="left" w:pos="6585"/>
        </w:tabs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11F3365D" w14:textId="60FC4957" w:rsidR="00003C0D" w:rsidRPr="00120828" w:rsidRDefault="00003C0D" w:rsidP="00120828">
      <w:pPr>
        <w:tabs>
          <w:tab w:val="left" w:pos="6585"/>
        </w:tabs>
        <w:rPr>
          <w:rFonts w:asciiTheme="minorHAnsi" w:eastAsia="Calibri" w:hAnsiTheme="minorHAnsi" w:cstheme="minorHAnsi"/>
          <w:sz w:val="22"/>
          <w:szCs w:val="22"/>
          <w:lang w:eastAsia="en-US"/>
        </w:rPr>
      </w:pPr>
      <w:bookmarkStart w:id="8" w:name="_GoBack"/>
      <w:bookmarkEnd w:id="8"/>
      <w:r w:rsidRPr="00593073">
        <w:rPr>
          <w:rFonts w:asciiTheme="minorHAnsi" w:eastAsia="Calibri" w:hAnsiTheme="minorHAnsi" w:cstheme="minorHAnsi"/>
          <w:sz w:val="22"/>
          <w:szCs w:val="22"/>
          <w:lang w:eastAsia="en-US"/>
        </w:rPr>
        <w:tab/>
        <w:t>___________________</w:t>
      </w:r>
    </w:p>
    <w:sectPr w:rsidR="00003C0D" w:rsidRPr="00120828" w:rsidSect="003D4DEF">
      <w:footerReference w:type="even" r:id="rId12"/>
      <w:footerReference w:type="default" r:id="rId13"/>
      <w:pgSz w:w="11907" w:h="16839" w:code="9"/>
      <w:pgMar w:top="851" w:right="1134" w:bottom="851" w:left="992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B0A56E" w14:textId="77777777" w:rsidR="00BC5634" w:rsidRDefault="00BC5634">
      <w:r>
        <w:separator/>
      </w:r>
    </w:p>
  </w:endnote>
  <w:endnote w:type="continuationSeparator" w:id="0">
    <w:p w14:paraId="62A2F962" w14:textId="77777777" w:rsidR="00BC5634" w:rsidRDefault="00BC5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4208C7" w:rsidRDefault="004208C7"/>
  <w:p w14:paraId="7982F905" w14:textId="77777777" w:rsidR="004208C7" w:rsidRDefault="004208C7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BCCEC0" w14:textId="77777777" w:rsidR="004208C7" w:rsidRDefault="004208C7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258407" w14:textId="77777777" w:rsidR="00BC5634" w:rsidRDefault="00BC5634">
      <w:r>
        <w:separator/>
      </w:r>
    </w:p>
  </w:footnote>
  <w:footnote w:type="continuationSeparator" w:id="0">
    <w:p w14:paraId="434E3B17" w14:textId="77777777" w:rsidR="00BC5634" w:rsidRDefault="00BC56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3FE2E5F"/>
    <w:multiLevelType w:val="multilevel"/>
    <w:tmpl w:val="40DA5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3" w15:restartNumberingAfterBreak="0">
    <w:nsid w:val="482B6F2E"/>
    <w:multiLevelType w:val="hybridMultilevel"/>
    <w:tmpl w:val="6C2415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9"/>
  </w:num>
  <w:num w:numId="3">
    <w:abstractNumId w:val="0"/>
  </w:num>
  <w:num w:numId="4">
    <w:abstractNumId w:val="1"/>
  </w:num>
  <w:num w:numId="5">
    <w:abstractNumId w:val="2"/>
  </w:num>
  <w:num w:numId="6">
    <w:abstractNumId w:val="14"/>
  </w:num>
  <w:num w:numId="7">
    <w:abstractNumId w:val="10"/>
  </w:num>
  <w:num w:numId="8">
    <w:abstractNumId w:val="22"/>
  </w:num>
  <w:num w:numId="9">
    <w:abstractNumId w:val="13"/>
  </w:num>
  <w:num w:numId="10">
    <w:abstractNumId w:val="29"/>
  </w:num>
  <w:num w:numId="11">
    <w:abstractNumId w:val="20"/>
  </w:num>
  <w:num w:numId="12">
    <w:abstractNumId w:val="7"/>
  </w:num>
  <w:num w:numId="13">
    <w:abstractNumId w:val="8"/>
  </w:num>
  <w:num w:numId="14">
    <w:abstractNumId w:val="5"/>
  </w:num>
  <w:num w:numId="15">
    <w:abstractNumId w:val="17"/>
  </w:num>
  <w:num w:numId="16">
    <w:abstractNumId w:val="28"/>
  </w:num>
  <w:num w:numId="17">
    <w:abstractNumId w:val="9"/>
  </w:num>
  <w:num w:numId="18">
    <w:abstractNumId w:val="21"/>
  </w:num>
  <w:num w:numId="19">
    <w:abstractNumId w:val="3"/>
  </w:num>
  <w:num w:numId="20">
    <w:abstractNumId w:val="4"/>
  </w:num>
  <w:num w:numId="21">
    <w:abstractNumId w:val="15"/>
  </w:num>
  <w:num w:numId="22">
    <w:abstractNumId w:val="16"/>
  </w:num>
  <w:num w:numId="23">
    <w:abstractNumId w:val="18"/>
  </w:num>
  <w:num w:numId="24">
    <w:abstractNumId w:val="25"/>
  </w:num>
  <w:num w:numId="25">
    <w:abstractNumId w:val="11"/>
  </w:num>
  <w:num w:numId="26">
    <w:abstractNumId w:val="26"/>
  </w:num>
  <w:num w:numId="27">
    <w:abstractNumId w:val="24"/>
  </w:num>
  <w:num w:numId="28">
    <w:abstractNumId w:val="27"/>
  </w:num>
  <w:num w:numId="29">
    <w:abstractNumId w:val="12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02828"/>
    <w:rsid w:val="00003C0D"/>
    <w:rsid w:val="00010D73"/>
    <w:rsid w:val="0001314D"/>
    <w:rsid w:val="0001443F"/>
    <w:rsid w:val="00015D2C"/>
    <w:rsid w:val="00016658"/>
    <w:rsid w:val="00021EB3"/>
    <w:rsid w:val="0003018C"/>
    <w:rsid w:val="000309DF"/>
    <w:rsid w:val="00031FEB"/>
    <w:rsid w:val="000371CE"/>
    <w:rsid w:val="000424DF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56A72"/>
    <w:rsid w:val="00062E4A"/>
    <w:rsid w:val="000670A5"/>
    <w:rsid w:val="0007048C"/>
    <w:rsid w:val="00072224"/>
    <w:rsid w:val="000736AB"/>
    <w:rsid w:val="00074CDD"/>
    <w:rsid w:val="0007706B"/>
    <w:rsid w:val="0008242F"/>
    <w:rsid w:val="00093B8A"/>
    <w:rsid w:val="000A19BA"/>
    <w:rsid w:val="000A2C09"/>
    <w:rsid w:val="000A74CB"/>
    <w:rsid w:val="000B12C5"/>
    <w:rsid w:val="000B480F"/>
    <w:rsid w:val="000B6C44"/>
    <w:rsid w:val="000C0039"/>
    <w:rsid w:val="000C11ED"/>
    <w:rsid w:val="000C7368"/>
    <w:rsid w:val="000D1AFB"/>
    <w:rsid w:val="000D5BE5"/>
    <w:rsid w:val="000E1E4D"/>
    <w:rsid w:val="000E246B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2288"/>
    <w:rsid w:val="00112BBD"/>
    <w:rsid w:val="00114DF5"/>
    <w:rsid w:val="00120828"/>
    <w:rsid w:val="0012335E"/>
    <w:rsid w:val="00125758"/>
    <w:rsid w:val="001260DF"/>
    <w:rsid w:val="00131078"/>
    <w:rsid w:val="00132B57"/>
    <w:rsid w:val="001335C6"/>
    <w:rsid w:val="00133C52"/>
    <w:rsid w:val="00135167"/>
    <w:rsid w:val="001352AB"/>
    <w:rsid w:val="00140B98"/>
    <w:rsid w:val="001422AF"/>
    <w:rsid w:val="001451B9"/>
    <w:rsid w:val="001508F3"/>
    <w:rsid w:val="00154F0E"/>
    <w:rsid w:val="00157BF6"/>
    <w:rsid w:val="00160EA8"/>
    <w:rsid w:val="001622AF"/>
    <w:rsid w:val="00164BD8"/>
    <w:rsid w:val="00167C80"/>
    <w:rsid w:val="00174486"/>
    <w:rsid w:val="00174541"/>
    <w:rsid w:val="00175FFB"/>
    <w:rsid w:val="001807A8"/>
    <w:rsid w:val="00182723"/>
    <w:rsid w:val="0018422F"/>
    <w:rsid w:val="00185A49"/>
    <w:rsid w:val="00186225"/>
    <w:rsid w:val="0018773E"/>
    <w:rsid w:val="00191CA1"/>
    <w:rsid w:val="001A5909"/>
    <w:rsid w:val="001A6378"/>
    <w:rsid w:val="001B1257"/>
    <w:rsid w:val="001B1415"/>
    <w:rsid w:val="001B484F"/>
    <w:rsid w:val="001B7378"/>
    <w:rsid w:val="001C0302"/>
    <w:rsid w:val="001C6C49"/>
    <w:rsid w:val="001D4B64"/>
    <w:rsid w:val="001D6B50"/>
    <w:rsid w:val="001D7254"/>
    <w:rsid w:val="001E52E4"/>
    <w:rsid w:val="001F16A2"/>
    <w:rsid w:val="001F207B"/>
    <w:rsid w:val="001F6C2D"/>
    <w:rsid w:val="00207849"/>
    <w:rsid w:val="00210607"/>
    <w:rsid w:val="00211108"/>
    <w:rsid w:val="002124F5"/>
    <w:rsid w:val="00213B82"/>
    <w:rsid w:val="00213C1D"/>
    <w:rsid w:val="0021559E"/>
    <w:rsid w:val="00217C76"/>
    <w:rsid w:val="00222A56"/>
    <w:rsid w:val="002247FE"/>
    <w:rsid w:val="00225146"/>
    <w:rsid w:val="00226CB3"/>
    <w:rsid w:val="0023285D"/>
    <w:rsid w:val="0023672D"/>
    <w:rsid w:val="00240337"/>
    <w:rsid w:val="0024391D"/>
    <w:rsid w:val="0025352F"/>
    <w:rsid w:val="002539BB"/>
    <w:rsid w:val="00255CE2"/>
    <w:rsid w:val="0025698C"/>
    <w:rsid w:val="0026467A"/>
    <w:rsid w:val="00265864"/>
    <w:rsid w:val="002708A6"/>
    <w:rsid w:val="002772BD"/>
    <w:rsid w:val="00282A21"/>
    <w:rsid w:val="002860BF"/>
    <w:rsid w:val="00286C40"/>
    <w:rsid w:val="0029126B"/>
    <w:rsid w:val="0029332E"/>
    <w:rsid w:val="002943C2"/>
    <w:rsid w:val="00297481"/>
    <w:rsid w:val="002A014D"/>
    <w:rsid w:val="002A6748"/>
    <w:rsid w:val="002B0440"/>
    <w:rsid w:val="002B13C0"/>
    <w:rsid w:val="002B206B"/>
    <w:rsid w:val="002B3171"/>
    <w:rsid w:val="002B684C"/>
    <w:rsid w:val="002C1C92"/>
    <w:rsid w:val="002C1E86"/>
    <w:rsid w:val="002C2249"/>
    <w:rsid w:val="002C3370"/>
    <w:rsid w:val="002D472B"/>
    <w:rsid w:val="002D473A"/>
    <w:rsid w:val="002D786D"/>
    <w:rsid w:val="002E1891"/>
    <w:rsid w:val="002E1DEB"/>
    <w:rsid w:val="002E5DB6"/>
    <w:rsid w:val="002F49B3"/>
    <w:rsid w:val="002F66C4"/>
    <w:rsid w:val="00300F45"/>
    <w:rsid w:val="00304B62"/>
    <w:rsid w:val="0030701D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A13"/>
    <w:rsid w:val="00361D26"/>
    <w:rsid w:val="00363B1F"/>
    <w:rsid w:val="0036522E"/>
    <w:rsid w:val="00367396"/>
    <w:rsid w:val="003709D8"/>
    <w:rsid w:val="003726C9"/>
    <w:rsid w:val="00374326"/>
    <w:rsid w:val="00374926"/>
    <w:rsid w:val="00376169"/>
    <w:rsid w:val="00380B8B"/>
    <w:rsid w:val="003824FF"/>
    <w:rsid w:val="00382EC8"/>
    <w:rsid w:val="00383ADD"/>
    <w:rsid w:val="00392E1C"/>
    <w:rsid w:val="00395933"/>
    <w:rsid w:val="003A007F"/>
    <w:rsid w:val="003A01DE"/>
    <w:rsid w:val="003A1779"/>
    <w:rsid w:val="003A433E"/>
    <w:rsid w:val="003A5D3A"/>
    <w:rsid w:val="003B79E2"/>
    <w:rsid w:val="003C0DE3"/>
    <w:rsid w:val="003C60F6"/>
    <w:rsid w:val="003C7A75"/>
    <w:rsid w:val="003D4352"/>
    <w:rsid w:val="003D4DEF"/>
    <w:rsid w:val="003E18F4"/>
    <w:rsid w:val="003E2DA4"/>
    <w:rsid w:val="003E2E35"/>
    <w:rsid w:val="003E5C47"/>
    <w:rsid w:val="003F2D21"/>
    <w:rsid w:val="003F5439"/>
    <w:rsid w:val="004076E9"/>
    <w:rsid w:val="00414813"/>
    <w:rsid w:val="00416DC1"/>
    <w:rsid w:val="004208C7"/>
    <w:rsid w:val="00423212"/>
    <w:rsid w:val="0042568D"/>
    <w:rsid w:val="00430C48"/>
    <w:rsid w:val="00433881"/>
    <w:rsid w:val="00433CB5"/>
    <w:rsid w:val="00435CFB"/>
    <w:rsid w:val="0044224C"/>
    <w:rsid w:val="00443639"/>
    <w:rsid w:val="00446355"/>
    <w:rsid w:val="0044774A"/>
    <w:rsid w:val="004563DD"/>
    <w:rsid w:val="00462440"/>
    <w:rsid w:val="004652D3"/>
    <w:rsid w:val="004657B2"/>
    <w:rsid w:val="004722C2"/>
    <w:rsid w:val="00473A05"/>
    <w:rsid w:val="00480023"/>
    <w:rsid w:val="0048221A"/>
    <w:rsid w:val="00484CE2"/>
    <w:rsid w:val="00485D17"/>
    <w:rsid w:val="004914CB"/>
    <w:rsid w:val="00495A93"/>
    <w:rsid w:val="00497369"/>
    <w:rsid w:val="004A5D71"/>
    <w:rsid w:val="004A786E"/>
    <w:rsid w:val="004B09C3"/>
    <w:rsid w:val="004B5569"/>
    <w:rsid w:val="004B62EF"/>
    <w:rsid w:val="004C01A7"/>
    <w:rsid w:val="004C7D0D"/>
    <w:rsid w:val="004D18E3"/>
    <w:rsid w:val="004D1C0F"/>
    <w:rsid w:val="004D539A"/>
    <w:rsid w:val="004E105E"/>
    <w:rsid w:val="004E6955"/>
    <w:rsid w:val="004F7A83"/>
    <w:rsid w:val="00502D36"/>
    <w:rsid w:val="005035B1"/>
    <w:rsid w:val="00503E82"/>
    <w:rsid w:val="00504B83"/>
    <w:rsid w:val="00505644"/>
    <w:rsid w:val="005057E0"/>
    <w:rsid w:val="00507830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01F3"/>
    <w:rsid w:val="00535EF8"/>
    <w:rsid w:val="00543DF4"/>
    <w:rsid w:val="00547C3A"/>
    <w:rsid w:val="00551462"/>
    <w:rsid w:val="005528BF"/>
    <w:rsid w:val="005540B3"/>
    <w:rsid w:val="0055517D"/>
    <w:rsid w:val="00557E4E"/>
    <w:rsid w:val="005603E9"/>
    <w:rsid w:val="00560F4E"/>
    <w:rsid w:val="00561EFF"/>
    <w:rsid w:val="00565200"/>
    <w:rsid w:val="00566D97"/>
    <w:rsid w:val="00567DE5"/>
    <w:rsid w:val="00567E59"/>
    <w:rsid w:val="00576F0F"/>
    <w:rsid w:val="00583A1F"/>
    <w:rsid w:val="00585647"/>
    <w:rsid w:val="00585A3D"/>
    <w:rsid w:val="00585C3D"/>
    <w:rsid w:val="00591CC1"/>
    <w:rsid w:val="005A4B10"/>
    <w:rsid w:val="005A5AB6"/>
    <w:rsid w:val="005A7F30"/>
    <w:rsid w:val="005B65B5"/>
    <w:rsid w:val="005C3A6A"/>
    <w:rsid w:val="005C77DE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721D"/>
    <w:rsid w:val="005F5051"/>
    <w:rsid w:val="005F72D5"/>
    <w:rsid w:val="005F79C8"/>
    <w:rsid w:val="0060062C"/>
    <w:rsid w:val="006008A3"/>
    <w:rsid w:val="00604D3F"/>
    <w:rsid w:val="00605CA8"/>
    <w:rsid w:val="00605DE5"/>
    <w:rsid w:val="00606B2E"/>
    <w:rsid w:val="00607877"/>
    <w:rsid w:val="006105EA"/>
    <w:rsid w:val="00613E0F"/>
    <w:rsid w:val="006149C4"/>
    <w:rsid w:val="006167AA"/>
    <w:rsid w:val="0062483F"/>
    <w:rsid w:val="00632BF9"/>
    <w:rsid w:val="00632F5C"/>
    <w:rsid w:val="00635CBB"/>
    <w:rsid w:val="006378DA"/>
    <w:rsid w:val="00637EE7"/>
    <w:rsid w:val="00647912"/>
    <w:rsid w:val="0065050C"/>
    <w:rsid w:val="0065467C"/>
    <w:rsid w:val="00660340"/>
    <w:rsid w:val="0066271B"/>
    <w:rsid w:val="00663BD8"/>
    <w:rsid w:val="006648CD"/>
    <w:rsid w:val="0067471F"/>
    <w:rsid w:val="00674BB2"/>
    <w:rsid w:val="006759A4"/>
    <w:rsid w:val="006761FD"/>
    <w:rsid w:val="0067699A"/>
    <w:rsid w:val="0068062A"/>
    <w:rsid w:val="00683118"/>
    <w:rsid w:val="00691032"/>
    <w:rsid w:val="00692070"/>
    <w:rsid w:val="006A0432"/>
    <w:rsid w:val="006A149B"/>
    <w:rsid w:val="006A73FD"/>
    <w:rsid w:val="006B0653"/>
    <w:rsid w:val="006B162F"/>
    <w:rsid w:val="006B2F2A"/>
    <w:rsid w:val="006B5F58"/>
    <w:rsid w:val="006B7D8C"/>
    <w:rsid w:val="006B7FC2"/>
    <w:rsid w:val="006C0DCD"/>
    <w:rsid w:val="006C1D43"/>
    <w:rsid w:val="006C1E40"/>
    <w:rsid w:val="006C4A78"/>
    <w:rsid w:val="006C761E"/>
    <w:rsid w:val="006D04D6"/>
    <w:rsid w:val="006D415B"/>
    <w:rsid w:val="006D4AC3"/>
    <w:rsid w:val="006E0673"/>
    <w:rsid w:val="006E33D9"/>
    <w:rsid w:val="006E4E92"/>
    <w:rsid w:val="006F05B1"/>
    <w:rsid w:val="007018B7"/>
    <w:rsid w:val="00705188"/>
    <w:rsid w:val="00706853"/>
    <w:rsid w:val="00706DD4"/>
    <w:rsid w:val="00710D1C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3857"/>
    <w:rsid w:val="00747847"/>
    <w:rsid w:val="00750EBA"/>
    <w:rsid w:val="0076314A"/>
    <w:rsid w:val="0076508D"/>
    <w:rsid w:val="007676DE"/>
    <w:rsid w:val="00770331"/>
    <w:rsid w:val="00772936"/>
    <w:rsid w:val="00774239"/>
    <w:rsid w:val="00775397"/>
    <w:rsid w:val="0077662D"/>
    <w:rsid w:val="00777992"/>
    <w:rsid w:val="00786166"/>
    <w:rsid w:val="0079013C"/>
    <w:rsid w:val="007927F5"/>
    <w:rsid w:val="00796D2C"/>
    <w:rsid w:val="007A3EDB"/>
    <w:rsid w:val="007B4259"/>
    <w:rsid w:val="007B4C06"/>
    <w:rsid w:val="007B59D8"/>
    <w:rsid w:val="007C09AC"/>
    <w:rsid w:val="007C4C5B"/>
    <w:rsid w:val="007D3843"/>
    <w:rsid w:val="007D74F4"/>
    <w:rsid w:val="007D7C11"/>
    <w:rsid w:val="007E040F"/>
    <w:rsid w:val="007E0636"/>
    <w:rsid w:val="007E2352"/>
    <w:rsid w:val="007E6F99"/>
    <w:rsid w:val="007F17F0"/>
    <w:rsid w:val="007F24B6"/>
    <w:rsid w:val="007F5DF0"/>
    <w:rsid w:val="007F6DF6"/>
    <w:rsid w:val="00801BA6"/>
    <w:rsid w:val="00811416"/>
    <w:rsid w:val="00815D29"/>
    <w:rsid w:val="008167AB"/>
    <w:rsid w:val="00821BBE"/>
    <w:rsid w:val="0082652D"/>
    <w:rsid w:val="008303A6"/>
    <w:rsid w:val="00831FA2"/>
    <w:rsid w:val="00832733"/>
    <w:rsid w:val="0083680A"/>
    <w:rsid w:val="00842499"/>
    <w:rsid w:val="00842E3A"/>
    <w:rsid w:val="008459E3"/>
    <w:rsid w:val="00847E8A"/>
    <w:rsid w:val="008501A3"/>
    <w:rsid w:val="00854281"/>
    <w:rsid w:val="00854B7C"/>
    <w:rsid w:val="00855040"/>
    <w:rsid w:val="00860CF4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94D01"/>
    <w:rsid w:val="008976D9"/>
    <w:rsid w:val="00897BDF"/>
    <w:rsid w:val="008A1E97"/>
    <w:rsid w:val="008A25A6"/>
    <w:rsid w:val="008B1ECF"/>
    <w:rsid w:val="008B1FC8"/>
    <w:rsid w:val="008B37FD"/>
    <w:rsid w:val="008B6767"/>
    <w:rsid w:val="008B67E9"/>
    <w:rsid w:val="008C0440"/>
    <w:rsid w:val="008C1400"/>
    <w:rsid w:val="008D1317"/>
    <w:rsid w:val="008E0DE5"/>
    <w:rsid w:val="008E22F8"/>
    <w:rsid w:val="008E7578"/>
    <w:rsid w:val="008F28B1"/>
    <w:rsid w:val="008F3CD8"/>
    <w:rsid w:val="008F7B5F"/>
    <w:rsid w:val="0090455C"/>
    <w:rsid w:val="00906BD1"/>
    <w:rsid w:val="009105E1"/>
    <w:rsid w:val="0091078D"/>
    <w:rsid w:val="00923596"/>
    <w:rsid w:val="009246DD"/>
    <w:rsid w:val="0093431C"/>
    <w:rsid w:val="00940667"/>
    <w:rsid w:val="00941128"/>
    <w:rsid w:val="00942D93"/>
    <w:rsid w:val="009454DE"/>
    <w:rsid w:val="00947939"/>
    <w:rsid w:val="00955B20"/>
    <w:rsid w:val="00956EC5"/>
    <w:rsid w:val="00964DE6"/>
    <w:rsid w:val="00971485"/>
    <w:rsid w:val="0097360E"/>
    <w:rsid w:val="00980B3C"/>
    <w:rsid w:val="0098483C"/>
    <w:rsid w:val="00986B21"/>
    <w:rsid w:val="00990253"/>
    <w:rsid w:val="00990DB4"/>
    <w:rsid w:val="009944D6"/>
    <w:rsid w:val="009958CB"/>
    <w:rsid w:val="00997C40"/>
    <w:rsid w:val="009A0D66"/>
    <w:rsid w:val="009A2030"/>
    <w:rsid w:val="009B2F7D"/>
    <w:rsid w:val="009B31B2"/>
    <w:rsid w:val="009B3956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E7A30"/>
    <w:rsid w:val="009F0ED6"/>
    <w:rsid w:val="009F477B"/>
    <w:rsid w:val="009F5447"/>
    <w:rsid w:val="00A023CC"/>
    <w:rsid w:val="00A10524"/>
    <w:rsid w:val="00A11AC5"/>
    <w:rsid w:val="00A11DB1"/>
    <w:rsid w:val="00A13318"/>
    <w:rsid w:val="00A15AF4"/>
    <w:rsid w:val="00A174A1"/>
    <w:rsid w:val="00A20A7A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733"/>
    <w:rsid w:val="00A47AA5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6733"/>
    <w:rsid w:val="00A909FA"/>
    <w:rsid w:val="00A90F34"/>
    <w:rsid w:val="00A91C14"/>
    <w:rsid w:val="00A94E66"/>
    <w:rsid w:val="00A9757E"/>
    <w:rsid w:val="00AA3F35"/>
    <w:rsid w:val="00AA6CCD"/>
    <w:rsid w:val="00AB0AE5"/>
    <w:rsid w:val="00AB3F38"/>
    <w:rsid w:val="00AB76C8"/>
    <w:rsid w:val="00AC107F"/>
    <w:rsid w:val="00AC21A5"/>
    <w:rsid w:val="00AC62CF"/>
    <w:rsid w:val="00AD07E7"/>
    <w:rsid w:val="00AD1228"/>
    <w:rsid w:val="00AD28CB"/>
    <w:rsid w:val="00AD540E"/>
    <w:rsid w:val="00AE366E"/>
    <w:rsid w:val="00AE6A54"/>
    <w:rsid w:val="00AF52DE"/>
    <w:rsid w:val="00B00B0E"/>
    <w:rsid w:val="00B00E23"/>
    <w:rsid w:val="00B037E8"/>
    <w:rsid w:val="00B03CC7"/>
    <w:rsid w:val="00B03CC9"/>
    <w:rsid w:val="00B05C53"/>
    <w:rsid w:val="00B122F3"/>
    <w:rsid w:val="00B12792"/>
    <w:rsid w:val="00B2311E"/>
    <w:rsid w:val="00B23FD6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3156"/>
    <w:rsid w:val="00B65801"/>
    <w:rsid w:val="00B671DC"/>
    <w:rsid w:val="00B833F2"/>
    <w:rsid w:val="00B87A3D"/>
    <w:rsid w:val="00B90CAE"/>
    <w:rsid w:val="00B92B95"/>
    <w:rsid w:val="00BA42A4"/>
    <w:rsid w:val="00BA532D"/>
    <w:rsid w:val="00BA6212"/>
    <w:rsid w:val="00BA6627"/>
    <w:rsid w:val="00BB0CD6"/>
    <w:rsid w:val="00BB1BF6"/>
    <w:rsid w:val="00BB38A7"/>
    <w:rsid w:val="00BB6BE2"/>
    <w:rsid w:val="00BC35EC"/>
    <w:rsid w:val="00BC5634"/>
    <w:rsid w:val="00BD0C93"/>
    <w:rsid w:val="00BD5445"/>
    <w:rsid w:val="00BD5E12"/>
    <w:rsid w:val="00BE038A"/>
    <w:rsid w:val="00BE3423"/>
    <w:rsid w:val="00BE52DF"/>
    <w:rsid w:val="00BE6544"/>
    <w:rsid w:val="00BF44F4"/>
    <w:rsid w:val="00BF4919"/>
    <w:rsid w:val="00BF4A50"/>
    <w:rsid w:val="00C01F45"/>
    <w:rsid w:val="00C02BED"/>
    <w:rsid w:val="00C05548"/>
    <w:rsid w:val="00C0754E"/>
    <w:rsid w:val="00C07B27"/>
    <w:rsid w:val="00C07DDD"/>
    <w:rsid w:val="00C114A0"/>
    <w:rsid w:val="00C20594"/>
    <w:rsid w:val="00C231BE"/>
    <w:rsid w:val="00C243CD"/>
    <w:rsid w:val="00C24770"/>
    <w:rsid w:val="00C27911"/>
    <w:rsid w:val="00C33D57"/>
    <w:rsid w:val="00C3593E"/>
    <w:rsid w:val="00C3692A"/>
    <w:rsid w:val="00C410EF"/>
    <w:rsid w:val="00C47403"/>
    <w:rsid w:val="00C5300F"/>
    <w:rsid w:val="00C53E2D"/>
    <w:rsid w:val="00C55600"/>
    <w:rsid w:val="00C56550"/>
    <w:rsid w:val="00C572D7"/>
    <w:rsid w:val="00C61D88"/>
    <w:rsid w:val="00C678B4"/>
    <w:rsid w:val="00C728F6"/>
    <w:rsid w:val="00C85681"/>
    <w:rsid w:val="00C9066B"/>
    <w:rsid w:val="00C925E4"/>
    <w:rsid w:val="00CA7616"/>
    <w:rsid w:val="00CB2568"/>
    <w:rsid w:val="00CB5774"/>
    <w:rsid w:val="00CB5D21"/>
    <w:rsid w:val="00CB5DA3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4668"/>
    <w:rsid w:val="00CE4CDA"/>
    <w:rsid w:val="00CF00AC"/>
    <w:rsid w:val="00CF2CD9"/>
    <w:rsid w:val="00CF2DCA"/>
    <w:rsid w:val="00CF5402"/>
    <w:rsid w:val="00D02160"/>
    <w:rsid w:val="00D0520A"/>
    <w:rsid w:val="00D05358"/>
    <w:rsid w:val="00D1518D"/>
    <w:rsid w:val="00D1714E"/>
    <w:rsid w:val="00D23FCF"/>
    <w:rsid w:val="00D24891"/>
    <w:rsid w:val="00D259D5"/>
    <w:rsid w:val="00D25E0F"/>
    <w:rsid w:val="00D26444"/>
    <w:rsid w:val="00D3076B"/>
    <w:rsid w:val="00D3615C"/>
    <w:rsid w:val="00D4191E"/>
    <w:rsid w:val="00D5077F"/>
    <w:rsid w:val="00D51CD2"/>
    <w:rsid w:val="00D52F60"/>
    <w:rsid w:val="00D5621E"/>
    <w:rsid w:val="00D566BB"/>
    <w:rsid w:val="00D572E2"/>
    <w:rsid w:val="00D572F5"/>
    <w:rsid w:val="00D6154E"/>
    <w:rsid w:val="00D617C4"/>
    <w:rsid w:val="00D646B2"/>
    <w:rsid w:val="00D81C29"/>
    <w:rsid w:val="00D82D6E"/>
    <w:rsid w:val="00D832A9"/>
    <w:rsid w:val="00D91878"/>
    <w:rsid w:val="00D920A3"/>
    <w:rsid w:val="00D94D0B"/>
    <w:rsid w:val="00D9743E"/>
    <w:rsid w:val="00D977C5"/>
    <w:rsid w:val="00DA7448"/>
    <w:rsid w:val="00DA7978"/>
    <w:rsid w:val="00DA7EDD"/>
    <w:rsid w:val="00DB215F"/>
    <w:rsid w:val="00DB71F1"/>
    <w:rsid w:val="00DC08C8"/>
    <w:rsid w:val="00DC09F0"/>
    <w:rsid w:val="00DD1F91"/>
    <w:rsid w:val="00DD463E"/>
    <w:rsid w:val="00DD6228"/>
    <w:rsid w:val="00DD704B"/>
    <w:rsid w:val="00DE0AB9"/>
    <w:rsid w:val="00DE2294"/>
    <w:rsid w:val="00DE791F"/>
    <w:rsid w:val="00DF0084"/>
    <w:rsid w:val="00DF7B0B"/>
    <w:rsid w:val="00DF7E8D"/>
    <w:rsid w:val="00E0597F"/>
    <w:rsid w:val="00E06895"/>
    <w:rsid w:val="00E0713E"/>
    <w:rsid w:val="00E122B9"/>
    <w:rsid w:val="00E14FE7"/>
    <w:rsid w:val="00E15081"/>
    <w:rsid w:val="00E171B4"/>
    <w:rsid w:val="00E34D43"/>
    <w:rsid w:val="00E37236"/>
    <w:rsid w:val="00E42158"/>
    <w:rsid w:val="00E4244A"/>
    <w:rsid w:val="00E455B8"/>
    <w:rsid w:val="00E5247C"/>
    <w:rsid w:val="00E61183"/>
    <w:rsid w:val="00E674BE"/>
    <w:rsid w:val="00E72F8E"/>
    <w:rsid w:val="00E73B87"/>
    <w:rsid w:val="00E74814"/>
    <w:rsid w:val="00E7672F"/>
    <w:rsid w:val="00E864A0"/>
    <w:rsid w:val="00E872D0"/>
    <w:rsid w:val="00E97626"/>
    <w:rsid w:val="00EA0230"/>
    <w:rsid w:val="00EA28E1"/>
    <w:rsid w:val="00EA2DCA"/>
    <w:rsid w:val="00EA358E"/>
    <w:rsid w:val="00EA39BB"/>
    <w:rsid w:val="00EA50F6"/>
    <w:rsid w:val="00EB0B8B"/>
    <w:rsid w:val="00EB2A39"/>
    <w:rsid w:val="00EB52E0"/>
    <w:rsid w:val="00EC303F"/>
    <w:rsid w:val="00EC3183"/>
    <w:rsid w:val="00ED03F7"/>
    <w:rsid w:val="00ED1016"/>
    <w:rsid w:val="00ED5317"/>
    <w:rsid w:val="00ED65F7"/>
    <w:rsid w:val="00EE2CF3"/>
    <w:rsid w:val="00EF30AB"/>
    <w:rsid w:val="00EF617D"/>
    <w:rsid w:val="00F04C4F"/>
    <w:rsid w:val="00F07F9B"/>
    <w:rsid w:val="00F1445C"/>
    <w:rsid w:val="00F164C7"/>
    <w:rsid w:val="00F2100B"/>
    <w:rsid w:val="00F21F17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52F0D"/>
    <w:rsid w:val="00F52FF5"/>
    <w:rsid w:val="00F543E6"/>
    <w:rsid w:val="00F55BE0"/>
    <w:rsid w:val="00F645F8"/>
    <w:rsid w:val="00F74C9B"/>
    <w:rsid w:val="00F800D7"/>
    <w:rsid w:val="00F8229C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010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D75B5"/>
    <w:rsid w:val="00FE017F"/>
    <w:rsid w:val="00FE1FB6"/>
    <w:rsid w:val="00FE38E9"/>
    <w:rsid w:val="00FE3B14"/>
    <w:rsid w:val="00FF0D7E"/>
    <w:rsid w:val="00FF0EE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E7A30"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</w:rPr>
  </w:style>
  <w:style w:type="paragraph" w:styleId="Paragrafoelenco">
    <w:name w:val="List Paragraph"/>
    <w:basedOn w:val="Normale"/>
    <w:qFormat/>
    <w:rsid w:val="008F7B5F"/>
    <w:pPr>
      <w:ind w:left="708"/>
    </w:p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0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ic2sauro-morelli.edu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1AA52E-B99A-4BC4-94BD-5F4E4E0FC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1786</Words>
  <Characters>10186</Characters>
  <Application>Microsoft Office Word</Application>
  <DocSecurity>0</DocSecurity>
  <Lines>84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11949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DSGA GIOVANNA</cp:lastModifiedBy>
  <cp:revision>2</cp:revision>
  <cp:lastPrinted>2020-02-24T13:03:00Z</cp:lastPrinted>
  <dcterms:created xsi:type="dcterms:W3CDTF">2025-03-03T12:35:00Z</dcterms:created>
  <dcterms:modified xsi:type="dcterms:W3CDTF">2025-03-03T12:35:00Z</dcterms:modified>
</cp:coreProperties>
</file>