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6E65" w14:textId="77777777" w:rsidR="001E67BC" w:rsidRPr="00916412" w:rsidRDefault="001E67BC" w:rsidP="001E67BC">
      <w:pPr>
        <w:widowControl w:val="0"/>
        <w:spacing w:before="90" w:after="0" w:line="240" w:lineRule="auto"/>
        <w:ind w:right="-20"/>
        <w:rPr>
          <w:rFonts w:ascii="Calibri" w:eastAsia="Calibri" w:hAnsi="Calibri" w:cs="Calibri"/>
          <w:b/>
          <w:bCs/>
          <w:spacing w:val="-2"/>
          <w:szCs w:val="32"/>
        </w:rPr>
      </w:pPr>
      <w:r w:rsidRPr="00916412">
        <w:rPr>
          <w:rFonts w:ascii="Calibri" w:eastAsia="Calibri" w:hAnsi="Calibri" w:cs="Calibri"/>
          <w:b/>
          <w:bCs/>
          <w:spacing w:val="-2"/>
          <w:szCs w:val="32"/>
        </w:rPr>
        <w:t>ALLEGATO 2</w:t>
      </w:r>
    </w:p>
    <w:p w14:paraId="424FC44D" w14:textId="77777777" w:rsidR="001E67BC" w:rsidRPr="00D82ED7" w:rsidRDefault="001E67BC" w:rsidP="001E67BC">
      <w:pPr>
        <w:spacing w:after="0" w:line="240" w:lineRule="auto"/>
        <w:ind w:left="6379" w:right="-20"/>
        <w:rPr>
          <w:rFonts w:ascii="Calibri" w:eastAsia="Calibri" w:hAnsi="Calibri" w:cs="Calibri"/>
          <w:sz w:val="23"/>
          <w:szCs w:val="23"/>
        </w:rPr>
      </w:pPr>
      <w:r w:rsidRPr="00D82ED7">
        <w:rPr>
          <w:rFonts w:ascii="Calibri" w:eastAsia="Calibri" w:hAnsi="Calibri" w:cs="Calibri"/>
          <w:spacing w:val="-1"/>
          <w:sz w:val="23"/>
          <w:szCs w:val="23"/>
        </w:rPr>
        <w:t>Sp</w:t>
      </w:r>
      <w:r w:rsidRPr="00D82ED7">
        <w:rPr>
          <w:rFonts w:ascii="Calibri" w:eastAsia="Calibri" w:hAnsi="Calibri" w:cs="Calibri"/>
          <w:sz w:val="23"/>
          <w:szCs w:val="23"/>
        </w:rPr>
        <w:t>ett</w:t>
      </w:r>
      <w:r w:rsidRPr="00D82ED7">
        <w:rPr>
          <w:rFonts w:ascii="Calibri" w:eastAsia="Calibri" w:hAnsi="Calibri" w:cs="Calibri"/>
          <w:spacing w:val="-1"/>
          <w:sz w:val="23"/>
          <w:szCs w:val="23"/>
        </w:rPr>
        <w:t>.</w:t>
      </w:r>
      <w:r w:rsidRPr="00D82ED7">
        <w:rPr>
          <w:rFonts w:ascii="Calibri" w:eastAsia="Calibri" w:hAnsi="Calibri" w:cs="Calibri"/>
          <w:sz w:val="23"/>
          <w:szCs w:val="23"/>
        </w:rPr>
        <w:t>le</w:t>
      </w:r>
      <w:r w:rsidRPr="00D82ED7">
        <w:rPr>
          <w:rFonts w:ascii="Calibri" w:eastAsia="Calibri" w:hAnsi="Calibri" w:cs="Calibri"/>
          <w:spacing w:val="1"/>
          <w:sz w:val="23"/>
          <w:szCs w:val="23"/>
        </w:rPr>
        <w:t xml:space="preserve"> </w:t>
      </w:r>
      <w:r w:rsidRPr="00D82ED7">
        <w:rPr>
          <w:rFonts w:ascii="Calibri" w:eastAsia="Calibri" w:hAnsi="Calibri" w:cs="Calibri"/>
          <w:sz w:val="23"/>
          <w:szCs w:val="23"/>
        </w:rPr>
        <w:t>ICS De Nicola-Sasso</w:t>
      </w:r>
    </w:p>
    <w:p w14:paraId="092A8CE0" w14:textId="77777777" w:rsidR="001E67BC" w:rsidRPr="00D82ED7" w:rsidRDefault="001E67BC" w:rsidP="001E67BC">
      <w:pPr>
        <w:spacing w:after="0" w:line="240" w:lineRule="auto"/>
        <w:ind w:left="6379" w:right="-20"/>
        <w:rPr>
          <w:rFonts w:ascii="Calibri" w:eastAsia="Calibri" w:hAnsi="Calibri" w:cs="Calibri"/>
          <w:sz w:val="23"/>
          <w:szCs w:val="23"/>
        </w:rPr>
      </w:pPr>
      <w:r w:rsidRPr="00D82ED7">
        <w:rPr>
          <w:rFonts w:ascii="Calibri" w:eastAsia="Calibri" w:hAnsi="Calibri" w:cs="Calibri"/>
          <w:sz w:val="23"/>
          <w:szCs w:val="23"/>
        </w:rPr>
        <w:t>C.so V.Emanuele 77</w:t>
      </w:r>
    </w:p>
    <w:p w14:paraId="406B2B1E" w14:textId="77777777" w:rsidR="001E67BC" w:rsidRPr="00D82ED7" w:rsidRDefault="001E67BC" w:rsidP="001E67BC">
      <w:pPr>
        <w:spacing w:after="0" w:line="240" w:lineRule="auto"/>
        <w:ind w:left="6379" w:right="-20"/>
        <w:rPr>
          <w:rFonts w:ascii="Calibri" w:eastAsia="Calibri" w:hAnsi="Calibri" w:cs="Calibri"/>
          <w:sz w:val="23"/>
          <w:szCs w:val="23"/>
        </w:rPr>
      </w:pPr>
      <w:r w:rsidRPr="00D82ED7">
        <w:rPr>
          <w:rFonts w:ascii="Calibri" w:eastAsia="Calibri" w:hAnsi="Calibri" w:cs="Calibri"/>
          <w:sz w:val="23"/>
          <w:szCs w:val="23"/>
        </w:rPr>
        <w:t>80059 – Torre del Greco (NA)</w:t>
      </w:r>
    </w:p>
    <w:p w14:paraId="6A61EB26" w14:textId="77777777" w:rsidR="001E67BC" w:rsidRDefault="001E67BC" w:rsidP="001E67BC">
      <w:pPr>
        <w:spacing w:before="11" w:after="0" w:line="240" w:lineRule="exact"/>
        <w:rPr>
          <w:sz w:val="24"/>
          <w:szCs w:val="24"/>
        </w:rPr>
      </w:pPr>
    </w:p>
    <w:p w14:paraId="4986F50F" w14:textId="77777777" w:rsidR="001E67BC" w:rsidRPr="00D82ED7" w:rsidRDefault="001E67BC" w:rsidP="001E67BC">
      <w:pPr>
        <w:ind w:left="993" w:hanging="993"/>
        <w:jc w:val="both"/>
        <w:rPr>
          <w:rFonts w:ascii="Arial" w:eastAsia="Arial" w:hAnsi="Arial" w:cs="Arial"/>
          <w:spacing w:val="-1"/>
        </w:rPr>
      </w:pPr>
      <w:r>
        <w:rPr>
          <w:rFonts w:ascii="Arial" w:eastAsia="Arial" w:hAnsi="Arial" w:cs="Arial"/>
          <w:spacing w:val="-1"/>
        </w:rPr>
        <w:t>O</w:t>
      </w:r>
      <w:r>
        <w:rPr>
          <w:rFonts w:ascii="Arial" w:eastAsia="Arial" w:hAnsi="Arial" w:cs="Arial"/>
        </w:rPr>
        <w:t>g</w:t>
      </w:r>
      <w:r>
        <w:rPr>
          <w:rFonts w:ascii="Arial" w:eastAsia="Arial" w:hAnsi="Arial" w:cs="Arial"/>
          <w:spacing w:val="2"/>
        </w:rPr>
        <w:t>g</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M</w:t>
      </w:r>
      <w:r>
        <w:rPr>
          <w:rFonts w:ascii="Arial" w:eastAsia="Arial" w:hAnsi="Arial" w:cs="Arial"/>
          <w:spacing w:val="-1"/>
        </w:rPr>
        <w:t>AN</w:t>
      </w:r>
      <w:r>
        <w:rPr>
          <w:rFonts w:ascii="Arial" w:eastAsia="Arial" w:hAnsi="Arial" w:cs="Arial"/>
          <w:spacing w:val="1"/>
        </w:rPr>
        <w:t>I</w:t>
      </w:r>
      <w:r>
        <w:rPr>
          <w:rFonts w:ascii="Arial" w:eastAsia="Arial" w:hAnsi="Arial" w:cs="Arial"/>
        </w:rPr>
        <w:t>F</w:t>
      </w:r>
      <w:r>
        <w:rPr>
          <w:rFonts w:ascii="Arial" w:eastAsia="Arial" w:hAnsi="Arial" w:cs="Arial"/>
          <w:spacing w:val="-1"/>
        </w:rPr>
        <w:t>ES</w:t>
      </w:r>
      <w:r>
        <w:rPr>
          <w:rFonts w:ascii="Arial" w:eastAsia="Arial" w:hAnsi="Arial" w:cs="Arial"/>
          <w:spacing w:val="2"/>
        </w:rPr>
        <w:t>T</w:t>
      </w:r>
      <w:r>
        <w:rPr>
          <w:rFonts w:ascii="Arial" w:eastAsia="Arial" w:hAnsi="Arial" w:cs="Arial"/>
          <w:spacing w:val="-1"/>
        </w:rPr>
        <w:t>A</w:t>
      </w:r>
      <w:r>
        <w:rPr>
          <w:rFonts w:ascii="Arial" w:eastAsia="Arial" w:hAnsi="Arial" w:cs="Arial"/>
        </w:rPr>
        <w:t>Z</w:t>
      </w:r>
      <w:r>
        <w:rPr>
          <w:rFonts w:ascii="Arial" w:eastAsia="Arial" w:hAnsi="Arial" w:cs="Arial"/>
          <w:spacing w:val="-2"/>
        </w:rPr>
        <w:t>I</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2"/>
        </w:rPr>
        <w:t>T</w:t>
      </w:r>
      <w:r>
        <w:rPr>
          <w:rFonts w:ascii="Arial" w:eastAsia="Arial" w:hAnsi="Arial" w:cs="Arial"/>
          <w:spacing w:val="-1"/>
        </w:rPr>
        <w:t>ERESS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PE</w:t>
      </w:r>
      <w:r>
        <w:rPr>
          <w:rFonts w:ascii="Arial" w:eastAsia="Arial" w:hAnsi="Arial" w:cs="Arial"/>
        </w:rPr>
        <w:t>R</w:t>
      </w:r>
      <w:r>
        <w:rPr>
          <w:rFonts w:ascii="Arial" w:eastAsia="Arial" w:hAnsi="Arial" w:cs="Arial"/>
          <w:spacing w:val="1"/>
        </w:rPr>
        <w:t xml:space="preserve"> </w:t>
      </w:r>
      <w:r>
        <w:rPr>
          <w:rFonts w:ascii="Arial" w:eastAsia="Arial" w:hAnsi="Arial" w:cs="Arial"/>
        </w:rPr>
        <w:t>LA</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O</w:t>
      </w:r>
      <w:r>
        <w:rPr>
          <w:rFonts w:ascii="Arial" w:eastAsia="Arial" w:hAnsi="Arial" w:cs="Arial"/>
          <w:spacing w:val="-1"/>
        </w:rPr>
        <w:t>NCESS</w:t>
      </w:r>
      <w:r>
        <w:rPr>
          <w:rFonts w:ascii="Arial" w:eastAsia="Arial" w:hAnsi="Arial" w:cs="Arial"/>
          <w:spacing w:val="1"/>
        </w:rPr>
        <w:t>I</w:t>
      </w:r>
      <w:r>
        <w:rPr>
          <w:rFonts w:ascii="Arial" w:eastAsia="Arial" w:hAnsi="Arial" w:cs="Arial"/>
          <w:spacing w:val="-1"/>
        </w:rPr>
        <w:t>ON</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SERV</w:t>
      </w:r>
      <w:r>
        <w:rPr>
          <w:rFonts w:ascii="Arial" w:eastAsia="Arial" w:hAnsi="Arial" w:cs="Arial"/>
          <w:spacing w:val="1"/>
        </w:rPr>
        <w:t>I</w:t>
      </w:r>
      <w:r>
        <w:rPr>
          <w:rFonts w:ascii="Arial" w:eastAsia="Arial" w:hAnsi="Arial" w:cs="Arial"/>
        </w:rPr>
        <w:t>ZIO</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I FOR</w:t>
      </w:r>
      <w:r>
        <w:rPr>
          <w:rFonts w:ascii="Arial" w:eastAsia="Arial" w:hAnsi="Arial" w:cs="Arial"/>
          <w:spacing w:val="-2"/>
        </w:rPr>
        <w:t>N</w:t>
      </w:r>
      <w:r>
        <w:rPr>
          <w:rFonts w:ascii="Arial" w:eastAsia="Arial" w:hAnsi="Arial" w:cs="Arial"/>
          <w:spacing w:val="-1"/>
        </w:rPr>
        <w:t>I</w:t>
      </w:r>
      <w:r>
        <w:rPr>
          <w:rFonts w:ascii="Arial" w:eastAsia="Arial" w:hAnsi="Arial" w:cs="Arial"/>
          <w:spacing w:val="2"/>
        </w:rPr>
        <w:t>T</w:t>
      </w:r>
      <w:r>
        <w:rPr>
          <w:rFonts w:ascii="Arial" w:eastAsia="Arial" w:hAnsi="Arial" w:cs="Arial"/>
          <w:spacing w:val="-1"/>
        </w:rPr>
        <w:t>UR</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I</w:t>
      </w:r>
      <w:r>
        <w:rPr>
          <w:rFonts w:ascii="Arial" w:eastAsia="Arial" w:hAnsi="Arial" w:cs="Arial"/>
          <w:spacing w:val="2"/>
        </w:rPr>
        <w:t xml:space="preserve"> DIVISE </w:t>
      </w:r>
      <w:r w:rsidRPr="00D82ED7">
        <w:rPr>
          <w:rFonts w:ascii="Arial" w:eastAsia="Arial" w:hAnsi="Arial" w:cs="Arial"/>
          <w:spacing w:val="-1"/>
        </w:rPr>
        <w:t xml:space="preserve">SCOLASTICHE  </w:t>
      </w:r>
      <w:r w:rsidRPr="00D82ED7">
        <w:rPr>
          <w:rFonts w:ascii="Arial" w:eastAsia="Arial" w:hAnsi="Arial" w:cs="Arial"/>
          <w:caps/>
          <w:spacing w:val="-1"/>
        </w:rPr>
        <w:t>per gli alunni dell’istituto, per il triennio 202</w:t>
      </w:r>
      <w:r w:rsidR="00BF1F01">
        <w:rPr>
          <w:rFonts w:ascii="Arial" w:eastAsia="Arial" w:hAnsi="Arial" w:cs="Arial"/>
          <w:caps/>
          <w:spacing w:val="-1"/>
        </w:rPr>
        <w:t>4</w:t>
      </w:r>
      <w:r w:rsidRPr="00D82ED7">
        <w:rPr>
          <w:rFonts w:ascii="Arial" w:eastAsia="Arial" w:hAnsi="Arial" w:cs="Arial"/>
          <w:caps/>
          <w:spacing w:val="-1"/>
        </w:rPr>
        <w:t>/202</w:t>
      </w:r>
      <w:r w:rsidR="00BF1F01">
        <w:rPr>
          <w:rFonts w:ascii="Arial" w:eastAsia="Arial" w:hAnsi="Arial" w:cs="Arial"/>
          <w:caps/>
          <w:spacing w:val="-1"/>
        </w:rPr>
        <w:t>7</w:t>
      </w:r>
      <w:r w:rsidRPr="00D82ED7">
        <w:rPr>
          <w:rFonts w:ascii="Arial" w:eastAsia="Arial" w:hAnsi="Arial" w:cs="Arial"/>
          <w:spacing w:val="-1"/>
        </w:rPr>
        <w:t>.</w:t>
      </w:r>
    </w:p>
    <w:p w14:paraId="59741BA3" w14:textId="77777777" w:rsidR="00786BA5" w:rsidRDefault="00786BA5" w:rsidP="001E67BC">
      <w:pPr>
        <w:jc w:val="center"/>
      </w:pPr>
      <w:r>
        <w:t>INFORMATIVA trattamento dei dati personali – Art. 13 D.Lgs. n° 196/03</w:t>
      </w:r>
    </w:p>
    <w:p w14:paraId="5655183A" w14:textId="77777777" w:rsidR="00786BA5" w:rsidRDefault="00786BA5" w:rsidP="001E67BC">
      <w:pPr>
        <w:spacing w:after="0"/>
        <w:jc w:val="both"/>
      </w:pPr>
      <w:r>
        <w:t>Il D. Lgs. n. 196/03 (Codice in materia di protezione dei dati personali) prevede che le persone fisiche siano tutelate rispetto al trattamento dei dati personali. Secondo il codice tale trattamento sarà improntato ai principi della correttezza, liceità e trasparenza, nonché di tutela del suo diritto alla riservatezza. Pertanto, ai sensi dell'art. 13 del Codice, le forniamo le seguenti informazioni:</w:t>
      </w:r>
    </w:p>
    <w:p w14:paraId="198F4503" w14:textId="77777777" w:rsidR="00786BA5" w:rsidRDefault="00786BA5" w:rsidP="00B15030">
      <w:pPr>
        <w:pStyle w:val="Paragrafoelenco"/>
        <w:numPr>
          <w:ilvl w:val="0"/>
          <w:numId w:val="4"/>
        </w:numPr>
        <w:spacing w:after="0"/>
        <w:ind w:left="709" w:hanging="720"/>
        <w:jc w:val="both"/>
      </w:pPr>
      <w:r>
        <w:t>i dati personali da lei forniti verranno trattati esclusivamente per le finalità istituzionali della scuola, che sono quelle relative all'istruzione e alla formazione degli alunni e quelle amministrative ad esse strumentali, così come definite dalla normativa vigente (R.D. n. 653/'25, D. L. N. 297/'94, D.P.R. n. 275/'99, Legge n. 53/'03 e normativa collegata);</w:t>
      </w:r>
    </w:p>
    <w:p w14:paraId="285732B2" w14:textId="77777777" w:rsidR="00786BA5" w:rsidRDefault="00786BA5" w:rsidP="00B15030">
      <w:pPr>
        <w:pStyle w:val="Paragrafoelenco"/>
        <w:numPr>
          <w:ilvl w:val="0"/>
          <w:numId w:val="4"/>
        </w:numPr>
        <w:spacing w:after="0"/>
        <w:ind w:left="709" w:hanging="720"/>
        <w:jc w:val="both"/>
      </w:pPr>
      <w:r>
        <w:t>i dati personali definiti come 'sensibili' o come 'giudiziari' dal suddetto codice, che lei ci fornisce e quelli che ci fornirà successivamente, saranno trattati dalla scuola secondo quanto previsto dalle disposizioni di legge e in considerazione delle finalità di rilevante interesse pubblico che la scuola persegue. I dati sensibili sono, ai sensi dell'art. 4 del Codice, lettera d, quei dati personali idonei a rivelare l'origine razziale od etnica, le convinzioni religiose, filosofiche o di altro genere, le opinioni politiche, l'adesione a partiti, sindacati, associazioni od organizzazioni a carattere religioso, filosofico, politico o sindacale, nonc</w:t>
      </w:r>
      <w:r w:rsidR="00D97BA9">
        <w:t>hé i dati personali idonei a ri</w:t>
      </w:r>
      <w:r>
        <w:t>velare lo stato di salute e la vita sessuale. I dati giudiziari sono quei dati personali idonei a rivelare procedimenti o provvedimenti di natura giudiziaria;</w:t>
      </w:r>
    </w:p>
    <w:p w14:paraId="3440AFC1" w14:textId="77777777" w:rsidR="00786BA5" w:rsidRDefault="00786BA5" w:rsidP="00B15030">
      <w:pPr>
        <w:pStyle w:val="Paragrafoelenco"/>
        <w:numPr>
          <w:ilvl w:val="0"/>
          <w:numId w:val="4"/>
        </w:numPr>
        <w:spacing w:after="0"/>
        <w:ind w:left="709" w:hanging="720"/>
        <w:jc w:val="both"/>
      </w:pPr>
      <w:r>
        <w:t>il conferimento dei dati richiesti è obbligatorio poiché necessario alla realizzazione delle finalità istituzionali richiamate al punto 1; l'eventuale rifiuto a fornire tali dati legittima comunque l’Istituto Scolastico al trattamento dei soli dati connessi al raggiungimento delle finalità istituzionali;</w:t>
      </w:r>
    </w:p>
    <w:p w14:paraId="30A357D4" w14:textId="77777777" w:rsidR="00786BA5" w:rsidRDefault="00786BA5" w:rsidP="00B15030">
      <w:pPr>
        <w:pStyle w:val="Paragrafoelenco"/>
        <w:numPr>
          <w:ilvl w:val="0"/>
          <w:numId w:val="4"/>
        </w:numPr>
        <w:spacing w:after="0"/>
        <w:ind w:left="709" w:hanging="720"/>
        <w:jc w:val="both"/>
      </w:pPr>
      <w:r>
        <w:t>il trattamento sarà effettuato sia con modalità manuali che mediante l'uso di procedure informatiche;</w:t>
      </w:r>
    </w:p>
    <w:p w14:paraId="056D3C42" w14:textId="77777777" w:rsidR="00786BA5" w:rsidRDefault="00786BA5" w:rsidP="00B15030">
      <w:pPr>
        <w:pStyle w:val="Paragrafoelenco"/>
        <w:numPr>
          <w:ilvl w:val="0"/>
          <w:numId w:val="4"/>
        </w:numPr>
        <w:spacing w:after="0"/>
        <w:ind w:left="709" w:hanging="720"/>
        <w:jc w:val="both"/>
      </w:pPr>
      <w:r>
        <w:t>i dati sensibili e giudiziari non saranno oggetto di diffusione; tuttavia, in attesa di regolamentazione, alcuni di essi potranno essere comunicati ad altri soggetti pubblici nella misura strettamente indispensabile per svolgere attività istituzionali previste dalle vigenti disposizioni in materia sanitaria o giudiziaria;</w:t>
      </w:r>
    </w:p>
    <w:p w14:paraId="4AAD5417" w14:textId="77777777" w:rsidR="00786BA5" w:rsidRDefault="00786BA5" w:rsidP="00B15030">
      <w:pPr>
        <w:pStyle w:val="Paragrafoelenco"/>
        <w:numPr>
          <w:ilvl w:val="0"/>
          <w:numId w:val="4"/>
        </w:numPr>
        <w:spacing w:after="0"/>
        <w:ind w:left="709" w:hanging="720"/>
        <w:jc w:val="both"/>
      </w:pPr>
      <w:r>
        <w:t>i dati personali diversi da quelli sensibili e giudiziari potranno essere comunicati esclusivamente a soggetti pubblici se previsto da disposizioni di legge o regolamento, in caso contrario potranno essere trattati attivando la procedura prevista dall'art 39 del Codice;</w:t>
      </w:r>
    </w:p>
    <w:p w14:paraId="767FE552" w14:textId="77777777" w:rsidR="00786BA5" w:rsidRDefault="00786BA5" w:rsidP="00B15030">
      <w:pPr>
        <w:pStyle w:val="Paragrafoelenco"/>
        <w:numPr>
          <w:ilvl w:val="0"/>
          <w:numId w:val="4"/>
        </w:numPr>
        <w:spacing w:after="0"/>
        <w:ind w:left="709" w:hanging="720"/>
        <w:jc w:val="both"/>
      </w:pPr>
      <w:r>
        <w:t>ai sensi dell'art.96 del Codice, i dati personali diversi da quelli sensibili o gi</w:t>
      </w:r>
      <w:r w:rsidR="00B15030">
        <w:t>udiziari, potranno essere comu</w:t>
      </w:r>
      <w:r>
        <w:t>nicati o diffusi, anche a privati e per via telematica. La comunicazione avverrà esclusivamente a seguito di sua richiesta e i dati saranno poi trattati esclusivamente per le predette finalità.</w:t>
      </w:r>
      <w:r w:rsidR="00B15030">
        <w:t xml:space="preserve"> </w:t>
      </w:r>
    </w:p>
    <w:p w14:paraId="238D7B5E" w14:textId="77777777" w:rsidR="00786BA5" w:rsidRDefault="00786BA5" w:rsidP="00B15030">
      <w:pPr>
        <w:pStyle w:val="Paragrafoelenco"/>
        <w:numPr>
          <w:ilvl w:val="0"/>
          <w:numId w:val="4"/>
        </w:numPr>
        <w:spacing w:after="0"/>
        <w:ind w:left="709" w:hanging="720"/>
        <w:jc w:val="both"/>
      </w:pPr>
      <w:r>
        <w:t>Il titolare del trattamento dei dati personali è: Il Dirigente Scolastico dell</w:t>
      </w:r>
      <w:r w:rsidR="00B15030">
        <w:t>’ICS De Nicola-Sasso di Torre del Greco</w:t>
      </w:r>
      <w:r>
        <w:t>;</w:t>
      </w:r>
    </w:p>
    <w:p w14:paraId="05C2934D" w14:textId="77777777" w:rsidR="00B15030" w:rsidRDefault="00786BA5" w:rsidP="00B15030">
      <w:pPr>
        <w:pStyle w:val="Paragrafoelenco"/>
        <w:numPr>
          <w:ilvl w:val="0"/>
          <w:numId w:val="4"/>
        </w:numPr>
        <w:spacing w:after="0"/>
        <w:ind w:left="709" w:hanging="720"/>
        <w:jc w:val="both"/>
      </w:pPr>
      <w:r>
        <w:t xml:space="preserve">Il luogo dove sono trattati i dati personali è: uffici di segreteria </w:t>
      </w:r>
      <w:r w:rsidR="00B15030">
        <w:t>dell’ICS De Nicola-Sasso di Torre del Greco;</w:t>
      </w:r>
    </w:p>
    <w:p w14:paraId="1499B5C3" w14:textId="77777777" w:rsidR="00786BA5" w:rsidRPr="00B15030" w:rsidRDefault="00786BA5" w:rsidP="001E67BC">
      <w:pPr>
        <w:spacing w:after="0"/>
        <w:jc w:val="both"/>
        <w:rPr>
          <w:sz w:val="20"/>
        </w:rPr>
      </w:pPr>
      <w:r w:rsidRPr="00B15030">
        <w:rPr>
          <w:sz w:val="20"/>
        </w:rPr>
        <w:t>Lei potrà rivolgersi al titolare o al responsabile del trattamento per far valere i suoi diritti, così come previsto dall'art. 7 del Codice, che si riporta integralmente:</w:t>
      </w:r>
    </w:p>
    <w:p w14:paraId="67DEA393" w14:textId="77777777" w:rsidR="00786BA5" w:rsidRPr="00B15030" w:rsidRDefault="00786BA5" w:rsidP="001E67BC">
      <w:pPr>
        <w:spacing w:after="0"/>
        <w:jc w:val="both"/>
        <w:rPr>
          <w:sz w:val="20"/>
        </w:rPr>
      </w:pPr>
      <w:r w:rsidRPr="00B15030">
        <w:rPr>
          <w:sz w:val="20"/>
        </w:rPr>
        <w:t>Art. 7 (Diritto di accesso ai dati personali ed altri diritti)</w:t>
      </w:r>
    </w:p>
    <w:p w14:paraId="63361EE8" w14:textId="6F8876A2" w:rsidR="00786BA5" w:rsidRPr="00B15030" w:rsidRDefault="00786BA5" w:rsidP="001E67BC">
      <w:pPr>
        <w:spacing w:after="0"/>
        <w:jc w:val="both"/>
        <w:rPr>
          <w:sz w:val="20"/>
        </w:rPr>
      </w:pPr>
      <w:r w:rsidRPr="00B15030">
        <w:rPr>
          <w:sz w:val="20"/>
        </w:rPr>
        <w:t>- L'interessato ha diritto di ottenere la conferma dell'esistenza o meno di dati personali che lo riguardano, anche se non ancora registrati, e la loro comunicazione in forma intelligibile.</w:t>
      </w:r>
    </w:p>
    <w:p w14:paraId="2E4CA8B0" w14:textId="77777777" w:rsidR="00786BA5" w:rsidRPr="00B15030" w:rsidRDefault="00786BA5" w:rsidP="001E67BC">
      <w:pPr>
        <w:spacing w:after="0"/>
        <w:jc w:val="both"/>
        <w:rPr>
          <w:sz w:val="20"/>
        </w:rPr>
      </w:pPr>
      <w:r w:rsidRPr="00B15030">
        <w:rPr>
          <w:sz w:val="20"/>
        </w:rPr>
        <w:lastRenderedPageBreak/>
        <w:t>- L'interessato ha diritto di ottenere l'indicazione:</w:t>
      </w:r>
    </w:p>
    <w:p w14:paraId="4DF02BD2" w14:textId="77777777" w:rsidR="00786BA5" w:rsidRPr="00B15030" w:rsidRDefault="00786BA5" w:rsidP="001E67BC">
      <w:pPr>
        <w:spacing w:after="0"/>
        <w:jc w:val="both"/>
        <w:rPr>
          <w:sz w:val="20"/>
        </w:rPr>
      </w:pPr>
      <w:r w:rsidRPr="00B15030">
        <w:rPr>
          <w:sz w:val="20"/>
        </w:rPr>
        <w:t>- dell'origine dei dati personali;</w:t>
      </w:r>
    </w:p>
    <w:p w14:paraId="11CE06DC" w14:textId="77777777" w:rsidR="00786BA5" w:rsidRPr="00B15030" w:rsidRDefault="00786BA5" w:rsidP="001E67BC">
      <w:pPr>
        <w:spacing w:after="0"/>
        <w:jc w:val="both"/>
        <w:rPr>
          <w:sz w:val="20"/>
        </w:rPr>
      </w:pPr>
      <w:r w:rsidRPr="00B15030">
        <w:rPr>
          <w:sz w:val="20"/>
        </w:rPr>
        <w:t>- delle finalità e modalità del trattamento;</w:t>
      </w:r>
    </w:p>
    <w:p w14:paraId="27E9EB28" w14:textId="77777777" w:rsidR="00786BA5" w:rsidRPr="00B15030" w:rsidRDefault="00786BA5" w:rsidP="001E67BC">
      <w:pPr>
        <w:spacing w:after="0"/>
        <w:jc w:val="both"/>
        <w:rPr>
          <w:sz w:val="20"/>
        </w:rPr>
      </w:pPr>
      <w:r w:rsidRPr="00B15030">
        <w:rPr>
          <w:sz w:val="20"/>
        </w:rPr>
        <w:t>- della logica applicata in caso di trattamento effettuato con l'ausilio di strumenti elettronici;</w:t>
      </w:r>
    </w:p>
    <w:p w14:paraId="53EF3113" w14:textId="77777777" w:rsidR="00786BA5" w:rsidRPr="00B15030" w:rsidRDefault="00786BA5" w:rsidP="001E67BC">
      <w:pPr>
        <w:spacing w:after="0"/>
        <w:jc w:val="both"/>
        <w:rPr>
          <w:sz w:val="20"/>
        </w:rPr>
      </w:pPr>
      <w:r w:rsidRPr="00B15030">
        <w:rPr>
          <w:sz w:val="20"/>
        </w:rPr>
        <w:t>- degli estremi identificativi del titolare, dei responsabili e del rappresentante designato ai sensi dell'art. 5, comma 2;</w:t>
      </w:r>
    </w:p>
    <w:p w14:paraId="1A3A940D" w14:textId="77777777" w:rsidR="00786BA5" w:rsidRPr="00B15030" w:rsidRDefault="00786BA5" w:rsidP="001E67BC">
      <w:pPr>
        <w:spacing w:after="0"/>
        <w:jc w:val="both"/>
        <w:rPr>
          <w:sz w:val="20"/>
        </w:rPr>
      </w:pPr>
      <w:r w:rsidRPr="00B15030">
        <w:rPr>
          <w:sz w:val="20"/>
        </w:rPr>
        <w:t>- dei soggetti o delle categorie di soggetti ai quali i dati personali possono essere comunicati o che possono venirne a conoscenza in qualità di rappresentante designato nel territorio dello Stato, di responsabili o incaricati.</w:t>
      </w:r>
    </w:p>
    <w:p w14:paraId="544E6AA6" w14:textId="77777777" w:rsidR="00786BA5" w:rsidRPr="00B15030" w:rsidRDefault="00786BA5" w:rsidP="001E67BC">
      <w:pPr>
        <w:spacing w:after="0"/>
        <w:jc w:val="both"/>
        <w:rPr>
          <w:sz w:val="20"/>
        </w:rPr>
      </w:pPr>
      <w:r w:rsidRPr="00B15030">
        <w:rPr>
          <w:sz w:val="20"/>
        </w:rPr>
        <w:t>- L'interessato ha diritto di ottenere:</w:t>
      </w:r>
    </w:p>
    <w:p w14:paraId="5F5E376C" w14:textId="77777777" w:rsidR="00786BA5" w:rsidRPr="00B15030" w:rsidRDefault="00786BA5" w:rsidP="001E67BC">
      <w:pPr>
        <w:spacing w:after="0"/>
        <w:jc w:val="both"/>
        <w:rPr>
          <w:sz w:val="20"/>
        </w:rPr>
      </w:pPr>
      <w:r w:rsidRPr="00B15030">
        <w:rPr>
          <w:sz w:val="20"/>
        </w:rPr>
        <w:t>- l'aggiornamento, la rettificazione ovvero, quando vi ha interesse, l'integrazione dei dati;</w:t>
      </w:r>
    </w:p>
    <w:p w14:paraId="3C811143" w14:textId="77777777" w:rsidR="00786BA5" w:rsidRPr="00B15030" w:rsidRDefault="00786BA5" w:rsidP="001E67BC">
      <w:pPr>
        <w:spacing w:after="0"/>
        <w:jc w:val="both"/>
        <w:rPr>
          <w:sz w:val="20"/>
        </w:rPr>
      </w:pPr>
      <w:r w:rsidRPr="00B15030">
        <w:rPr>
          <w:sz w:val="20"/>
        </w:rPr>
        <w:t xml:space="preserve"> - la cancellazione, la trasformazione in forma anonima o il blocco dei dati tratt</w:t>
      </w:r>
      <w:r w:rsidR="00B15030" w:rsidRPr="00B15030">
        <w:rPr>
          <w:sz w:val="20"/>
        </w:rPr>
        <w:t>ati in violazione di legge, com</w:t>
      </w:r>
      <w:r w:rsidRPr="00B15030">
        <w:rPr>
          <w:sz w:val="20"/>
        </w:rPr>
        <w:t>presi quelli di cui non è necessaria la conservazione in relazione agli scopi per i quali i dati sono stati raccolti o successivamente trattati;</w:t>
      </w:r>
    </w:p>
    <w:p w14:paraId="3E8007D0" w14:textId="77777777" w:rsidR="00786BA5" w:rsidRPr="00B15030" w:rsidRDefault="00786BA5" w:rsidP="001E67BC">
      <w:pPr>
        <w:spacing w:after="0"/>
        <w:jc w:val="both"/>
        <w:rPr>
          <w:sz w:val="20"/>
        </w:rPr>
      </w:pPr>
      <w:r w:rsidRPr="00B15030">
        <w:rPr>
          <w:sz w:val="20"/>
        </w:rPr>
        <w:t>-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50B8938C" w14:textId="77777777" w:rsidR="00786BA5" w:rsidRPr="00B15030" w:rsidRDefault="00786BA5" w:rsidP="001E67BC">
      <w:pPr>
        <w:spacing w:after="0"/>
        <w:jc w:val="both"/>
        <w:rPr>
          <w:sz w:val="20"/>
        </w:rPr>
      </w:pPr>
      <w:r w:rsidRPr="00B15030">
        <w:rPr>
          <w:sz w:val="20"/>
        </w:rPr>
        <w:t>- L'interessato ha diritto di opporsi, in tutto o in parte:</w:t>
      </w:r>
    </w:p>
    <w:p w14:paraId="54014BA8" w14:textId="77777777" w:rsidR="00786BA5" w:rsidRPr="00B15030" w:rsidRDefault="00786BA5" w:rsidP="001E67BC">
      <w:pPr>
        <w:spacing w:after="0"/>
        <w:jc w:val="both"/>
        <w:rPr>
          <w:sz w:val="20"/>
        </w:rPr>
      </w:pPr>
      <w:r w:rsidRPr="00B15030">
        <w:rPr>
          <w:sz w:val="20"/>
        </w:rPr>
        <w:t>- per motivi legittimi al trattamento dei dati personali che lo riguardano, ancorché pertinenti allo scopo della raccolta;</w:t>
      </w:r>
    </w:p>
    <w:p w14:paraId="50C05827" w14:textId="77777777" w:rsidR="00786BA5" w:rsidRPr="00B15030" w:rsidRDefault="00786BA5" w:rsidP="001E67BC">
      <w:pPr>
        <w:spacing w:after="0"/>
        <w:jc w:val="both"/>
        <w:rPr>
          <w:sz w:val="20"/>
        </w:rPr>
      </w:pPr>
      <w:r w:rsidRPr="00B15030">
        <w:rPr>
          <w:sz w:val="20"/>
        </w:rPr>
        <w:t>- al trattamento di dati personali che lo riguardano a fini di invio di materiale pubblicitario o di vendita diretta o per il compimento di ricerche di mercato o di comunicazione commerciale.</w:t>
      </w:r>
    </w:p>
    <w:p w14:paraId="7E02AE20" w14:textId="77777777" w:rsidR="00786BA5" w:rsidRDefault="00786BA5" w:rsidP="001E67BC">
      <w:pPr>
        <w:spacing w:after="0"/>
        <w:jc w:val="both"/>
      </w:pPr>
    </w:p>
    <w:p w14:paraId="47DEF949" w14:textId="77777777" w:rsidR="00786BA5" w:rsidRDefault="00786BA5" w:rsidP="001E67BC">
      <w:pPr>
        <w:spacing w:after="0"/>
        <w:jc w:val="both"/>
      </w:pPr>
      <w:r>
        <w:t>Consenso al trattamento dei dati personali sensibili ed ai sensi dell’art. 96 del D.L. n° 196/03</w:t>
      </w:r>
    </w:p>
    <w:p w14:paraId="500E4281" w14:textId="77777777" w:rsidR="00B15030" w:rsidRDefault="00B15030" w:rsidP="001E67BC">
      <w:pPr>
        <w:spacing w:after="0"/>
        <w:jc w:val="both"/>
      </w:pPr>
    </w:p>
    <w:p w14:paraId="4E1A38A9" w14:textId="77777777" w:rsidR="00786BA5" w:rsidRDefault="00786BA5" w:rsidP="001E67BC">
      <w:pPr>
        <w:spacing w:after="0"/>
        <w:jc w:val="both"/>
      </w:pPr>
      <w:r>
        <w:t>Preso atto dell’informativa di cui sopra, ricevuta ai sensi del D.L. n° 196/03, acconsento al trattamento dei dati personali sensibili che mi riguardano, funzionali agli scopi ed alle finalità per le quali il trattamento è effettuato nonché a quanto sopra previsto in ordine alle eventuali comunicazioni di cui all’art. 96 del D.L. n°</w:t>
      </w:r>
    </w:p>
    <w:p w14:paraId="5EFC9784" w14:textId="77777777" w:rsidR="00B15030" w:rsidRDefault="00786BA5" w:rsidP="001E67BC">
      <w:pPr>
        <w:spacing w:after="0"/>
        <w:jc w:val="both"/>
      </w:pPr>
      <w:r>
        <w:t>196/03.</w:t>
      </w:r>
    </w:p>
    <w:p w14:paraId="1B4D80EA" w14:textId="77777777" w:rsidR="00B15030" w:rsidRDefault="00B15030" w:rsidP="001E67BC">
      <w:pPr>
        <w:spacing w:after="0"/>
        <w:jc w:val="both"/>
      </w:pPr>
    </w:p>
    <w:p w14:paraId="0757624F" w14:textId="77777777" w:rsidR="00B15030" w:rsidRDefault="00B15030" w:rsidP="001E67BC">
      <w:pPr>
        <w:spacing w:after="0"/>
        <w:jc w:val="both"/>
      </w:pPr>
    </w:p>
    <w:p w14:paraId="3E63273F" w14:textId="77777777" w:rsidR="00786BA5" w:rsidRDefault="00B15030" w:rsidP="001E67BC">
      <w:pPr>
        <w:spacing w:after="0"/>
        <w:jc w:val="both"/>
      </w:pPr>
      <w:r>
        <w:t xml:space="preserve"> Luogo </w:t>
      </w:r>
      <w:r w:rsidR="00786BA5">
        <w:t>……………………………… , data …../…../……….</w:t>
      </w:r>
    </w:p>
    <w:p w14:paraId="7CE57EB7" w14:textId="77777777" w:rsidR="007B66AC" w:rsidRDefault="00786BA5" w:rsidP="00B15030">
      <w:pPr>
        <w:spacing w:after="0"/>
        <w:ind w:left="7080"/>
        <w:jc w:val="both"/>
      </w:pPr>
      <w:r>
        <w:t>Firma del dichiarante</w:t>
      </w:r>
    </w:p>
    <w:sectPr w:rsidR="007B66AC" w:rsidSect="009B3DF4">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62B6"/>
    <w:multiLevelType w:val="hybridMultilevel"/>
    <w:tmpl w:val="756AF5C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CA814E2"/>
    <w:multiLevelType w:val="hybridMultilevel"/>
    <w:tmpl w:val="0C8E23E2"/>
    <w:lvl w:ilvl="0" w:tplc="0410000F">
      <w:start w:val="1"/>
      <w:numFmt w:val="decimal"/>
      <w:lvlText w:val="%1."/>
      <w:lvlJc w:val="left"/>
      <w:pPr>
        <w:ind w:left="720" w:hanging="360"/>
      </w:pPr>
      <w:rPr>
        <w:rFonts w:hint="default"/>
      </w:rPr>
    </w:lvl>
    <w:lvl w:ilvl="1" w:tplc="00BEC2C0">
      <w:start w:val="7"/>
      <w:numFmt w:val="bullet"/>
      <w:lvlText w:val="-"/>
      <w:lvlJc w:val="left"/>
      <w:pPr>
        <w:ind w:left="1440" w:hanging="360"/>
      </w:pPr>
      <w:rPr>
        <w:rFonts w:ascii="Calibri" w:eastAsiaTheme="minorHAnsi"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7AF7FE3"/>
    <w:multiLevelType w:val="hybridMultilevel"/>
    <w:tmpl w:val="F966766A"/>
    <w:lvl w:ilvl="0" w:tplc="3A16AE7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CC6ADB"/>
    <w:multiLevelType w:val="hybridMultilevel"/>
    <w:tmpl w:val="24620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3026968">
    <w:abstractNumId w:val="2"/>
  </w:num>
  <w:num w:numId="2" w16cid:durableId="1113591855">
    <w:abstractNumId w:val="3"/>
  </w:num>
  <w:num w:numId="3" w16cid:durableId="1549687434">
    <w:abstractNumId w:val="0"/>
  </w:num>
  <w:num w:numId="4" w16cid:durableId="81252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86BA5"/>
    <w:rsid w:val="000D1C35"/>
    <w:rsid w:val="001C3849"/>
    <w:rsid w:val="001E67BC"/>
    <w:rsid w:val="005A5325"/>
    <w:rsid w:val="006845FB"/>
    <w:rsid w:val="00786BA5"/>
    <w:rsid w:val="007B66AC"/>
    <w:rsid w:val="00916412"/>
    <w:rsid w:val="009B3DF4"/>
    <w:rsid w:val="00A04E8D"/>
    <w:rsid w:val="00A41AF5"/>
    <w:rsid w:val="00B15030"/>
    <w:rsid w:val="00BC5B4F"/>
    <w:rsid w:val="00BF1F01"/>
    <w:rsid w:val="00D97BA9"/>
    <w:rsid w:val="00FF0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F0F0"/>
  <w15:docId w15:val="{3423A456-89AD-496A-A0CE-784EABCE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66A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86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Peppe Romano</dc:creator>
  <cp:lastModifiedBy>devito</cp:lastModifiedBy>
  <cp:revision>3</cp:revision>
  <dcterms:created xsi:type="dcterms:W3CDTF">2023-09-19T18:18:00Z</dcterms:created>
  <dcterms:modified xsi:type="dcterms:W3CDTF">2024-01-31T15:19:00Z</dcterms:modified>
</cp:coreProperties>
</file>