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D1D22" w14:textId="79435A19" w:rsidR="005710DB" w:rsidRDefault="005710DB" w:rsidP="005710DB">
      <w:pPr>
        <w:tabs>
          <w:tab w:val="left" w:pos="4820"/>
          <w:tab w:val="left" w:pos="5103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r w:rsidR="006D0069">
        <w:rPr>
          <w:rFonts w:asciiTheme="minorHAnsi" w:hAnsiTheme="minorHAnsi" w:cstheme="minorHAnsi"/>
          <w:b/>
          <w:sz w:val="24"/>
          <w:szCs w:val="24"/>
        </w:rPr>
        <w:t>E</w:t>
      </w:r>
      <w:r>
        <w:rPr>
          <w:rFonts w:asciiTheme="minorHAnsi" w:hAnsiTheme="minorHAnsi" w:cstheme="minorHAnsi"/>
          <w:b/>
          <w:sz w:val="24"/>
          <w:szCs w:val="24"/>
        </w:rPr>
        <w:t xml:space="preserve"> – Patto di Integrità</w:t>
      </w:r>
    </w:p>
    <w:p w14:paraId="08D9EF51" w14:textId="77777777" w:rsidR="009C1799" w:rsidRDefault="009C1799" w:rsidP="00CF7A89">
      <w:pPr>
        <w:ind w:left="4248" w:firstLine="70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8487"/>
      </w:tblGrid>
      <w:tr w:rsidR="005710DB" w:rsidRPr="005710DB" w14:paraId="4D603745" w14:textId="77777777" w:rsidTr="00790644">
        <w:tc>
          <w:tcPr>
            <w:tcW w:w="691" w:type="pct"/>
          </w:tcPr>
          <w:p w14:paraId="6BA2C2AD" w14:textId="77777777" w:rsidR="005710DB" w:rsidRPr="005710DB" w:rsidRDefault="005710DB" w:rsidP="005710DB">
            <w:pPr>
              <w:suppressAutoHyphens w:val="0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/>
                <w:lang w:eastAsia="it-IT"/>
              </w:rPr>
            </w:pPr>
            <w:r w:rsidRPr="005710DB">
              <w:rPr>
                <w:rFonts w:asciiTheme="minorHAnsi" w:eastAsiaTheme="minorHAnsi" w:hAnsiTheme="minorHAnsi" w:cstheme="minorHAnsi"/>
                <w:b/>
                <w:lang w:eastAsia="it-IT"/>
              </w:rPr>
              <w:t>OGGETTO:</w:t>
            </w:r>
          </w:p>
        </w:tc>
        <w:tc>
          <w:tcPr>
            <w:tcW w:w="4309" w:type="pct"/>
          </w:tcPr>
          <w:p w14:paraId="5E1353A4" w14:textId="3F1617FA" w:rsidR="005710DB" w:rsidRPr="005710DB" w:rsidRDefault="005710DB" w:rsidP="00EB55E3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/>
                <w:b/>
                <w:bCs/>
                <w:lang w:eastAsia="it-IT"/>
              </w:rPr>
            </w:pPr>
            <w:r w:rsidRPr="005710DB">
              <w:rPr>
                <w:rFonts w:asciiTheme="minorHAnsi" w:eastAsiaTheme="minorHAnsi" w:hAnsiTheme="minorHAnsi" w:cstheme="minorHAnsi"/>
                <w:b/>
                <w:szCs w:val="24"/>
                <w:lang w:eastAsia="it-IT"/>
              </w:rPr>
              <w:t>PATTO DI INTEGRITÀ.</w:t>
            </w:r>
          </w:p>
          <w:p w14:paraId="661C8EB7" w14:textId="7DB17C21" w:rsidR="00481CD3" w:rsidRPr="00481CD3" w:rsidRDefault="00A928E4" w:rsidP="00481CD3">
            <w:pPr>
              <w:suppressAutoHyphens w:val="0"/>
              <w:spacing w:after="0" w:line="259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</w:pPr>
            <w:r w:rsidRPr="00A928E4">
              <w:rPr>
                <w:rFonts w:ascii="Calibri" w:eastAsia="Calibri" w:hAnsi="Calibri" w:cs="Calibri"/>
                <w:b/>
                <w:bCs/>
                <w:lang w:eastAsia="it-IT"/>
              </w:rPr>
              <w:t xml:space="preserve">SERVIZIO FORMAZIONE PER IL PROGETTO </w:t>
            </w:r>
            <w:r w:rsidR="00593411" w:rsidRPr="00593411">
              <w:rPr>
                <w:rFonts w:ascii="Calibri" w:eastAsia="Times New Roman" w:hAnsi="Calibri" w:cs="Calibri"/>
                <w:b/>
                <w:bCs/>
                <w:lang w:eastAsia="en-US"/>
              </w:rPr>
              <w:t>ESO4.6.A4.A-FSEPN-CA-2024-</w:t>
            </w:r>
            <w:r w:rsidR="001E2C65" w:rsidRPr="001E2C65">
              <w:rPr>
                <w:rFonts w:ascii="Calibri" w:eastAsia="Times New Roman" w:hAnsi="Calibri" w:cs="Calibri"/>
                <w:b/>
                <w:bCs/>
                <w:lang w:eastAsia="en-US"/>
              </w:rPr>
              <w:t>184</w:t>
            </w:r>
            <w:r w:rsidR="00481CD3" w:rsidRPr="00481CD3"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  <w:t>.</w:t>
            </w:r>
          </w:p>
          <w:p w14:paraId="2807C6BE" w14:textId="46AC278A" w:rsidR="005710DB" w:rsidRPr="005710DB" w:rsidRDefault="00464A4B" w:rsidP="00481CD3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lang w:eastAsia="it-IT"/>
              </w:rPr>
            </w:pPr>
            <w:r w:rsidRPr="00464A4B"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  <w:t xml:space="preserve">CUP </w:t>
            </w:r>
            <w:r w:rsidRPr="00464A4B">
              <w:rPr>
                <w:rFonts w:ascii="Calibri" w:eastAsia="Calibri" w:hAnsi="Calibri" w:cs="Calibri"/>
                <w:szCs w:val="24"/>
                <w:lang w:eastAsia="en-US"/>
              </w:rPr>
              <w:t>e</w:t>
            </w:r>
            <w:r w:rsidRPr="00464A4B"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  <w:t xml:space="preserve"> CIG</w:t>
            </w:r>
            <w:r w:rsidRPr="00464A4B">
              <w:rPr>
                <w:rFonts w:ascii="Calibri" w:eastAsia="Calibri" w:hAnsi="Calibri" w:cs="Calibri"/>
                <w:szCs w:val="24"/>
                <w:lang w:eastAsia="en-US"/>
              </w:rPr>
              <w:t xml:space="preserve"> </w:t>
            </w:r>
            <w:r w:rsidR="00D5212C">
              <w:rPr>
                <w:rFonts w:ascii="Calibri" w:eastAsia="Calibri" w:hAnsi="Calibri" w:cs="Calibri"/>
                <w:szCs w:val="24"/>
                <w:lang w:eastAsia="en-US"/>
              </w:rPr>
              <w:t>sono</w:t>
            </w:r>
            <w:r w:rsidRPr="00464A4B">
              <w:rPr>
                <w:rFonts w:ascii="Calibri" w:eastAsia="Calibri" w:hAnsi="Calibri" w:cs="Calibri"/>
                <w:szCs w:val="24"/>
                <w:lang w:eastAsia="en-US"/>
              </w:rPr>
              <w:t xml:space="preserve"> indicati nel Riepilogo della Trattativa Diretta</w:t>
            </w:r>
          </w:p>
        </w:tc>
      </w:tr>
    </w:tbl>
    <w:p w14:paraId="61E5F3F3" w14:textId="2E5437C6" w:rsidR="006128FE" w:rsidRDefault="006128FE" w:rsidP="006128F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20A28C2" w14:textId="14A4FBB5" w:rsidR="00795C9E" w:rsidRPr="001E2C65" w:rsidRDefault="00795C9E" w:rsidP="00795C9E">
      <w:pPr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 xml:space="preserve">Relativo all’affidamento diretto della fornitura </w:t>
      </w:r>
      <w:r w:rsidR="001E2C65" w:rsidRPr="001E2C65">
        <w:rPr>
          <w:rFonts w:cstheme="minorHAnsi"/>
          <w:bCs/>
        </w:rPr>
        <w:t xml:space="preserve">del servizio di formazione </w:t>
      </w:r>
      <w:r w:rsidRPr="001E2C65">
        <w:rPr>
          <w:rFonts w:cstheme="minorHAnsi"/>
          <w:bCs/>
        </w:rPr>
        <w:t xml:space="preserve"> per </w:t>
      </w:r>
      <w:r w:rsidR="009C1799" w:rsidRPr="001E2C65">
        <w:rPr>
          <w:rFonts w:cstheme="minorHAnsi"/>
          <w:bCs/>
        </w:rPr>
        <w:t xml:space="preserve">la realizzazione </w:t>
      </w:r>
      <w:r w:rsidR="001E2C65" w:rsidRPr="001E2C65">
        <w:t>del</w:t>
      </w:r>
      <w:r w:rsidR="001E2C65" w:rsidRPr="001E2C65">
        <w:t xml:space="preserve"> progetto </w:t>
      </w:r>
      <w:r w:rsidR="001E2C65" w:rsidRPr="001E2C65">
        <w:rPr>
          <w:rFonts w:eastAsia="Times New Roman"/>
          <w:b/>
          <w:bCs/>
          <w:lang w:eastAsia="en-US"/>
        </w:rPr>
        <w:t>ESO4.6.A4.A-FSEPN-CA-2024-184</w:t>
      </w:r>
      <w:r w:rsidR="001E2C65" w:rsidRPr="001E2C65">
        <w:t>,</w:t>
      </w:r>
      <w:r w:rsidR="009C1799" w:rsidRPr="001E2C65">
        <w:rPr>
          <w:rFonts w:cstheme="minorHAnsi"/>
          <w:bCs/>
        </w:rPr>
        <w:t xml:space="preserve"> </w:t>
      </w:r>
      <w:r w:rsidRPr="001E2C65">
        <w:rPr>
          <w:rFonts w:cstheme="minorHAnsi"/>
          <w:bCs/>
        </w:rPr>
        <w:t xml:space="preserve">ai sensi dell’art. </w:t>
      </w:r>
      <w:r w:rsidR="00EB55E3" w:rsidRPr="001E2C65">
        <w:rPr>
          <w:rFonts w:cstheme="minorHAnsi"/>
          <w:bCs/>
        </w:rPr>
        <w:t xml:space="preserve">50, Comma 1, Lett. B), del </w:t>
      </w:r>
      <w:proofErr w:type="spellStart"/>
      <w:r w:rsidR="00EB55E3" w:rsidRPr="001E2C65">
        <w:rPr>
          <w:rFonts w:cstheme="minorHAnsi"/>
          <w:bCs/>
        </w:rPr>
        <w:t>D.Lgs.</w:t>
      </w:r>
      <w:proofErr w:type="spellEnd"/>
      <w:r w:rsidR="00EB55E3" w:rsidRPr="001E2C65">
        <w:rPr>
          <w:rFonts w:cstheme="minorHAnsi"/>
          <w:bCs/>
        </w:rPr>
        <w:t xml:space="preserve"> 36/2023</w:t>
      </w:r>
      <w:r w:rsidRPr="001E2C65">
        <w:rPr>
          <w:rFonts w:cstheme="minorHAnsi"/>
          <w:bCs/>
        </w:rPr>
        <w:t xml:space="preserve">, mediante </w:t>
      </w:r>
      <w:r w:rsidR="00464A4B" w:rsidRPr="001E2C65">
        <w:rPr>
          <w:rFonts w:cstheme="minorHAnsi"/>
          <w:bCs/>
        </w:rPr>
        <w:t>Trattativa Diretta</w:t>
      </w:r>
      <w:r w:rsidR="00D14C9F" w:rsidRPr="001E2C65">
        <w:rPr>
          <w:rFonts w:cstheme="minorHAnsi"/>
          <w:bCs/>
        </w:rPr>
        <w:t xml:space="preserve"> </w:t>
      </w:r>
      <w:r w:rsidRPr="001E2C65">
        <w:rPr>
          <w:rFonts w:cstheme="minorHAnsi"/>
          <w:bCs/>
        </w:rPr>
        <w:t xml:space="preserve">sul mercato elettronico della pubblica amministrazione (MEPA). </w:t>
      </w:r>
    </w:p>
    <w:p w14:paraId="4DCC95FB" w14:textId="4DB6183E" w:rsidR="006128FE" w:rsidRPr="00795C9E" w:rsidRDefault="006128FE" w:rsidP="006128F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95C9E">
        <w:rPr>
          <w:rFonts w:asciiTheme="minorHAnsi" w:hAnsiTheme="minorHAnsi" w:cstheme="minorHAnsi"/>
          <w:b/>
          <w:sz w:val="24"/>
          <w:szCs w:val="24"/>
        </w:rPr>
        <w:t>TRA</w:t>
      </w:r>
    </w:p>
    <w:p w14:paraId="7D12C33C" w14:textId="45485155" w:rsidR="006128FE" w:rsidRPr="001E2C65" w:rsidRDefault="001E2C65" w:rsidP="001E2C65">
      <w:pPr>
        <w:spacing w:after="240" w:line="360" w:lineRule="auto"/>
        <w:jc w:val="both"/>
        <w:rPr>
          <w:rFonts w:cstheme="minorHAnsi"/>
          <w:bCs/>
        </w:rPr>
      </w:pPr>
      <w:r w:rsidRPr="001E2C65">
        <w:rPr>
          <w:rFonts w:cs="Calibri"/>
          <w:b/>
          <w:bCs/>
        </w:rPr>
        <w:t>Istituto Comprensivo Statale “2° Massaia</w:t>
      </w:r>
      <w:r w:rsidRPr="001E2C65">
        <w:rPr>
          <w:rFonts w:cs="Calibri"/>
          <w:bCs/>
        </w:rPr>
        <w:t>” sito in Corso Umberto I, 70 - 80046 San Giorgio a Cremano (NA), rappresentato legalmente dalla Dirigente Scolastica pro-tempore Prof. Vincenzo De Rosa, domiciliata per la sua carica, presso la sede amministrativa della scuola</w:t>
      </w:r>
      <w:r w:rsidR="00795C9E" w:rsidRPr="001E2C65">
        <w:rPr>
          <w:rFonts w:cstheme="minorHAnsi"/>
          <w:bCs/>
        </w:rPr>
        <w:t>,</w:t>
      </w:r>
    </w:p>
    <w:p w14:paraId="118B13DD" w14:textId="1F85BBAF" w:rsidR="00795C9E" w:rsidRPr="00795C9E" w:rsidRDefault="00795C9E" w:rsidP="00795C9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95C9E">
        <w:rPr>
          <w:rFonts w:asciiTheme="minorHAnsi" w:hAnsiTheme="minorHAnsi" w:cstheme="minorHAnsi"/>
          <w:b/>
          <w:sz w:val="24"/>
          <w:szCs w:val="24"/>
        </w:rPr>
        <w:t>E</w:t>
      </w:r>
    </w:p>
    <w:p w14:paraId="3D2318C5" w14:textId="641D76C4" w:rsidR="006128FE" w:rsidRPr="001E2C65" w:rsidRDefault="006155A2" w:rsidP="001E2C65">
      <w:pPr>
        <w:spacing w:after="0" w:line="360" w:lineRule="auto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 xml:space="preserve">l’Operatore Economico </w:t>
      </w:r>
      <w:proofErr w:type="spellStart"/>
      <w:r w:rsidR="00F23328" w:rsidRPr="001E2C65">
        <w:rPr>
          <w:rFonts w:cstheme="minorHAnsi"/>
          <w:bCs/>
          <w:color w:val="FF0000"/>
          <w:highlight w:val="yellow"/>
        </w:rPr>
        <w:t>NomeOE</w:t>
      </w:r>
      <w:proofErr w:type="spellEnd"/>
      <w:r w:rsidRPr="001E2C65">
        <w:rPr>
          <w:rFonts w:cstheme="minorHAnsi"/>
          <w:bCs/>
          <w:color w:val="FF0000"/>
        </w:rPr>
        <w:t xml:space="preserve">, </w:t>
      </w:r>
      <w:r w:rsidRPr="001E2C65">
        <w:rPr>
          <w:rFonts w:cstheme="minorHAnsi"/>
          <w:bCs/>
        </w:rPr>
        <w:t xml:space="preserve">con sede in via </w:t>
      </w:r>
      <w:proofErr w:type="spellStart"/>
      <w:r w:rsidR="00F23328" w:rsidRPr="001E2C65">
        <w:rPr>
          <w:rFonts w:cstheme="minorHAnsi"/>
          <w:bCs/>
          <w:color w:val="FF0000"/>
          <w:highlight w:val="yellow"/>
        </w:rPr>
        <w:t>NomeVia</w:t>
      </w:r>
      <w:proofErr w:type="spellEnd"/>
      <w:r w:rsidR="00F23328" w:rsidRPr="001E2C65">
        <w:rPr>
          <w:rFonts w:cstheme="minorHAnsi"/>
          <w:bCs/>
          <w:color w:val="FF0000"/>
          <w:highlight w:val="yellow"/>
        </w:rPr>
        <w:t xml:space="preserve"> 000</w:t>
      </w:r>
      <w:r w:rsidRPr="001E2C65">
        <w:rPr>
          <w:rFonts w:cstheme="minorHAnsi"/>
          <w:bCs/>
          <w:color w:val="FF0000"/>
          <w:highlight w:val="yellow"/>
        </w:rPr>
        <w:t xml:space="preserve"> </w:t>
      </w:r>
      <w:r w:rsidRPr="001E2C65">
        <w:rPr>
          <w:rFonts w:cstheme="minorHAnsi"/>
          <w:bCs/>
          <w:color w:val="FF0000"/>
        </w:rPr>
        <w:t xml:space="preserve">– </w:t>
      </w:r>
      <w:r w:rsidR="00F23328" w:rsidRPr="001E2C65">
        <w:rPr>
          <w:rFonts w:cstheme="minorHAnsi"/>
          <w:bCs/>
          <w:color w:val="FF0000"/>
          <w:highlight w:val="yellow"/>
        </w:rPr>
        <w:t>CAP</w:t>
      </w:r>
      <w:r w:rsidRPr="001E2C65">
        <w:rPr>
          <w:rFonts w:cstheme="minorHAnsi"/>
          <w:bCs/>
          <w:color w:val="FF0000"/>
          <w:highlight w:val="yellow"/>
        </w:rPr>
        <w:t xml:space="preserve"> </w:t>
      </w:r>
      <w:r w:rsidR="00F23328" w:rsidRPr="001E2C65">
        <w:rPr>
          <w:rFonts w:cstheme="minorHAnsi"/>
          <w:bCs/>
          <w:color w:val="FF0000"/>
          <w:highlight w:val="yellow"/>
        </w:rPr>
        <w:t>Città</w:t>
      </w:r>
      <w:r w:rsidRPr="001E2C65">
        <w:rPr>
          <w:rFonts w:cstheme="minorHAnsi"/>
          <w:bCs/>
          <w:color w:val="FF0000"/>
          <w:highlight w:val="yellow"/>
        </w:rPr>
        <w:t xml:space="preserve"> </w:t>
      </w:r>
      <w:r w:rsidRPr="001E2C65">
        <w:rPr>
          <w:rFonts w:cstheme="minorHAnsi"/>
          <w:bCs/>
        </w:rPr>
        <w:t>(</w:t>
      </w:r>
      <w:proofErr w:type="spellStart"/>
      <w:r w:rsidR="00F23328" w:rsidRPr="001E2C65">
        <w:rPr>
          <w:rFonts w:cstheme="minorHAnsi"/>
          <w:bCs/>
          <w:color w:val="FF0000"/>
          <w:highlight w:val="yellow"/>
        </w:rPr>
        <w:t>Prov</w:t>
      </w:r>
      <w:proofErr w:type="spellEnd"/>
      <w:r w:rsidRPr="001E2C65">
        <w:rPr>
          <w:rFonts w:cstheme="minorHAnsi"/>
          <w:bCs/>
        </w:rPr>
        <w:t>)</w:t>
      </w:r>
      <w:r w:rsidRPr="001E2C65">
        <w:rPr>
          <w:rFonts w:cstheme="minorHAnsi"/>
          <w:bCs/>
          <w:color w:val="FF0000"/>
        </w:rPr>
        <w:t xml:space="preserve">, </w:t>
      </w:r>
      <w:r w:rsidRPr="001E2C65">
        <w:rPr>
          <w:rFonts w:cstheme="minorHAnsi"/>
          <w:bCs/>
        </w:rPr>
        <w:t xml:space="preserve">P.IVA </w:t>
      </w:r>
      <w:r w:rsidR="00F23328" w:rsidRPr="001E2C65">
        <w:rPr>
          <w:rFonts w:cs="Calibri"/>
          <w:color w:val="FF0000"/>
          <w:highlight w:val="yellow"/>
        </w:rPr>
        <w:t>00000000000</w:t>
      </w:r>
      <w:r w:rsidRPr="001E2C65">
        <w:rPr>
          <w:rFonts w:cstheme="minorHAnsi"/>
          <w:bCs/>
        </w:rPr>
        <w:t>, legalmente rappresentato da</w:t>
      </w:r>
      <w:r w:rsidR="00005919" w:rsidRPr="001E2C65">
        <w:rPr>
          <w:rFonts w:cstheme="minorHAnsi"/>
          <w:bCs/>
        </w:rPr>
        <w:t xml:space="preserve"> </w:t>
      </w:r>
      <w:r w:rsidR="00F23328" w:rsidRPr="001E2C65">
        <w:rPr>
          <w:rFonts w:cstheme="minorHAnsi"/>
          <w:bCs/>
          <w:color w:val="FF0000"/>
          <w:highlight w:val="yellow"/>
        </w:rPr>
        <w:t>Nome Cognome</w:t>
      </w:r>
      <w:r w:rsidRPr="001E2C65">
        <w:rPr>
          <w:rFonts w:cstheme="minorHAnsi"/>
          <w:bCs/>
        </w:rPr>
        <w:t xml:space="preserve">, nato a </w:t>
      </w:r>
      <w:r w:rsidR="00F23328" w:rsidRPr="001E2C65">
        <w:rPr>
          <w:rFonts w:cstheme="minorHAnsi"/>
          <w:bCs/>
          <w:color w:val="FF0000"/>
          <w:highlight w:val="yellow"/>
        </w:rPr>
        <w:t>Città</w:t>
      </w:r>
      <w:r w:rsidRPr="001E2C65">
        <w:rPr>
          <w:rFonts w:cstheme="minorHAnsi"/>
          <w:bCs/>
          <w:color w:val="FF0000"/>
          <w:highlight w:val="yellow"/>
        </w:rPr>
        <w:t xml:space="preserve"> </w:t>
      </w:r>
      <w:r w:rsidRPr="001E2C65">
        <w:rPr>
          <w:rFonts w:cstheme="minorHAnsi"/>
          <w:bCs/>
        </w:rPr>
        <w:t xml:space="preserve">il </w:t>
      </w:r>
      <w:r w:rsidR="00F23328" w:rsidRPr="001E2C65">
        <w:rPr>
          <w:rFonts w:cstheme="minorHAnsi"/>
          <w:bCs/>
          <w:color w:val="FF0000"/>
          <w:highlight w:val="yellow"/>
        </w:rPr>
        <w:t>00/00/0000</w:t>
      </w:r>
      <w:r w:rsidRPr="001E2C65">
        <w:rPr>
          <w:rFonts w:cstheme="minorHAnsi"/>
          <w:bCs/>
        </w:rPr>
        <w:t xml:space="preserve">, C.F. </w:t>
      </w:r>
      <w:r w:rsidRPr="001E2C65">
        <w:rPr>
          <w:rFonts w:cstheme="minorHAnsi"/>
          <w:bCs/>
          <w:color w:val="FF0000"/>
          <w:highlight w:val="yellow"/>
        </w:rPr>
        <w:t>XXXXXXX</w:t>
      </w:r>
      <w:r w:rsidR="00F23328" w:rsidRPr="001E2C65">
        <w:rPr>
          <w:rFonts w:cstheme="minorHAnsi"/>
          <w:bCs/>
          <w:color w:val="FF0000"/>
          <w:highlight w:val="yellow"/>
        </w:rPr>
        <w:t>XXXXXX</w:t>
      </w:r>
    </w:p>
    <w:p w14:paraId="4471B6B7" w14:textId="40A39781" w:rsidR="00795C9E" w:rsidRDefault="00795C9E" w:rsidP="006128FE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83BE9F2" w14:textId="7A60BAC6" w:rsidR="00054FAD" w:rsidRPr="001E2C65" w:rsidRDefault="00054FAD" w:rsidP="00054FAD">
      <w:pPr>
        <w:ind w:left="708" w:hanging="708"/>
        <w:jc w:val="both"/>
        <w:rPr>
          <w:rFonts w:cstheme="minorHAnsi"/>
          <w:bCs/>
        </w:rPr>
      </w:pPr>
      <w:r w:rsidRPr="001E2C65">
        <w:rPr>
          <w:rFonts w:cstheme="minorHAnsi"/>
          <w:b/>
        </w:rPr>
        <w:t>VISTA</w:t>
      </w:r>
      <w:r w:rsidRPr="001E2C65">
        <w:rPr>
          <w:rFonts w:cstheme="minorHAnsi"/>
          <w:bCs/>
        </w:rPr>
        <w:t xml:space="preserve"> </w:t>
      </w:r>
      <w:r w:rsidRPr="001E2C65">
        <w:rPr>
          <w:rFonts w:cstheme="minorHAnsi"/>
          <w:bCs/>
        </w:rPr>
        <w:tab/>
        <w:t>la legge 6 novembre 2012 n. 190, art. 1, comma 17 recante ‘‘Disposizioni per la prevenzione e la repressione della corruzione e dell'illegalità nella pubblica amministrazione’’;</w:t>
      </w:r>
    </w:p>
    <w:p w14:paraId="33D9242F" w14:textId="0B12B827" w:rsidR="00054FAD" w:rsidRPr="001E2C65" w:rsidRDefault="00054FAD" w:rsidP="00054FAD">
      <w:pPr>
        <w:ind w:left="708" w:hanging="708"/>
        <w:jc w:val="both"/>
        <w:rPr>
          <w:rFonts w:cstheme="minorHAnsi"/>
          <w:bCs/>
        </w:rPr>
      </w:pPr>
      <w:r w:rsidRPr="001E2C65">
        <w:rPr>
          <w:rFonts w:cstheme="minorHAnsi"/>
          <w:b/>
        </w:rPr>
        <w:t>VISTO</w:t>
      </w:r>
      <w:r w:rsidRPr="001E2C65">
        <w:rPr>
          <w:rFonts w:cstheme="minorHAnsi"/>
          <w:bCs/>
        </w:rPr>
        <w:tab/>
        <w:t xml:space="preserve">il Piano Nazionale Anticorruzione (P.N.A.) emanato dall’Autorità Nazionale </w:t>
      </w:r>
      <w:proofErr w:type="spellStart"/>
      <w:r w:rsidRPr="001E2C65">
        <w:rPr>
          <w:rFonts w:cstheme="minorHAnsi"/>
          <w:bCs/>
        </w:rPr>
        <w:t>AntiCorruzione</w:t>
      </w:r>
      <w:proofErr w:type="spellEnd"/>
      <w:r w:rsidRPr="001E2C65">
        <w:rPr>
          <w:rFonts w:cstheme="minorHAnsi"/>
          <w:bCs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C4DFDC9" w14:textId="7C09AFAC" w:rsidR="00054FAD" w:rsidRPr="001E2C65" w:rsidRDefault="00054FAD" w:rsidP="00054FAD">
      <w:pPr>
        <w:ind w:left="708" w:hanging="708"/>
        <w:jc w:val="both"/>
        <w:rPr>
          <w:rFonts w:cstheme="minorHAnsi"/>
          <w:bCs/>
        </w:rPr>
      </w:pPr>
      <w:r w:rsidRPr="001E2C65">
        <w:rPr>
          <w:rFonts w:cstheme="minorHAnsi"/>
          <w:b/>
        </w:rPr>
        <w:t>VISTO</w:t>
      </w:r>
      <w:r w:rsidRPr="001E2C65">
        <w:rPr>
          <w:rFonts w:cstheme="minorHAnsi"/>
          <w:bCs/>
        </w:rPr>
        <w:t xml:space="preserve"> </w:t>
      </w:r>
      <w:r w:rsidRPr="001E2C65">
        <w:rPr>
          <w:rFonts w:cstheme="minorHAnsi"/>
          <w:bCs/>
        </w:rPr>
        <w:tab/>
        <w:t>il Piano Triennale per la Prevenzione della Corruzione e per la Trasparenza nelle Istituzioni Scolastiche della Campania 2021-2023;</w:t>
      </w:r>
    </w:p>
    <w:p w14:paraId="62EC1704" w14:textId="614843DE" w:rsidR="00054FAD" w:rsidRPr="001E2C65" w:rsidRDefault="00054FAD" w:rsidP="001E2C65">
      <w:pPr>
        <w:ind w:left="708" w:hanging="708"/>
        <w:jc w:val="both"/>
        <w:rPr>
          <w:rFonts w:cstheme="minorHAnsi"/>
          <w:bCs/>
        </w:rPr>
      </w:pPr>
      <w:r w:rsidRPr="001E2C65">
        <w:rPr>
          <w:rFonts w:cstheme="minorHAnsi"/>
          <w:b/>
        </w:rPr>
        <w:t>VISTO</w:t>
      </w:r>
      <w:r w:rsidRPr="001E2C65">
        <w:rPr>
          <w:rFonts w:cstheme="minorHAnsi"/>
          <w:bCs/>
        </w:rPr>
        <w:tab/>
        <w:t>il decreto del Presidente della Repubblica 16 aprile 2013, n. 62 con il quale è stato emanato il “Regolamento recante il codice di comportamento dei dipendenti pubblici”;</w:t>
      </w:r>
    </w:p>
    <w:p w14:paraId="45AA56D5" w14:textId="77777777" w:rsidR="00054FAD" w:rsidRPr="001E2C65" w:rsidRDefault="00054FAD" w:rsidP="00C15B61">
      <w:pPr>
        <w:jc w:val="center"/>
        <w:rPr>
          <w:rFonts w:cstheme="minorHAnsi"/>
          <w:b/>
        </w:rPr>
      </w:pPr>
      <w:r w:rsidRPr="00C15B61">
        <w:rPr>
          <w:rFonts w:asciiTheme="minorHAnsi" w:hAnsiTheme="minorHAnsi" w:cstheme="minorHAnsi"/>
          <w:b/>
          <w:sz w:val="24"/>
          <w:szCs w:val="24"/>
        </w:rPr>
        <w:t xml:space="preserve">SI </w:t>
      </w:r>
      <w:r w:rsidRPr="001E2C65">
        <w:rPr>
          <w:rFonts w:cstheme="minorHAnsi"/>
          <w:b/>
        </w:rPr>
        <w:t>CONVIENE QUANTO SEGUE</w:t>
      </w:r>
    </w:p>
    <w:p w14:paraId="32D20BD6" w14:textId="62ECACE4" w:rsidR="00054FAD" w:rsidRPr="001E2C65" w:rsidRDefault="00C15B61" w:rsidP="00C15B61">
      <w:pPr>
        <w:spacing w:after="0"/>
        <w:jc w:val="center"/>
        <w:rPr>
          <w:rFonts w:cstheme="minorHAnsi"/>
          <w:b/>
        </w:rPr>
      </w:pPr>
      <w:r w:rsidRPr="001E2C65">
        <w:rPr>
          <w:rFonts w:cstheme="minorHAnsi"/>
          <w:b/>
        </w:rPr>
        <w:t>Articolo 1</w:t>
      </w:r>
    </w:p>
    <w:p w14:paraId="3F1CDE25" w14:textId="47FB7297" w:rsidR="00054FAD" w:rsidRPr="001E2C65" w:rsidRDefault="00054FAD" w:rsidP="00C15B61">
      <w:p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Il presente Patto d’integrità stabilisce la formale obbligazione della Ditta che, ai fini della partecipazione alla gara in oggetto, si impegna:</w:t>
      </w:r>
    </w:p>
    <w:p w14:paraId="5182FD45" w14:textId="1F9E7131" w:rsidR="00054FAD" w:rsidRPr="001E2C65" w:rsidRDefault="00054FAD" w:rsidP="00C15B61">
      <w:pPr>
        <w:pStyle w:val="Paragrafoelenco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 xml:space="preserve">a conformare i propri comportamenti ai principi di lealtà, trasparenza e correttezza, a non offrire, accettare o richiedere somme di denaro o qualsiasi altra ricompensa, vantaggio o </w:t>
      </w:r>
      <w:r w:rsidRPr="001E2C65">
        <w:rPr>
          <w:rFonts w:cstheme="minorHAnsi"/>
          <w:bCs/>
        </w:rPr>
        <w:lastRenderedPageBreak/>
        <w:t>beneficio, sia direttamente che indirettamente tramite intermediari, al fine dell’assegnazione del contratto e/o al fine di distorcerne la relativa corretta esecuzione;</w:t>
      </w:r>
    </w:p>
    <w:p w14:paraId="293B1304" w14:textId="153F0C75" w:rsidR="00054FAD" w:rsidRPr="001E2C65" w:rsidRDefault="00054FAD" w:rsidP="00C15B61">
      <w:pPr>
        <w:pStyle w:val="Paragrafoelenco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A5536DA" w14:textId="24349CDA" w:rsidR="00054FAD" w:rsidRPr="001E2C65" w:rsidRDefault="00054FAD" w:rsidP="00C15B61">
      <w:pPr>
        <w:pStyle w:val="Paragrafoelenco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12261E18" w14:textId="19E21E32" w:rsidR="00054FAD" w:rsidRPr="001E2C65" w:rsidRDefault="00054FAD" w:rsidP="00C15B61">
      <w:pPr>
        <w:pStyle w:val="Paragrafoelenco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ad informare puntualmente tutto il personale, di cui si avvale, del presente Patto di integrità e degli obblighi in esso contenuti;</w:t>
      </w:r>
    </w:p>
    <w:p w14:paraId="5B5D2A7A" w14:textId="4075850B" w:rsidR="00054FAD" w:rsidRPr="001E2C65" w:rsidRDefault="00054FAD" w:rsidP="00C15B61">
      <w:pPr>
        <w:pStyle w:val="Paragrafoelenco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a vigilare affinché gli impegni sopra indicati siano osservati da tutti i collaboratori e dipendenti nell’esercizio dei compiti loro assegnati;</w:t>
      </w:r>
    </w:p>
    <w:p w14:paraId="20336729" w14:textId="2AC975D4" w:rsidR="00054FAD" w:rsidRPr="001E2C65" w:rsidRDefault="00054FAD" w:rsidP="00C15B61">
      <w:pPr>
        <w:pStyle w:val="Paragrafoelenco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a denunciare alla Pubblica Autorità competente ogni irregolarità o distorsione di cui sia venuta a conoscenza per quanto attiene l’attività di cui all’oggetto della gara in causa.</w:t>
      </w:r>
    </w:p>
    <w:p w14:paraId="6F094564" w14:textId="77777777" w:rsidR="00054FAD" w:rsidRPr="001E2C65" w:rsidRDefault="00054FAD" w:rsidP="00C15B61">
      <w:pPr>
        <w:spacing w:after="0"/>
        <w:jc w:val="both"/>
        <w:rPr>
          <w:rFonts w:cstheme="minorHAnsi"/>
          <w:bCs/>
        </w:rPr>
      </w:pPr>
    </w:p>
    <w:p w14:paraId="51B801B1" w14:textId="77777777" w:rsidR="00054FAD" w:rsidRPr="001E2C65" w:rsidRDefault="00054FAD" w:rsidP="00C15B61">
      <w:pPr>
        <w:spacing w:after="0"/>
        <w:jc w:val="center"/>
        <w:rPr>
          <w:rFonts w:cstheme="minorHAnsi"/>
          <w:b/>
        </w:rPr>
      </w:pPr>
      <w:r w:rsidRPr="001E2C65">
        <w:rPr>
          <w:rFonts w:cstheme="minorHAnsi"/>
          <w:b/>
        </w:rPr>
        <w:t>Articolo 2</w:t>
      </w:r>
    </w:p>
    <w:p w14:paraId="1B25C097" w14:textId="0935D2DF" w:rsidR="00054FAD" w:rsidRPr="001E2C65" w:rsidRDefault="00054FAD" w:rsidP="00C15B61">
      <w:p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L</w:t>
      </w:r>
      <w:r w:rsidR="00C15B61" w:rsidRPr="001E2C65">
        <w:rPr>
          <w:rFonts w:cstheme="minorHAnsi"/>
          <w:bCs/>
        </w:rPr>
        <w:t>’operatore economico</w:t>
      </w:r>
      <w:r w:rsidRPr="001E2C65">
        <w:rPr>
          <w:rFonts w:cstheme="minorHAnsi"/>
          <w:bCs/>
        </w:rPr>
        <w:t xml:space="preserve"> accetta che nel caso di mancato rispetto degli impegni anticorruzione assunti con il presente Patto di integrità, comunque accertato dall’Amministrazione, potranno essere applicate le seguenti sanzioni:</w:t>
      </w:r>
    </w:p>
    <w:p w14:paraId="125A19CE" w14:textId="30B6314F" w:rsidR="00054FAD" w:rsidRPr="001E2C65" w:rsidRDefault="00054FAD" w:rsidP="00C15B61">
      <w:pPr>
        <w:pStyle w:val="Paragrafoelenco"/>
        <w:numPr>
          <w:ilvl w:val="0"/>
          <w:numId w:val="10"/>
        </w:num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esclusione del concorrente dalla gara;</w:t>
      </w:r>
    </w:p>
    <w:p w14:paraId="259CA91D" w14:textId="4E930A9D" w:rsidR="00054FAD" w:rsidRPr="001E2C65" w:rsidRDefault="00054FAD" w:rsidP="00C15B61">
      <w:pPr>
        <w:pStyle w:val="Paragrafoelenco"/>
        <w:numPr>
          <w:ilvl w:val="0"/>
          <w:numId w:val="10"/>
        </w:num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escussione della cauzione di validità dell’offerta;</w:t>
      </w:r>
    </w:p>
    <w:p w14:paraId="061076A2" w14:textId="4FCA3ADC" w:rsidR="00054FAD" w:rsidRPr="001E2C65" w:rsidRDefault="00054FAD" w:rsidP="00C15B61">
      <w:pPr>
        <w:pStyle w:val="Paragrafoelenco"/>
        <w:numPr>
          <w:ilvl w:val="0"/>
          <w:numId w:val="10"/>
        </w:num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risoluzione del contratto;</w:t>
      </w:r>
    </w:p>
    <w:p w14:paraId="40A3E810" w14:textId="7660C4DD" w:rsidR="00054FAD" w:rsidRPr="001E2C65" w:rsidRDefault="00054FAD" w:rsidP="00C15B61">
      <w:pPr>
        <w:pStyle w:val="Paragrafoelenco"/>
        <w:numPr>
          <w:ilvl w:val="0"/>
          <w:numId w:val="10"/>
        </w:num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escussione della cauzione di buona esecuzione del contratto;</w:t>
      </w:r>
    </w:p>
    <w:p w14:paraId="0D9E47DF" w14:textId="27EB0755" w:rsidR="00054FAD" w:rsidRPr="001E2C65" w:rsidRDefault="00054FAD" w:rsidP="00C15B61">
      <w:pPr>
        <w:pStyle w:val="Paragrafoelenco"/>
        <w:numPr>
          <w:ilvl w:val="0"/>
          <w:numId w:val="10"/>
        </w:num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esclusione del concorrente dalle gare indette dalla stazione appaltante per 5 anni.</w:t>
      </w:r>
    </w:p>
    <w:p w14:paraId="19BE4A87" w14:textId="77777777" w:rsidR="00C15B61" w:rsidRPr="001E2C65" w:rsidRDefault="00C15B61" w:rsidP="00C15B61">
      <w:pPr>
        <w:spacing w:after="0"/>
        <w:jc w:val="both"/>
        <w:rPr>
          <w:rFonts w:cstheme="minorHAnsi"/>
          <w:bCs/>
        </w:rPr>
      </w:pPr>
    </w:p>
    <w:p w14:paraId="0C37DFE6" w14:textId="3641EA17" w:rsidR="00054FAD" w:rsidRPr="001E2C65" w:rsidRDefault="00054FAD" w:rsidP="00C15B61">
      <w:pPr>
        <w:spacing w:after="0"/>
        <w:jc w:val="center"/>
        <w:rPr>
          <w:rFonts w:cstheme="minorHAnsi"/>
          <w:b/>
        </w:rPr>
      </w:pPr>
      <w:r w:rsidRPr="001E2C65">
        <w:rPr>
          <w:rFonts w:cstheme="minorHAnsi"/>
          <w:b/>
        </w:rPr>
        <w:t>Articolo 3</w:t>
      </w:r>
    </w:p>
    <w:p w14:paraId="569542A2" w14:textId="77777777" w:rsidR="00054FAD" w:rsidRPr="001E2C65" w:rsidRDefault="00054FAD" w:rsidP="00C15B61">
      <w:p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72A3704" w14:textId="77777777" w:rsidR="00054FAD" w:rsidRPr="001E2C65" w:rsidRDefault="00054FAD" w:rsidP="00C15B61">
      <w:pPr>
        <w:spacing w:after="0"/>
        <w:jc w:val="both"/>
        <w:rPr>
          <w:rFonts w:cstheme="minorHAnsi"/>
          <w:bCs/>
        </w:rPr>
      </w:pPr>
      <w:bookmarkStart w:id="0" w:name="_GoBack"/>
      <w:bookmarkEnd w:id="0"/>
    </w:p>
    <w:p w14:paraId="698D5916" w14:textId="77777777" w:rsidR="00054FAD" w:rsidRPr="001E2C65" w:rsidRDefault="00054FAD" w:rsidP="00C15B61">
      <w:pPr>
        <w:spacing w:after="0"/>
        <w:jc w:val="center"/>
        <w:rPr>
          <w:rFonts w:cstheme="minorHAnsi"/>
          <w:b/>
        </w:rPr>
      </w:pPr>
      <w:r w:rsidRPr="001E2C65">
        <w:rPr>
          <w:rFonts w:cstheme="minorHAnsi"/>
          <w:b/>
        </w:rPr>
        <w:t>Articolo 4</w:t>
      </w:r>
    </w:p>
    <w:p w14:paraId="6E9F8984" w14:textId="37F28390" w:rsidR="00054FAD" w:rsidRPr="001E2C65" w:rsidRDefault="00054FAD" w:rsidP="00C15B61">
      <w:p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6DADF7D0" w14:textId="77777777" w:rsidR="00C15B61" w:rsidRPr="001E2C65" w:rsidRDefault="00C15B61" w:rsidP="00C15B61">
      <w:pPr>
        <w:spacing w:after="0"/>
        <w:jc w:val="both"/>
        <w:rPr>
          <w:rFonts w:cstheme="minorHAnsi"/>
          <w:bCs/>
        </w:rPr>
      </w:pPr>
    </w:p>
    <w:p w14:paraId="796B75B3" w14:textId="77777777" w:rsidR="00054FAD" w:rsidRPr="001E2C65" w:rsidRDefault="00054FAD" w:rsidP="00C15B61">
      <w:pPr>
        <w:spacing w:after="0"/>
        <w:jc w:val="center"/>
        <w:rPr>
          <w:rFonts w:cstheme="minorHAnsi"/>
          <w:b/>
        </w:rPr>
      </w:pPr>
      <w:r w:rsidRPr="001E2C65">
        <w:rPr>
          <w:rFonts w:cstheme="minorHAnsi"/>
          <w:b/>
        </w:rPr>
        <w:t>Articolo 5</w:t>
      </w:r>
    </w:p>
    <w:p w14:paraId="2A8F51D5" w14:textId="77777777" w:rsidR="00054FAD" w:rsidRPr="001E2C65" w:rsidRDefault="00054FAD" w:rsidP="00C15B61">
      <w:pPr>
        <w:spacing w:after="0"/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AF3C14D" w14:textId="77777777" w:rsidR="00054FAD" w:rsidRDefault="00054FAD" w:rsidP="006128FE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80CC7B3" w14:textId="0EB11809" w:rsidR="004D2374" w:rsidRPr="001E2C65" w:rsidRDefault="004D2374" w:rsidP="006128FE">
      <w:pPr>
        <w:jc w:val="both"/>
        <w:rPr>
          <w:rFonts w:cstheme="minorHAnsi"/>
          <w:bCs/>
        </w:rPr>
      </w:pPr>
      <w:r w:rsidRPr="001E2C65">
        <w:rPr>
          <w:rFonts w:cstheme="minorHAnsi"/>
          <w:bCs/>
        </w:rPr>
        <w:t>Luogo e data</w:t>
      </w:r>
    </w:p>
    <w:p w14:paraId="5D55F684" w14:textId="77777777" w:rsidR="004D2374" w:rsidRPr="001E2C65" w:rsidRDefault="004D2374" w:rsidP="00CF7A89">
      <w:pPr>
        <w:jc w:val="both"/>
        <w:rPr>
          <w:rFonts w:cstheme="minorHAnsi"/>
        </w:rPr>
      </w:pPr>
    </w:p>
    <w:p w14:paraId="45DF13A6" w14:textId="77777777" w:rsidR="004D2374" w:rsidRPr="001E2C65" w:rsidRDefault="004D2374" w:rsidP="00CF7A89">
      <w:pPr>
        <w:jc w:val="both"/>
        <w:rPr>
          <w:rFonts w:cstheme="minorHAnsi"/>
          <w:b/>
        </w:rPr>
      </w:pPr>
      <w:r w:rsidRPr="001E2C65">
        <w:rPr>
          <w:rFonts w:cstheme="minorHAnsi"/>
        </w:rPr>
        <w:tab/>
      </w:r>
      <w:r w:rsidRPr="001E2C65">
        <w:rPr>
          <w:rFonts w:cstheme="minorHAnsi"/>
        </w:rPr>
        <w:tab/>
      </w:r>
      <w:r w:rsidRPr="001E2C65">
        <w:rPr>
          <w:rFonts w:cstheme="minorHAnsi"/>
        </w:rPr>
        <w:tab/>
      </w:r>
      <w:r w:rsidRPr="001E2C65">
        <w:rPr>
          <w:rFonts w:cstheme="minorHAnsi"/>
        </w:rPr>
        <w:tab/>
      </w:r>
      <w:r w:rsidRPr="001E2C65">
        <w:rPr>
          <w:rFonts w:cstheme="minorHAnsi"/>
        </w:rPr>
        <w:tab/>
      </w:r>
      <w:r w:rsidRPr="001E2C65">
        <w:rPr>
          <w:rFonts w:cstheme="minorHAnsi"/>
        </w:rPr>
        <w:tab/>
      </w:r>
      <w:r w:rsidRPr="001E2C65">
        <w:rPr>
          <w:rFonts w:cstheme="minorHAnsi"/>
        </w:rPr>
        <w:tab/>
      </w:r>
      <w:r w:rsidRPr="001E2C65">
        <w:rPr>
          <w:rFonts w:cstheme="minorHAnsi"/>
        </w:rPr>
        <w:tab/>
      </w:r>
      <w:r w:rsidRPr="001E2C65">
        <w:rPr>
          <w:rFonts w:cstheme="minorHAnsi"/>
        </w:rPr>
        <w:tab/>
      </w:r>
      <w:r w:rsidRPr="001E2C65">
        <w:rPr>
          <w:rFonts w:cstheme="minorHAnsi"/>
        </w:rPr>
        <w:tab/>
      </w:r>
      <w:r w:rsidRPr="001E2C65">
        <w:rPr>
          <w:rFonts w:cstheme="minorHAnsi"/>
          <w:b/>
        </w:rPr>
        <w:t>Firma e timbro</w:t>
      </w:r>
    </w:p>
    <w:p w14:paraId="1A019E26" w14:textId="77777777" w:rsidR="004D2374" w:rsidRPr="00CF7A89" w:rsidRDefault="004D2374" w:rsidP="00CF7A89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D2374" w:rsidRPr="00CF7A89" w:rsidSect="00087289">
      <w:footerReference w:type="default" r:id="rId9"/>
      <w:headerReference w:type="first" r:id="rId10"/>
      <w:footerReference w:type="first" r:id="rId11"/>
      <w:pgSz w:w="11900" w:h="16837"/>
      <w:pgMar w:top="993" w:right="1134" w:bottom="1134" w:left="1134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74AB2" w14:textId="77777777" w:rsidR="00087289" w:rsidRDefault="00087289">
      <w:r>
        <w:separator/>
      </w:r>
    </w:p>
  </w:endnote>
  <w:endnote w:type="continuationSeparator" w:id="0">
    <w:p w14:paraId="66AC0CBA" w14:textId="77777777" w:rsidR="00087289" w:rsidRDefault="0008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C6DE0" w14:textId="161D619D" w:rsidR="00005919" w:rsidRDefault="00034C71" w:rsidP="00034C71">
    <w:pPr>
      <w:pStyle w:val="Pidipagina"/>
      <w:jc w:val="right"/>
    </w:pPr>
    <w:r>
      <w:t xml:space="preserve">Pag. </w:t>
    </w:r>
    <w:r w:rsidR="00005919">
      <w:fldChar w:fldCharType="begin"/>
    </w:r>
    <w:r w:rsidR="00005919">
      <w:instrText>PAGE   \* MERGEFORMAT</w:instrText>
    </w:r>
    <w:r w:rsidR="00005919">
      <w:fldChar w:fldCharType="separate"/>
    </w:r>
    <w:r w:rsidR="001E2C65">
      <w:rPr>
        <w:noProof/>
      </w:rPr>
      <w:t>2</w:t>
    </w:r>
    <w:r w:rsidR="00005919">
      <w:fldChar w:fldCharType="end"/>
    </w:r>
  </w:p>
  <w:p w14:paraId="78F5ADC3" w14:textId="18BF486C" w:rsidR="00005919" w:rsidRDefault="0000591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69615"/>
      <w:docPartObj>
        <w:docPartGallery w:val="Page Numbers (Bottom of Page)"/>
        <w:docPartUnique/>
      </w:docPartObj>
    </w:sdtPr>
    <w:sdtEndPr/>
    <w:sdtContent>
      <w:p w14:paraId="3E0FF34F" w14:textId="787012A4" w:rsidR="00005919" w:rsidRDefault="00034C71" w:rsidP="00034C71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E2C6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D5031" w14:textId="77777777" w:rsidR="00087289" w:rsidRDefault="00087289">
      <w:r>
        <w:separator/>
      </w:r>
    </w:p>
  </w:footnote>
  <w:footnote w:type="continuationSeparator" w:id="0">
    <w:p w14:paraId="6876BDDA" w14:textId="77777777" w:rsidR="00087289" w:rsidRDefault="00087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209EA" w14:textId="43C2BF33" w:rsidR="006B10EF" w:rsidRDefault="001E2C65">
    <w:pPr>
      <w:pStyle w:val="Intestazione"/>
    </w:pPr>
    <w:r>
      <w:rPr>
        <w:noProof/>
        <w:bdr w:val="single" w:sz="4" w:space="0" w:color="auto"/>
        <w:lang w:eastAsia="it-IT"/>
      </w:rPr>
      <w:drawing>
        <wp:inline distT="0" distB="0" distL="0" distR="0" wp14:anchorId="212DCDD0" wp14:editId="373A2FDD">
          <wp:extent cx="6078917" cy="678094"/>
          <wp:effectExtent l="0" t="0" r="0" b="8255"/>
          <wp:docPr id="11" name="Immagine 11" descr="Programma Nazionale Scuola e competenze 2021-2027 - Istituto Comprensivo  Statale del Galluz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gramma Nazionale Scuola e competenze 2021-2027 - Istituto Comprensivo  Statale del Galluz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82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8821D" w14:textId="4E4B1218" w:rsidR="001E2C65" w:rsidRDefault="001E2C65">
    <w:pPr>
      <w:pStyle w:val="Intestazione"/>
    </w:pPr>
    <w:r>
      <w:t>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CA5A1B"/>
    <w:multiLevelType w:val="hybridMultilevel"/>
    <w:tmpl w:val="EA80EA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71A1F"/>
    <w:multiLevelType w:val="hybridMultilevel"/>
    <w:tmpl w:val="6AF0E26C"/>
    <w:lvl w:ilvl="0" w:tplc="2ED6121E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D3459"/>
    <w:multiLevelType w:val="hybridMultilevel"/>
    <w:tmpl w:val="045A562E"/>
    <w:lvl w:ilvl="0" w:tplc="7696C34E">
      <w:numFmt w:val="bullet"/>
      <w:lvlText w:val="•"/>
      <w:lvlJc w:val="left"/>
      <w:pPr>
        <w:ind w:left="1070" w:hanging="71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A39FE"/>
    <w:multiLevelType w:val="hybridMultilevel"/>
    <w:tmpl w:val="F57C2DF4"/>
    <w:lvl w:ilvl="0" w:tplc="04100005">
      <w:start w:val="1"/>
      <w:numFmt w:val="bullet"/>
      <w:lvlText w:val=""/>
      <w:lvlJc w:val="left"/>
      <w:pPr>
        <w:ind w:left="1070" w:hanging="71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875D5"/>
    <w:multiLevelType w:val="hybridMultilevel"/>
    <w:tmpl w:val="9F5C0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D6E63"/>
    <w:multiLevelType w:val="hybridMultilevel"/>
    <w:tmpl w:val="A868162E"/>
    <w:lvl w:ilvl="0" w:tplc="7696C34E">
      <w:numFmt w:val="bullet"/>
      <w:lvlText w:val="•"/>
      <w:lvlJc w:val="left"/>
      <w:pPr>
        <w:ind w:left="1070" w:hanging="71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678BC"/>
    <w:multiLevelType w:val="hybridMultilevel"/>
    <w:tmpl w:val="1158E0AA"/>
    <w:lvl w:ilvl="0" w:tplc="7696C34E">
      <w:numFmt w:val="bullet"/>
      <w:lvlText w:val="•"/>
      <w:lvlJc w:val="left"/>
      <w:pPr>
        <w:ind w:left="1070" w:hanging="71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8514E"/>
    <w:multiLevelType w:val="hybridMultilevel"/>
    <w:tmpl w:val="B846D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74"/>
    <w:rsid w:val="00005919"/>
    <w:rsid w:val="00020D0F"/>
    <w:rsid w:val="00034C71"/>
    <w:rsid w:val="00042A9F"/>
    <w:rsid w:val="00054FAD"/>
    <w:rsid w:val="00087289"/>
    <w:rsid w:val="000B37B3"/>
    <w:rsid w:val="000D1068"/>
    <w:rsid w:val="00112280"/>
    <w:rsid w:val="001406C0"/>
    <w:rsid w:val="00175FA3"/>
    <w:rsid w:val="0018555D"/>
    <w:rsid w:val="001915A3"/>
    <w:rsid w:val="001D0E76"/>
    <w:rsid w:val="001E2C65"/>
    <w:rsid w:val="001E38DD"/>
    <w:rsid w:val="001F2EA9"/>
    <w:rsid w:val="002300ED"/>
    <w:rsid w:val="00235A50"/>
    <w:rsid w:val="002453C9"/>
    <w:rsid w:val="0027004E"/>
    <w:rsid w:val="0027428C"/>
    <w:rsid w:val="00295905"/>
    <w:rsid w:val="002C2447"/>
    <w:rsid w:val="002C5620"/>
    <w:rsid w:val="002E0D3D"/>
    <w:rsid w:val="0030203A"/>
    <w:rsid w:val="00390B91"/>
    <w:rsid w:val="003A3A56"/>
    <w:rsid w:val="003B39B2"/>
    <w:rsid w:val="003F549C"/>
    <w:rsid w:val="00401624"/>
    <w:rsid w:val="00424B50"/>
    <w:rsid w:val="00464A4B"/>
    <w:rsid w:val="00481CD3"/>
    <w:rsid w:val="004D2374"/>
    <w:rsid w:val="00500075"/>
    <w:rsid w:val="005147FA"/>
    <w:rsid w:val="00570D04"/>
    <w:rsid w:val="005710DB"/>
    <w:rsid w:val="005760C4"/>
    <w:rsid w:val="00593411"/>
    <w:rsid w:val="00595055"/>
    <w:rsid w:val="006128FE"/>
    <w:rsid w:val="006155A2"/>
    <w:rsid w:val="00654CC0"/>
    <w:rsid w:val="00667EE7"/>
    <w:rsid w:val="00670F31"/>
    <w:rsid w:val="00695463"/>
    <w:rsid w:val="006A06A8"/>
    <w:rsid w:val="006B10EF"/>
    <w:rsid w:val="006B1390"/>
    <w:rsid w:val="006D0069"/>
    <w:rsid w:val="007012FF"/>
    <w:rsid w:val="00704046"/>
    <w:rsid w:val="00791EEC"/>
    <w:rsid w:val="00795C9E"/>
    <w:rsid w:val="007A20AB"/>
    <w:rsid w:val="007A42C5"/>
    <w:rsid w:val="007B0E86"/>
    <w:rsid w:val="007D3E1F"/>
    <w:rsid w:val="00806BC9"/>
    <w:rsid w:val="00843F00"/>
    <w:rsid w:val="00865341"/>
    <w:rsid w:val="008C348A"/>
    <w:rsid w:val="008C652B"/>
    <w:rsid w:val="008E73F8"/>
    <w:rsid w:val="008F4255"/>
    <w:rsid w:val="00907BC4"/>
    <w:rsid w:val="009925C9"/>
    <w:rsid w:val="009A0EAF"/>
    <w:rsid w:val="009B36EC"/>
    <w:rsid w:val="009C1799"/>
    <w:rsid w:val="009E3CE6"/>
    <w:rsid w:val="009F708D"/>
    <w:rsid w:val="00A24821"/>
    <w:rsid w:val="00A273D2"/>
    <w:rsid w:val="00A341B7"/>
    <w:rsid w:val="00A639D8"/>
    <w:rsid w:val="00A6747D"/>
    <w:rsid w:val="00A90AF0"/>
    <w:rsid w:val="00A928E4"/>
    <w:rsid w:val="00AC33D0"/>
    <w:rsid w:val="00AF6764"/>
    <w:rsid w:val="00B03439"/>
    <w:rsid w:val="00B278BB"/>
    <w:rsid w:val="00B43EAC"/>
    <w:rsid w:val="00B46E55"/>
    <w:rsid w:val="00B549D6"/>
    <w:rsid w:val="00B55183"/>
    <w:rsid w:val="00B66AFA"/>
    <w:rsid w:val="00C15B61"/>
    <w:rsid w:val="00C2293C"/>
    <w:rsid w:val="00C24058"/>
    <w:rsid w:val="00C36E66"/>
    <w:rsid w:val="00C45AFD"/>
    <w:rsid w:val="00C679C8"/>
    <w:rsid w:val="00C846A5"/>
    <w:rsid w:val="00CC0F0E"/>
    <w:rsid w:val="00CC1514"/>
    <w:rsid w:val="00CF7A89"/>
    <w:rsid w:val="00CF7C8A"/>
    <w:rsid w:val="00D0650D"/>
    <w:rsid w:val="00D14C9F"/>
    <w:rsid w:val="00D175DB"/>
    <w:rsid w:val="00D21F00"/>
    <w:rsid w:val="00D47637"/>
    <w:rsid w:val="00D5212C"/>
    <w:rsid w:val="00D83818"/>
    <w:rsid w:val="00D86267"/>
    <w:rsid w:val="00DE403C"/>
    <w:rsid w:val="00E60EF8"/>
    <w:rsid w:val="00EA4B70"/>
    <w:rsid w:val="00EB55E3"/>
    <w:rsid w:val="00ED0F3C"/>
    <w:rsid w:val="00ED2249"/>
    <w:rsid w:val="00EF597C"/>
    <w:rsid w:val="00F23328"/>
    <w:rsid w:val="00F5161F"/>
    <w:rsid w:val="00F77264"/>
    <w:rsid w:val="00F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26D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mbria" w:eastAsia="Cambria" w:hAnsi="Cambria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Cambria" w:hAnsi="Cambria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Cambria" w:eastAsia="Cambria" w:hAnsi="Cambria" w:cs="Times New Roman"/>
    </w:rPr>
  </w:style>
  <w:style w:type="character" w:customStyle="1" w:styleId="PidipaginaCarattere">
    <w:name w:val="Piè di pagina Carattere"/>
    <w:basedOn w:val="Carpredefinitoparagrafo1"/>
    <w:uiPriority w:val="99"/>
    <w:rPr>
      <w:rFonts w:ascii="Cambria" w:eastAsia="Cambria" w:hAnsi="Cambria"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character" w:styleId="Rimandocommento">
    <w:name w:val="annotation reference"/>
    <w:basedOn w:val="Carpredefinitoparagrafo"/>
    <w:semiHidden/>
    <w:rsid w:val="002C2447"/>
    <w:rPr>
      <w:sz w:val="16"/>
      <w:szCs w:val="16"/>
    </w:rPr>
  </w:style>
  <w:style w:type="paragraph" w:styleId="Testocommento">
    <w:name w:val="annotation text"/>
    <w:basedOn w:val="Normale"/>
    <w:semiHidden/>
    <w:rsid w:val="002C244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2C2447"/>
    <w:rPr>
      <w:b/>
      <w:bCs/>
    </w:rPr>
  </w:style>
  <w:style w:type="paragraph" w:styleId="Testofumetto">
    <w:name w:val="Balloon Text"/>
    <w:basedOn w:val="Normale"/>
    <w:semiHidden/>
    <w:rsid w:val="002C2447"/>
    <w:rPr>
      <w:rFonts w:ascii="Tahoma" w:hAnsi="Tahoma"/>
      <w:sz w:val="16"/>
      <w:szCs w:val="16"/>
    </w:rPr>
  </w:style>
  <w:style w:type="paragraph" w:styleId="Testonotaapidipagina">
    <w:name w:val="footnote text"/>
    <w:basedOn w:val="Normale"/>
    <w:semiHidden/>
    <w:rsid w:val="002C244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C244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7A8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6128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612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710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mbria" w:eastAsia="Cambria" w:hAnsi="Cambria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Cambria" w:hAnsi="Cambria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Cambria" w:eastAsia="Cambria" w:hAnsi="Cambria" w:cs="Times New Roman"/>
    </w:rPr>
  </w:style>
  <w:style w:type="character" w:customStyle="1" w:styleId="PidipaginaCarattere">
    <w:name w:val="Piè di pagina Carattere"/>
    <w:basedOn w:val="Carpredefinitoparagrafo1"/>
    <w:uiPriority w:val="99"/>
    <w:rPr>
      <w:rFonts w:ascii="Cambria" w:eastAsia="Cambria" w:hAnsi="Cambria"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character" w:styleId="Rimandocommento">
    <w:name w:val="annotation reference"/>
    <w:basedOn w:val="Carpredefinitoparagrafo"/>
    <w:semiHidden/>
    <w:rsid w:val="002C2447"/>
    <w:rPr>
      <w:sz w:val="16"/>
      <w:szCs w:val="16"/>
    </w:rPr>
  </w:style>
  <w:style w:type="paragraph" w:styleId="Testocommento">
    <w:name w:val="annotation text"/>
    <w:basedOn w:val="Normale"/>
    <w:semiHidden/>
    <w:rsid w:val="002C244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2C2447"/>
    <w:rPr>
      <w:b/>
      <w:bCs/>
    </w:rPr>
  </w:style>
  <w:style w:type="paragraph" w:styleId="Testofumetto">
    <w:name w:val="Balloon Text"/>
    <w:basedOn w:val="Normale"/>
    <w:semiHidden/>
    <w:rsid w:val="002C2447"/>
    <w:rPr>
      <w:rFonts w:ascii="Tahoma" w:hAnsi="Tahoma"/>
      <w:sz w:val="16"/>
      <w:szCs w:val="16"/>
    </w:rPr>
  </w:style>
  <w:style w:type="paragraph" w:styleId="Testonotaapidipagina">
    <w:name w:val="footnote text"/>
    <w:basedOn w:val="Normale"/>
    <w:semiHidden/>
    <w:rsid w:val="002C244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C244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7A8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6128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612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710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29AA-1C60-42B5-B554-A649651F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comunicazione del conto corrente dedicato del terzo - All. d circolare n. 5/2011</vt:lpstr>
    </vt:vector>
  </TitlesOfParts>
  <Company>.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comunicazione del conto corrente dedicato del terzo - All. d circolare n. 5/2011</dc:title>
  <dc:subject/>
  <dc:creator>sanci</dc:creator>
  <cp:keywords/>
  <cp:lastModifiedBy>admin</cp:lastModifiedBy>
  <cp:revision>79</cp:revision>
  <cp:lastPrinted>1900-12-31T23:00:00Z</cp:lastPrinted>
  <dcterms:created xsi:type="dcterms:W3CDTF">2018-11-04T16:08:00Z</dcterms:created>
  <dcterms:modified xsi:type="dcterms:W3CDTF">2024-12-09T22:57:00Z</dcterms:modified>
</cp:coreProperties>
</file>