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E7" w:rsidRPr="0025268C" w:rsidRDefault="00891CE7" w:rsidP="00995837">
      <w:pPr>
        <w:spacing w:after="0"/>
        <w:jc w:val="both"/>
        <w:rPr>
          <w:rFonts w:ascii="Times New Roman" w:hAnsi="Times New Roman"/>
          <w:sz w:val="24"/>
          <w:szCs w:val="24"/>
        </w:rPr>
      </w:pPr>
      <w:r w:rsidRPr="0025268C">
        <w:rPr>
          <w:rFonts w:ascii="Times New Roman" w:hAnsi="Times New Roman"/>
          <w:sz w:val="24"/>
          <w:szCs w:val="24"/>
        </w:rPr>
        <w:tab/>
      </w:r>
      <w:r w:rsidRPr="0025268C">
        <w:rPr>
          <w:rFonts w:ascii="Times New Roman" w:hAnsi="Times New Roman"/>
          <w:sz w:val="24"/>
          <w:szCs w:val="24"/>
        </w:rPr>
        <w:tab/>
      </w:r>
      <w:r w:rsidRPr="0025268C">
        <w:rPr>
          <w:rFonts w:ascii="Times New Roman" w:hAnsi="Times New Roman"/>
          <w:sz w:val="24"/>
          <w:szCs w:val="24"/>
        </w:rPr>
        <w:tab/>
      </w:r>
      <w:r w:rsidRPr="0025268C">
        <w:rPr>
          <w:rFonts w:ascii="Times New Roman" w:hAnsi="Times New Roman"/>
          <w:sz w:val="24"/>
          <w:szCs w:val="24"/>
        </w:rPr>
        <w:tab/>
      </w:r>
      <w:r w:rsidRPr="0025268C">
        <w:rPr>
          <w:rFonts w:ascii="Times New Roman" w:hAnsi="Times New Roman"/>
          <w:sz w:val="24"/>
          <w:szCs w:val="24"/>
        </w:rPr>
        <w:tab/>
      </w:r>
    </w:p>
    <w:p w:rsidR="00891CE7" w:rsidRPr="0025268C" w:rsidRDefault="00891CE7" w:rsidP="00284A79">
      <w:pPr>
        <w:jc w:val="right"/>
        <w:rPr>
          <w:rFonts w:ascii="Times New Roman" w:hAnsi="Times New Roman"/>
          <w:b/>
          <w:sz w:val="24"/>
          <w:szCs w:val="24"/>
        </w:rPr>
      </w:pPr>
      <w:r w:rsidRPr="0025268C">
        <w:rPr>
          <w:rFonts w:ascii="Times New Roman" w:hAnsi="Times New Roman"/>
          <w:b/>
          <w:sz w:val="24"/>
          <w:szCs w:val="24"/>
        </w:rPr>
        <w:t>Agli atti della scuola</w:t>
      </w:r>
    </w:p>
    <w:p w:rsidR="00891CE7" w:rsidRPr="0025268C" w:rsidRDefault="00891CE7" w:rsidP="00284A79">
      <w:pPr>
        <w:jc w:val="right"/>
        <w:rPr>
          <w:rFonts w:ascii="Times New Roman" w:hAnsi="Times New Roman"/>
          <w:b/>
          <w:sz w:val="24"/>
          <w:szCs w:val="24"/>
        </w:rPr>
      </w:pPr>
      <w:r w:rsidRPr="0025268C">
        <w:rPr>
          <w:rFonts w:ascii="Times New Roman" w:hAnsi="Times New Roman"/>
          <w:b/>
          <w:sz w:val="24"/>
          <w:szCs w:val="24"/>
        </w:rPr>
        <w:t xml:space="preserve">Al Sito web </w:t>
      </w:r>
    </w:p>
    <w:p w:rsidR="00891CE7" w:rsidRPr="0025268C" w:rsidRDefault="00891CE7" w:rsidP="00284A79">
      <w:pPr>
        <w:jc w:val="right"/>
        <w:rPr>
          <w:rFonts w:ascii="Times New Roman" w:hAnsi="Times New Roman"/>
          <w:b/>
          <w:sz w:val="24"/>
          <w:szCs w:val="24"/>
        </w:rPr>
      </w:pPr>
    </w:p>
    <w:p w:rsidR="00891CE7" w:rsidRPr="0025268C" w:rsidRDefault="00891CE7" w:rsidP="00284A79">
      <w:pPr>
        <w:jc w:val="both"/>
        <w:rPr>
          <w:rFonts w:ascii="Times New Roman" w:hAnsi="Times New Roman"/>
          <w:b/>
          <w:sz w:val="24"/>
          <w:szCs w:val="24"/>
        </w:rPr>
      </w:pPr>
    </w:p>
    <w:p w:rsidR="00891CE7" w:rsidRPr="0025268C" w:rsidRDefault="00891CE7" w:rsidP="00284A79">
      <w:pPr>
        <w:jc w:val="both"/>
        <w:rPr>
          <w:rFonts w:ascii="Times New Roman" w:hAnsi="Times New Roman"/>
          <w:b/>
          <w:sz w:val="24"/>
          <w:szCs w:val="24"/>
        </w:rPr>
      </w:pPr>
    </w:p>
    <w:p w:rsidR="00891CE7" w:rsidRPr="0025268C" w:rsidRDefault="00891CE7" w:rsidP="00284A79">
      <w:pPr>
        <w:jc w:val="both"/>
        <w:rPr>
          <w:rFonts w:ascii="Times New Roman" w:hAnsi="Times New Roman"/>
          <w:sz w:val="24"/>
          <w:szCs w:val="24"/>
        </w:rPr>
      </w:pPr>
      <w:r w:rsidRPr="0025268C">
        <w:rPr>
          <w:rFonts w:ascii="Times New Roman" w:hAnsi="Times New Roman"/>
          <w:b/>
          <w:sz w:val="24"/>
          <w:szCs w:val="24"/>
        </w:rPr>
        <w:t>Oggetto:</w:t>
      </w:r>
      <w:r w:rsidRPr="0025268C">
        <w:rPr>
          <w:rFonts w:ascii="Times New Roman" w:hAnsi="Times New Roman"/>
          <w:sz w:val="24"/>
          <w:szCs w:val="24"/>
        </w:rPr>
        <w:t xml:space="preserve"> Determina del dirigente scolastico relativa alla definizione dell’avviso per l'individuazione dei docenti trasferiti o assegnati all’ambito territoriale definito dall’Ufficio Scolastico Regionale per il Piemonte  e il conferimento degli incarichi nell’Istituto Comprensivo Antonelli di Bellinzago Novarese (NO).  </w:t>
      </w:r>
    </w:p>
    <w:p w:rsidR="00891CE7" w:rsidRPr="0025268C" w:rsidRDefault="00891CE7" w:rsidP="00284A79">
      <w:pPr>
        <w:jc w:val="both"/>
        <w:rPr>
          <w:rFonts w:ascii="Times New Roman" w:hAnsi="Times New Roman"/>
          <w:sz w:val="24"/>
          <w:szCs w:val="24"/>
        </w:rPr>
      </w:pPr>
    </w:p>
    <w:p w:rsidR="00891CE7" w:rsidRPr="0025268C" w:rsidRDefault="00891CE7" w:rsidP="00284A79">
      <w:pPr>
        <w:jc w:val="both"/>
        <w:rPr>
          <w:rFonts w:ascii="Times New Roman" w:hAnsi="Times New Roman"/>
          <w:sz w:val="24"/>
          <w:szCs w:val="24"/>
        </w:rPr>
      </w:pPr>
    </w:p>
    <w:p w:rsidR="00891CE7" w:rsidRPr="0025268C" w:rsidRDefault="00891CE7" w:rsidP="00284A79">
      <w:pPr>
        <w:jc w:val="both"/>
        <w:rPr>
          <w:rFonts w:ascii="Times New Roman" w:hAnsi="Times New Roman"/>
          <w:sz w:val="24"/>
          <w:szCs w:val="24"/>
        </w:rPr>
      </w:pPr>
      <w:r w:rsidRPr="0025268C">
        <w:rPr>
          <w:rFonts w:ascii="Times New Roman" w:hAnsi="Times New Roman"/>
          <w:sz w:val="24"/>
          <w:szCs w:val="24"/>
        </w:rPr>
        <w:t>Con la presente determina si predispone l’avviso indicato in oggetto, le cui motivazioni sono integralmente riportate nella premessa, e se ne dispone la pubblicazione sul sito web dell’Istituto in data odierna.</w:t>
      </w:r>
    </w:p>
    <w:p w:rsidR="00891CE7" w:rsidRPr="0025268C" w:rsidRDefault="00891CE7" w:rsidP="00284A79">
      <w:pPr>
        <w:jc w:val="both"/>
        <w:rPr>
          <w:rFonts w:ascii="Times New Roman" w:hAnsi="Times New Roman"/>
          <w:sz w:val="24"/>
          <w:szCs w:val="24"/>
        </w:rPr>
      </w:pPr>
      <w:r w:rsidRPr="0025268C">
        <w:rPr>
          <w:rFonts w:ascii="Times New Roman" w:hAnsi="Times New Roman"/>
          <w:sz w:val="24"/>
          <w:szCs w:val="24"/>
        </w:rPr>
        <w:t xml:space="preserve"> </w:t>
      </w:r>
    </w:p>
    <w:p w:rsidR="00891CE7" w:rsidRPr="0025268C" w:rsidRDefault="00891CE7" w:rsidP="00284A79">
      <w:pPr>
        <w:ind w:left="5664" w:firstLine="708"/>
        <w:jc w:val="both"/>
        <w:rPr>
          <w:rFonts w:ascii="Times New Roman" w:hAnsi="Times New Roman"/>
          <w:sz w:val="24"/>
          <w:szCs w:val="24"/>
        </w:rPr>
      </w:pPr>
      <w:r w:rsidRPr="0025268C">
        <w:rPr>
          <w:rFonts w:ascii="Times New Roman" w:hAnsi="Times New Roman"/>
          <w:sz w:val="24"/>
          <w:szCs w:val="24"/>
        </w:rPr>
        <w:t>La  Dirigente Scolastica</w:t>
      </w:r>
    </w:p>
    <w:p w:rsidR="00891CE7" w:rsidRPr="0025268C" w:rsidRDefault="00891CE7" w:rsidP="00284A79">
      <w:pPr>
        <w:ind w:left="5664" w:firstLine="708"/>
        <w:jc w:val="both"/>
        <w:rPr>
          <w:rFonts w:ascii="Times New Roman" w:hAnsi="Times New Roman"/>
          <w:sz w:val="24"/>
          <w:szCs w:val="24"/>
        </w:rPr>
      </w:pPr>
      <w:r w:rsidRPr="0025268C">
        <w:rPr>
          <w:rFonts w:ascii="Times New Roman" w:hAnsi="Times New Roman"/>
          <w:sz w:val="24"/>
          <w:szCs w:val="24"/>
        </w:rPr>
        <w:t xml:space="preserve">Prof.ssa </w:t>
      </w:r>
      <w:r w:rsidRPr="003C2731">
        <w:rPr>
          <w:rFonts w:ascii="Times New Roman" w:hAnsi="Times New Roman"/>
          <w:i/>
          <w:sz w:val="24"/>
          <w:szCs w:val="24"/>
        </w:rPr>
        <w:t>Silvana Romeo</w:t>
      </w:r>
      <w:r w:rsidRPr="0025268C">
        <w:rPr>
          <w:rFonts w:ascii="Times New Roman" w:hAnsi="Times New Roman"/>
          <w:sz w:val="24"/>
          <w:szCs w:val="24"/>
        </w:rPr>
        <w:t xml:space="preserve"> </w:t>
      </w:r>
    </w:p>
    <w:p w:rsidR="00891CE7" w:rsidRPr="0025268C" w:rsidRDefault="00891CE7" w:rsidP="00284A79">
      <w:pPr>
        <w:jc w:val="both"/>
        <w:rPr>
          <w:rFonts w:ascii="Times New Roman" w:hAnsi="Times New Roman"/>
          <w:i/>
          <w:sz w:val="24"/>
          <w:szCs w:val="24"/>
        </w:rPr>
      </w:pPr>
    </w:p>
    <w:p w:rsidR="00891CE7" w:rsidRPr="0025268C" w:rsidRDefault="00891CE7" w:rsidP="00284A79">
      <w:pPr>
        <w:jc w:val="both"/>
        <w:rPr>
          <w:rFonts w:ascii="Times New Roman" w:hAnsi="Times New Roman"/>
          <w:i/>
          <w:sz w:val="24"/>
          <w:szCs w:val="24"/>
        </w:rPr>
      </w:pPr>
    </w:p>
    <w:p w:rsidR="00891CE7" w:rsidRPr="0025268C" w:rsidRDefault="00891CE7" w:rsidP="00284A79">
      <w:pPr>
        <w:jc w:val="both"/>
        <w:rPr>
          <w:rFonts w:ascii="Times New Roman" w:hAnsi="Times New Roman"/>
          <w:i/>
          <w:sz w:val="24"/>
          <w:szCs w:val="24"/>
        </w:rPr>
      </w:pPr>
    </w:p>
    <w:p w:rsidR="00891CE7" w:rsidRPr="0025268C" w:rsidRDefault="00891CE7" w:rsidP="00284A79">
      <w:pPr>
        <w:jc w:val="both"/>
        <w:rPr>
          <w:rFonts w:ascii="Times New Roman" w:hAnsi="Times New Roman"/>
          <w:sz w:val="24"/>
          <w:szCs w:val="24"/>
        </w:rPr>
      </w:pPr>
    </w:p>
    <w:p w:rsidR="00891CE7" w:rsidRPr="003C2731" w:rsidRDefault="00891CE7" w:rsidP="00F905E8">
      <w:pPr>
        <w:ind w:right="36"/>
        <w:jc w:val="both"/>
        <w:rPr>
          <w:rFonts w:ascii="Times New Roman" w:hAnsi="Times New Roman"/>
          <w:i/>
          <w:sz w:val="18"/>
          <w:szCs w:val="18"/>
        </w:rPr>
      </w:pPr>
      <w:r w:rsidRPr="003C2731">
        <w:rPr>
          <w:rFonts w:ascii="Times New Roman" w:hAnsi="Times New Roman"/>
          <w:i/>
          <w:sz w:val="18"/>
          <w:szCs w:val="18"/>
        </w:rPr>
        <w:t>Documento informatico firmato digitalmente ai sensi del D.Lgs 82/2005 s.m.i. e norme collegate, il quale sostituisce il documento cartaceo e la firma autografa</w:t>
      </w:r>
    </w:p>
    <w:p w:rsidR="00891CE7" w:rsidRPr="0025268C" w:rsidRDefault="00891CE7" w:rsidP="00284A79">
      <w:pPr>
        <w:jc w:val="both"/>
        <w:rPr>
          <w:rFonts w:ascii="Times New Roman" w:hAnsi="Times New Roman"/>
          <w:sz w:val="24"/>
          <w:szCs w:val="24"/>
          <w:highlight w:val="green"/>
        </w:rPr>
      </w:pPr>
    </w:p>
    <w:p w:rsidR="00891CE7" w:rsidRPr="0025268C" w:rsidRDefault="00891CE7" w:rsidP="00F905E8">
      <w:pPr>
        <w:rPr>
          <w:rFonts w:ascii="Times New Roman" w:hAnsi="Times New Roman"/>
          <w:sz w:val="24"/>
          <w:szCs w:val="24"/>
        </w:rPr>
      </w:pPr>
    </w:p>
    <w:p w:rsidR="00891CE7" w:rsidRPr="0025268C" w:rsidRDefault="00891CE7" w:rsidP="00284A79">
      <w:pPr>
        <w:jc w:val="both"/>
        <w:rPr>
          <w:rFonts w:ascii="Times New Roman" w:hAnsi="Times New Roman"/>
          <w:b/>
          <w:sz w:val="24"/>
          <w:szCs w:val="24"/>
        </w:rPr>
      </w:pPr>
    </w:p>
    <w:p w:rsidR="00891CE7" w:rsidRPr="0018646E" w:rsidRDefault="00891CE7" w:rsidP="0018646E">
      <w:pPr>
        <w:jc w:val="center"/>
        <w:rPr>
          <w:rFonts w:ascii="Times New Roman" w:hAnsi="Times New Roman"/>
          <w:b/>
          <w:sz w:val="24"/>
          <w:szCs w:val="24"/>
        </w:rPr>
      </w:pPr>
      <w:r w:rsidRPr="0025268C">
        <w:rPr>
          <w:rFonts w:ascii="Times New Roman" w:hAnsi="Times New Roman"/>
          <w:b/>
          <w:sz w:val="24"/>
          <w:szCs w:val="24"/>
        </w:rPr>
        <w:t xml:space="preserve">AVVISO – SCUOLA </w:t>
      </w:r>
      <w:r>
        <w:rPr>
          <w:rFonts w:ascii="Times New Roman" w:hAnsi="Times New Roman"/>
          <w:b/>
          <w:sz w:val="24"/>
          <w:szCs w:val="24"/>
        </w:rPr>
        <w:t>SECONDARIA DI PRIMO GRADO</w:t>
      </w:r>
      <w:r w:rsidRPr="0025268C">
        <w:rPr>
          <w:rFonts w:ascii="Times New Roman" w:hAnsi="Times New Roman"/>
          <w:b/>
          <w:sz w:val="24"/>
          <w:szCs w:val="24"/>
        </w:rPr>
        <w:t xml:space="preserve">  per l'individuazione dei docenti trasferiti o assegnati all’ ambito territoriale definito dall’Ufficio Scolastico della Regione Piemonte (ambito 22) e il conferimento degli incarichi nell’Istituto Comprensivo Antonelli di Bellinzago N.se </w:t>
      </w:r>
    </w:p>
    <w:p w:rsidR="00891CE7" w:rsidRPr="0025268C" w:rsidRDefault="00891CE7" w:rsidP="00284A79">
      <w:pPr>
        <w:pStyle w:val="ListParagraph"/>
        <w:ind w:left="0"/>
        <w:jc w:val="both"/>
        <w:rPr>
          <w:rFonts w:ascii="Times New Roman" w:hAnsi="Times New Roman"/>
          <w:sz w:val="24"/>
          <w:szCs w:val="24"/>
        </w:rPr>
      </w:pPr>
    </w:p>
    <w:p w:rsidR="00891CE7" w:rsidRDefault="00891CE7" w:rsidP="00284A79">
      <w:pPr>
        <w:pStyle w:val="ListParagraph"/>
        <w:ind w:left="0"/>
        <w:jc w:val="center"/>
        <w:rPr>
          <w:rFonts w:ascii="Times New Roman" w:hAnsi="Times New Roman"/>
          <w:b/>
          <w:sz w:val="24"/>
          <w:szCs w:val="24"/>
        </w:rPr>
      </w:pPr>
      <w:r w:rsidRPr="0025268C">
        <w:rPr>
          <w:rFonts w:ascii="Times New Roman" w:hAnsi="Times New Roman"/>
          <w:b/>
          <w:sz w:val="24"/>
          <w:szCs w:val="24"/>
        </w:rPr>
        <w:t>LA DIRIGENTE SCOLASTICA</w:t>
      </w:r>
    </w:p>
    <w:p w:rsidR="00891CE7" w:rsidRDefault="00891CE7" w:rsidP="00284A79">
      <w:pPr>
        <w:pStyle w:val="ListParagraph"/>
        <w:ind w:left="0"/>
        <w:jc w:val="center"/>
        <w:rPr>
          <w:rFonts w:ascii="Times New Roman" w:hAnsi="Times New Roman"/>
          <w:b/>
          <w:sz w:val="24"/>
          <w:szCs w:val="24"/>
        </w:rPr>
      </w:pPr>
    </w:p>
    <w:p w:rsidR="00891CE7" w:rsidRPr="0025268C" w:rsidRDefault="00891CE7" w:rsidP="00284A79">
      <w:pPr>
        <w:pStyle w:val="ListParagraph"/>
        <w:ind w:left="0"/>
        <w:jc w:val="center"/>
        <w:rPr>
          <w:rFonts w:ascii="Times New Roman" w:hAnsi="Times New Roman"/>
          <w:b/>
          <w:sz w:val="24"/>
          <w:szCs w:val="24"/>
        </w:rPr>
      </w:pP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VISTA</w:t>
      </w:r>
      <w:r w:rsidRPr="0025268C">
        <w:rPr>
          <w:rFonts w:ascii="Times New Roman" w:hAnsi="Times New Roman"/>
          <w:sz w:val="24"/>
          <w:szCs w:val="24"/>
        </w:rPr>
        <w:t xml:space="preserve"> la Legge 107/2015, art.1, commi 79,80,81 e 82;</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VISTO</w:t>
      </w:r>
      <w:r w:rsidRPr="0025268C">
        <w:rPr>
          <w:rFonts w:ascii="Times New Roman" w:hAnsi="Times New Roman"/>
          <w:sz w:val="24"/>
          <w:szCs w:val="24"/>
        </w:rPr>
        <w:t xml:space="preserve"> il D.lgs. 165/2001, art.25;</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 xml:space="preserve">VISTA </w:t>
      </w:r>
      <w:r w:rsidRPr="0025268C">
        <w:rPr>
          <w:rFonts w:ascii="Times New Roman" w:hAnsi="Times New Roman"/>
          <w:sz w:val="24"/>
          <w:szCs w:val="24"/>
        </w:rPr>
        <w:t>la L. 241/90 e ss.mm. e ii.;</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VISTO</w:t>
      </w:r>
      <w:r w:rsidRPr="0025268C">
        <w:rPr>
          <w:rFonts w:ascii="Times New Roman" w:hAnsi="Times New Roman"/>
          <w:sz w:val="24"/>
          <w:szCs w:val="24"/>
        </w:rPr>
        <w:t xml:space="preserve"> il Dlgs. N. 33/2013;</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VISTO</w:t>
      </w:r>
      <w:r w:rsidRPr="0025268C">
        <w:rPr>
          <w:rFonts w:ascii="Times New Roman" w:hAnsi="Times New Roman"/>
          <w:sz w:val="24"/>
          <w:szCs w:val="24"/>
        </w:rPr>
        <w:t xml:space="preserve"> il DPR 445/2000;</w:t>
      </w:r>
    </w:p>
    <w:p w:rsidR="00891CE7" w:rsidRPr="0025268C" w:rsidRDefault="00891CE7" w:rsidP="003C2731">
      <w:pPr>
        <w:pStyle w:val="ListParagraph"/>
        <w:spacing w:line="360" w:lineRule="auto"/>
        <w:ind w:left="0"/>
        <w:jc w:val="both"/>
        <w:rPr>
          <w:rFonts w:ascii="Times New Roman" w:hAnsi="Times New Roman"/>
          <w:b/>
          <w:sz w:val="24"/>
          <w:szCs w:val="24"/>
        </w:rPr>
      </w:pPr>
      <w:r w:rsidRPr="0025268C">
        <w:rPr>
          <w:rFonts w:ascii="Times New Roman" w:hAnsi="Times New Roman"/>
          <w:b/>
          <w:sz w:val="24"/>
          <w:szCs w:val="24"/>
        </w:rPr>
        <w:t xml:space="preserve">VISTO  </w:t>
      </w:r>
      <w:r w:rsidRPr="0025268C">
        <w:rPr>
          <w:rFonts w:ascii="Times New Roman" w:hAnsi="Times New Roman"/>
          <w:sz w:val="24"/>
          <w:szCs w:val="24"/>
        </w:rPr>
        <w:t>l’Ipotesi di  CCNI riguardante il passaggio da ambito territoriale a scuola  per l’a.s. 2017/2018 sottoscritta  l’11 aprile 2017;</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 xml:space="preserve">VISTO </w:t>
      </w:r>
      <w:r w:rsidRPr="0025268C">
        <w:rPr>
          <w:rFonts w:ascii="Times New Roman" w:hAnsi="Times New Roman"/>
          <w:sz w:val="24"/>
          <w:szCs w:val="24"/>
        </w:rPr>
        <w:t>il successivo CCNI concernente le operazioni di trasferimento dei docenti dagli ambiti alle scuole del 12 aprile 2017;</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 xml:space="preserve">VISTA </w:t>
      </w:r>
      <w:r w:rsidRPr="0025268C">
        <w:rPr>
          <w:rFonts w:ascii="Times New Roman" w:hAnsi="Times New Roman"/>
          <w:sz w:val="24"/>
          <w:szCs w:val="24"/>
        </w:rPr>
        <w:t>l’O.M. n. 221 sulla Mobilità del personale docente, educativo ed ATA per l’a.s. 2017/2018;</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VISTA</w:t>
      </w:r>
      <w:r w:rsidRPr="0025268C">
        <w:rPr>
          <w:rFonts w:ascii="Times New Roman" w:hAnsi="Times New Roman"/>
          <w:sz w:val="24"/>
          <w:szCs w:val="24"/>
        </w:rPr>
        <w:t xml:space="preserve"> la nota MIUR prot. n. 6170 del 24 aprile 2017, recante indicazioni operative;</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VISTA</w:t>
      </w:r>
      <w:r w:rsidRPr="0025268C">
        <w:rPr>
          <w:rFonts w:ascii="Times New Roman" w:hAnsi="Times New Roman"/>
          <w:sz w:val="24"/>
          <w:szCs w:val="24"/>
        </w:rPr>
        <w:t xml:space="preserve"> la nota MIUR prot. n. 6439 del 28 aprile 2017, rettifica alle indicazioni operative</w:t>
      </w:r>
      <w:r>
        <w:rPr>
          <w:rFonts w:ascii="Times New Roman" w:hAnsi="Times New Roman"/>
          <w:sz w:val="24"/>
          <w:szCs w:val="24"/>
        </w:rPr>
        <w:t>;</w:t>
      </w:r>
    </w:p>
    <w:p w:rsidR="00891CE7" w:rsidRPr="0025268C" w:rsidRDefault="00891CE7" w:rsidP="003C2731">
      <w:pPr>
        <w:pStyle w:val="ListParagraph"/>
        <w:spacing w:line="360" w:lineRule="auto"/>
        <w:ind w:left="0"/>
        <w:jc w:val="both"/>
        <w:rPr>
          <w:rFonts w:ascii="Times New Roman" w:hAnsi="Times New Roman"/>
          <w:kern w:val="24"/>
          <w:sz w:val="24"/>
          <w:szCs w:val="24"/>
          <w:lang w:eastAsia="ar-SA"/>
        </w:rPr>
      </w:pPr>
      <w:r w:rsidRPr="0025268C">
        <w:rPr>
          <w:rFonts w:ascii="Times New Roman" w:hAnsi="Times New Roman"/>
          <w:b/>
          <w:kern w:val="24"/>
          <w:sz w:val="24"/>
          <w:szCs w:val="24"/>
          <w:lang w:eastAsia="ar-SA"/>
        </w:rPr>
        <w:t>VISTA</w:t>
      </w:r>
      <w:r w:rsidRPr="0025268C">
        <w:rPr>
          <w:rFonts w:ascii="Times New Roman" w:hAnsi="Times New Roman"/>
          <w:kern w:val="24"/>
          <w:sz w:val="24"/>
          <w:szCs w:val="24"/>
          <w:lang w:eastAsia="ar-SA"/>
        </w:rPr>
        <w:t xml:space="preserve"> la nota del MIUR Prot  n. 16977 del 19 aprile 2017 con la quale viene indicata  la tempistica assegnata ai collegi dei docenti e ai dirigenti scolastici per perfezionare gli atti di propria competenza finalizzati alle operazioni di trasferimento dei docenti dall’ambito alla scuola;</w:t>
      </w:r>
    </w:p>
    <w:p w:rsidR="00891CE7" w:rsidRPr="0025268C" w:rsidRDefault="00891CE7" w:rsidP="003C2731">
      <w:pPr>
        <w:pStyle w:val="paragrafo"/>
        <w:spacing w:before="0" w:after="0" w:line="360" w:lineRule="auto"/>
        <w:jc w:val="both"/>
        <w:rPr>
          <w:b w:val="0"/>
          <w:color w:val="000000"/>
        </w:rPr>
      </w:pPr>
      <w:r w:rsidRPr="0025268C">
        <w:rPr>
          <w:color w:val="000000"/>
        </w:rPr>
        <w:t>VISTO</w:t>
      </w:r>
      <w:r w:rsidRPr="0025268C">
        <w:rPr>
          <w:b w:val="0"/>
          <w:color w:val="000000"/>
        </w:rPr>
        <w:t xml:space="preserve"> il Piano Triennale dell’Offerta Formativa approvato con delibera n.29 del Consiglio di Istituto  del 28 ottobre 2016 nel quale sono indicati, </w:t>
      </w:r>
      <w:r w:rsidRPr="0025268C">
        <w:rPr>
          <w:b w:val="0"/>
          <w:color w:val="auto"/>
        </w:rPr>
        <w:t xml:space="preserve">la pianificazione curricolare ed extracurricolare dell’Istituto per il triennio 2016/2019 gli </w:t>
      </w:r>
      <w:r w:rsidRPr="0025268C">
        <w:rPr>
          <w:b w:val="0"/>
          <w:color w:val="000000"/>
        </w:rPr>
        <w:t xml:space="preserve"> ambiti di sviluppo, </w:t>
      </w:r>
      <w:r w:rsidRPr="0025268C">
        <w:rPr>
          <w:b w:val="0"/>
          <w:color w:val="auto"/>
        </w:rPr>
        <w:t xml:space="preserve">i percorsi progettuali di arricchimento dell’offerta formativa e le </w:t>
      </w:r>
      <w:r w:rsidRPr="0025268C">
        <w:rPr>
          <w:b w:val="0"/>
          <w:color w:val="000000"/>
        </w:rPr>
        <w:t>attività;</w:t>
      </w:r>
    </w:p>
    <w:p w:rsidR="00891CE7" w:rsidRPr="0025268C" w:rsidRDefault="00891CE7" w:rsidP="00284A79">
      <w:pPr>
        <w:rPr>
          <w:rFonts w:ascii="Times New Roman" w:hAnsi="Times New Roman"/>
          <w:sz w:val="24"/>
          <w:szCs w:val="24"/>
          <w:lang w:eastAsia="ar-SA"/>
        </w:rPr>
      </w:pPr>
    </w:p>
    <w:p w:rsidR="00891CE7" w:rsidRPr="0025268C" w:rsidRDefault="00891CE7" w:rsidP="003C2731">
      <w:pPr>
        <w:pStyle w:val="paragrafo"/>
        <w:spacing w:before="0" w:after="0" w:line="360" w:lineRule="auto"/>
        <w:jc w:val="both"/>
        <w:rPr>
          <w:b w:val="0"/>
          <w:color w:val="auto"/>
        </w:rPr>
      </w:pPr>
      <w:r w:rsidRPr="0025268C">
        <w:rPr>
          <w:color w:val="000000"/>
        </w:rPr>
        <w:t>TENUTO</w:t>
      </w:r>
      <w:r w:rsidRPr="0025268C">
        <w:rPr>
          <w:color w:val="auto"/>
        </w:rPr>
        <w:t xml:space="preserve"> CONTO </w:t>
      </w:r>
      <w:r w:rsidRPr="0025268C">
        <w:rPr>
          <w:b w:val="0"/>
          <w:color w:val="auto"/>
        </w:rPr>
        <w:t>delle Priorità e dei Traguardi presenti nel Rapporto di Autovalutazione dell’Istituto;</w:t>
      </w:r>
    </w:p>
    <w:p w:rsidR="00891CE7" w:rsidRPr="0025268C" w:rsidRDefault="00891CE7" w:rsidP="003C2731">
      <w:pPr>
        <w:pStyle w:val="ListParagraph"/>
        <w:spacing w:line="360" w:lineRule="auto"/>
        <w:ind w:left="0"/>
        <w:jc w:val="both"/>
        <w:rPr>
          <w:rFonts w:ascii="Times New Roman" w:hAnsi="Times New Roman"/>
          <w:sz w:val="24"/>
          <w:szCs w:val="24"/>
        </w:rPr>
      </w:pP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VISTA</w:t>
      </w:r>
      <w:r w:rsidRPr="0025268C">
        <w:rPr>
          <w:rFonts w:ascii="Times New Roman" w:hAnsi="Times New Roman"/>
          <w:sz w:val="24"/>
          <w:szCs w:val="24"/>
        </w:rPr>
        <w:t xml:space="preserve"> la proposta di organico dell’autonomia   per l’</w:t>
      </w:r>
      <w:r>
        <w:rPr>
          <w:rFonts w:ascii="Times New Roman" w:hAnsi="Times New Roman"/>
          <w:sz w:val="24"/>
          <w:szCs w:val="24"/>
        </w:rPr>
        <w:t xml:space="preserve"> </w:t>
      </w:r>
      <w:r w:rsidRPr="0025268C">
        <w:rPr>
          <w:rFonts w:ascii="Times New Roman" w:hAnsi="Times New Roman"/>
          <w:sz w:val="24"/>
          <w:szCs w:val="24"/>
        </w:rPr>
        <w:t>a.</w:t>
      </w:r>
      <w:r>
        <w:rPr>
          <w:rFonts w:ascii="Times New Roman" w:hAnsi="Times New Roman"/>
          <w:sz w:val="24"/>
          <w:szCs w:val="24"/>
        </w:rPr>
        <w:t xml:space="preserve"> </w:t>
      </w:r>
      <w:r w:rsidRPr="0025268C">
        <w:rPr>
          <w:rFonts w:ascii="Times New Roman" w:hAnsi="Times New Roman"/>
          <w:sz w:val="24"/>
          <w:szCs w:val="24"/>
        </w:rPr>
        <w:t>s. 2017/2018 predisposta da</w:t>
      </w:r>
      <w:r>
        <w:rPr>
          <w:rFonts w:ascii="Times New Roman" w:hAnsi="Times New Roman"/>
          <w:sz w:val="24"/>
          <w:szCs w:val="24"/>
        </w:rPr>
        <w:t>l</w:t>
      </w:r>
      <w:r w:rsidRPr="0025268C">
        <w:rPr>
          <w:rFonts w:ascii="Times New Roman" w:hAnsi="Times New Roman"/>
          <w:sz w:val="24"/>
          <w:szCs w:val="24"/>
        </w:rPr>
        <w:t>l</w:t>
      </w:r>
      <w:r>
        <w:rPr>
          <w:rFonts w:ascii="Times New Roman" w:hAnsi="Times New Roman"/>
          <w:sz w:val="24"/>
          <w:szCs w:val="24"/>
        </w:rPr>
        <w:t>a  dirigente scolastica</w:t>
      </w:r>
      <w:r w:rsidRPr="0025268C">
        <w:rPr>
          <w:rFonts w:ascii="Times New Roman" w:hAnsi="Times New Roman"/>
          <w:sz w:val="24"/>
          <w:szCs w:val="24"/>
        </w:rPr>
        <w:t xml:space="preserve"> sulla base del numero degli alunni iscritti  per l’a.</w:t>
      </w:r>
      <w:r>
        <w:rPr>
          <w:rFonts w:ascii="Times New Roman" w:hAnsi="Times New Roman"/>
          <w:sz w:val="24"/>
          <w:szCs w:val="24"/>
        </w:rPr>
        <w:t xml:space="preserve"> </w:t>
      </w:r>
      <w:r w:rsidRPr="0025268C">
        <w:rPr>
          <w:rFonts w:ascii="Times New Roman" w:hAnsi="Times New Roman"/>
          <w:sz w:val="24"/>
          <w:szCs w:val="24"/>
        </w:rPr>
        <w:t>s. 2017/2018 e comunicati al SIDI e del numero complessivo delle classi richieste per l’a.</w:t>
      </w:r>
      <w:r>
        <w:rPr>
          <w:rFonts w:ascii="Times New Roman" w:hAnsi="Times New Roman"/>
          <w:sz w:val="24"/>
          <w:szCs w:val="24"/>
        </w:rPr>
        <w:t xml:space="preserve"> </w:t>
      </w:r>
      <w:r w:rsidRPr="0025268C">
        <w:rPr>
          <w:rFonts w:ascii="Times New Roman" w:hAnsi="Times New Roman"/>
          <w:sz w:val="24"/>
          <w:szCs w:val="24"/>
        </w:rPr>
        <w:t>s. 2017/2018;</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sz w:val="24"/>
          <w:szCs w:val="24"/>
        </w:rPr>
        <w:t xml:space="preserve">              </w:t>
      </w:r>
    </w:p>
    <w:p w:rsidR="00891CE7" w:rsidRPr="0025268C" w:rsidRDefault="00891CE7" w:rsidP="003C2731">
      <w:pPr>
        <w:spacing w:line="360" w:lineRule="auto"/>
        <w:jc w:val="both"/>
        <w:rPr>
          <w:rFonts w:ascii="Times New Roman" w:hAnsi="Times New Roman"/>
          <w:sz w:val="24"/>
          <w:szCs w:val="24"/>
        </w:rPr>
      </w:pPr>
      <w:r w:rsidRPr="0025268C">
        <w:rPr>
          <w:rFonts w:ascii="Times New Roman" w:hAnsi="Times New Roman"/>
          <w:b/>
          <w:sz w:val="24"/>
          <w:szCs w:val="24"/>
        </w:rPr>
        <w:t xml:space="preserve">VISTA </w:t>
      </w:r>
      <w:r w:rsidRPr="0025268C">
        <w:rPr>
          <w:rFonts w:ascii="Times New Roman" w:hAnsi="Times New Roman"/>
          <w:sz w:val="24"/>
          <w:szCs w:val="24"/>
        </w:rPr>
        <w:t>la proposta presentata da</w:t>
      </w:r>
      <w:r>
        <w:rPr>
          <w:rFonts w:ascii="Times New Roman" w:hAnsi="Times New Roman"/>
          <w:sz w:val="24"/>
          <w:szCs w:val="24"/>
        </w:rPr>
        <w:t>l</w:t>
      </w:r>
      <w:r w:rsidRPr="0025268C">
        <w:rPr>
          <w:rFonts w:ascii="Times New Roman" w:hAnsi="Times New Roman"/>
          <w:sz w:val="24"/>
          <w:szCs w:val="24"/>
        </w:rPr>
        <w:t>l</w:t>
      </w:r>
      <w:r>
        <w:rPr>
          <w:rFonts w:ascii="Times New Roman" w:hAnsi="Times New Roman"/>
          <w:sz w:val="24"/>
          <w:szCs w:val="24"/>
        </w:rPr>
        <w:t>a dirigente scolastica</w:t>
      </w:r>
      <w:r w:rsidRPr="0025268C">
        <w:rPr>
          <w:rFonts w:ascii="Times New Roman" w:hAnsi="Times New Roman"/>
          <w:sz w:val="24"/>
          <w:szCs w:val="24"/>
        </w:rPr>
        <w:t xml:space="preserve"> al collegio dei docenti del 16/05/2017 per l’individuazione  di requis</w:t>
      </w:r>
      <w:r>
        <w:rPr>
          <w:rFonts w:ascii="Times New Roman" w:hAnsi="Times New Roman"/>
          <w:sz w:val="24"/>
          <w:szCs w:val="24"/>
        </w:rPr>
        <w:t>iti coerenti con il PTOF e il Pd</w:t>
      </w:r>
      <w:r w:rsidRPr="0025268C">
        <w:rPr>
          <w:rFonts w:ascii="Times New Roman" w:hAnsi="Times New Roman"/>
          <w:sz w:val="24"/>
          <w:szCs w:val="24"/>
        </w:rPr>
        <w:t>M dell’Istituto da indicare nell’avviso per il trasferimento dei docenti da ambito a scuola e dei criteri con cui sarà effettuata la comparazione dei requisiti,  nell’eventualità che presso questa istituzione scolastica, al termine delle operazioni di mobilità, si verifichi la necessità di coprire posti disponibili con docenti trasferiti nell’ambito n.22 o successivamente assegnati   dall’USR all’ambito n.22;</w:t>
      </w:r>
    </w:p>
    <w:p w:rsidR="00891CE7" w:rsidRPr="0025268C" w:rsidRDefault="00891CE7" w:rsidP="003C2731">
      <w:pPr>
        <w:pStyle w:val="ListParagraph"/>
        <w:spacing w:line="360" w:lineRule="auto"/>
        <w:ind w:left="0"/>
        <w:jc w:val="both"/>
        <w:rPr>
          <w:rFonts w:ascii="Times New Roman" w:hAnsi="Times New Roman"/>
          <w:sz w:val="24"/>
          <w:szCs w:val="24"/>
        </w:rPr>
      </w:pPr>
      <w:r w:rsidRPr="0025268C">
        <w:rPr>
          <w:rFonts w:ascii="Times New Roman" w:hAnsi="Times New Roman"/>
          <w:b/>
          <w:sz w:val="24"/>
          <w:szCs w:val="24"/>
        </w:rPr>
        <w:t>VISTA</w:t>
      </w:r>
      <w:r w:rsidRPr="0025268C">
        <w:rPr>
          <w:rFonts w:ascii="Times New Roman" w:hAnsi="Times New Roman"/>
          <w:sz w:val="24"/>
          <w:szCs w:val="24"/>
        </w:rPr>
        <w:t xml:space="preserve"> la delibera   </w:t>
      </w:r>
      <w:r>
        <w:rPr>
          <w:rFonts w:ascii="Times New Roman" w:hAnsi="Times New Roman"/>
          <w:sz w:val="24"/>
          <w:szCs w:val="24"/>
        </w:rPr>
        <w:t xml:space="preserve">relativa all’individuazione di </w:t>
      </w:r>
      <w:r w:rsidRPr="0025268C">
        <w:rPr>
          <w:rFonts w:ascii="Times New Roman" w:hAnsi="Times New Roman"/>
          <w:sz w:val="24"/>
          <w:szCs w:val="24"/>
        </w:rPr>
        <w:t>detti requisiti  e criteri assunta dal collegio dei docenti in data 16/05/2017;</w:t>
      </w:r>
    </w:p>
    <w:p w:rsidR="00891CE7" w:rsidRDefault="00891CE7" w:rsidP="003C2731">
      <w:pPr>
        <w:pStyle w:val="ListParagraph"/>
        <w:spacing w:line="360" w:lineRule="auto"/>
        <w:ind w:left="0"/>
        <w:jc w:val="both"/>
        <w:rPr>
          <w:rFonts w:ascii="Times New Roman" w:hAnsi="Times New Roman"/>
          <w:sz w:val="24"/>
          <w:szCs w:val="24"/>
        </w:rPr>
      </w:pPr>
    </w:p>
    <w:p w:rsidR="00891CE7" w:rsidRDefault="00891CE7" w:rsidP="00284A79">
      <w:pPr>
        <w:pStyle w:val="ListParagraph"/>
        <w:ind w:left="0"/>
        <w:jc w:val="center"/>
        <w:rPr>
          <w:rFonts w:ascii="Times New Roman" w:hAnsi="Times New Roman"/>
          <w:b/>
          <w:sz w:val="24"/>
          <w:szCs w:val="24"/>
        </w:rPr>
      </w:pPr>
      <w:r>
        <w:rPr>
          <w:rFonts w:ascii="Times New Roman" w:hAnsi="Times New Roman"/>
          <w:b/>
          <w:sz w:val="24"/>
          <w:szCs w:val="24"/>
        </w:rPr>
        <w:t>RE</w:t>
      </w:r>
      <w:r w:rsidRPr="0025268C">
        <w:rPr>
          <w:rFonts w:ascii="Times New Roman" w:hAnsi="Times New Roman"/>
          <w:b/>
          <w:sz w:val="24"/>
          <w:szCs w:val="24"/>
        </w:rPr>
        <w:t>NDE NOTO QUANTO SEGUE:</w:t>
      </w:r>
    </w:p>
    <w:p w:rsidR="00891CE7" w:rsidRPr="0025268C" w:rsidRDefault="00891CE7" w:rsidP="00284A79">
      <w:pPr>
        <w:pStyle w:val="ListParagraph"/>
        <w:ind w:left="0"/>
        <w:jc w:val="center"/>
        <w:rPr>
          <w:rFonts w:ascii="Times New Roman" w:hAnsi="Times New Roman"/>
          <w:b/>
          <w:sz w:val="24"/>
          <w:szCs w:val="24"/>
        </w:rPr>
      </w:pPr>
    </w:p>
    <w:p w:rsidR="00891CE7" w:rsidRPr="0025268C" w:rsidRDefault="00891CE7" w:rsidP="00284A79">
      <w:pPr>
        <w:pStyle w:val="ListParagraph"/>
        <w:ind w:left="0"/>
        <w:jc w:val="both"/>
        <w:rPr>
          <w:rFonts w:ascii="Times New Roman" w:hAnsi="Times New Roman"/>
          <w:b/>
          <w:sz w:val="24"/>
          <w:szCs w:val="24"/>
        </w:rPr>
      </w:pPr>
    </w:p>
    <w:p w:rsidR="00891CE7" w:rsidRPr="0025268C" w:rsidRDefault="00891CE7" w:rsidP="00284A79">
      <w:pPr>
        <w:pStyle w:val="ListParagraph"/>
        <w:numPr>
          <w:ilvl w:val="0"/>
          <w:numId w:val="4"/>
        </w:numPr>
        <w:spacing w:after="0" w:line="240" w:lineRule="auto"/>
        <w:jc w:val="both"/>
        <w:rPr>
          <w:rFonts w:ascii="Times New Roman" w:hAnsi="Times New Roman"/>
          <w:b/>
          <w:sz w:val="24"/>
          <w:szCs w:val="24"/>
        </w:rPr>
      </w:pPr>
      <w:r w:rsidRPr="0025268C">
        <w:rPr>
          <w:rFonts w:ascii="Times New Roman" w:hAnsi="Times New Roman"/>
          <w:b/>
          <w:sz w:val="24"/>
          <w:szCs w:val="24"/>
        </w:rPr>
        <w:t xml:space="preserve">Requisiti </w:t>
      </w:r>
    </w:p>
    <w:p w:rsidR="00891CE7" w:rsidRPr="0025268C" w:rsidRDefault="00891CE7" w:rsidP="00284A79">
      <w:pPr>
        <w:pStyle w:val="ListParagraph"/>
        <w:ind w:left="0"/>
        <w:jc w:val="both"/>
        <w:rPr>
          <w:rFonts w:ascii="Times New Roman" w:hAnsi="Times New Roman"/>
          <w:sz w:val="24"/>
          <w:szCs w:val="24"/>
        </w:rPr>
      </w:pPr>
    </w:p>
    <w:p w:rsidR="00891CE7" w:rsidRPr="0025268C" w:rsidRDefault="00891CE7" w:rsidP="00284A79">
      <w:pPr>
        <w:pStyle w:val="ListParagraph"/>
        <w:ind w:left="0"/>
        <w:jc w:val="both"/>
        <w:rPr>
          <w:rFonts w:ascii="Times New Roman" w:hAnsi="Times New Roman"/>
          <w:sz w:val="24"/>
          <w:szCs w:val="24"/>
        </w:rPr>
      </w:pPr>
      <w:r w:rsidRPr="0025268C">
        <w:rPr>
          <w:rFonts w:ascii="Times New Roman" w:hAnsi="Times New Roman"/>
          <w:sz w:val="24"/>
          <w:szCs w:val="24"/>
        </w:rPr>
        <w:t xml:space="preserve">I requisiti richiesti al personale docente per il trasferimento dall’ambito a questa istituzione scolastica sono i seguenti : </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9"/>
        <w:gridCol w:w="7774"/>
      </w:tblGrid>
      <w:tr w:rsidR="00891CE7" w:rsidRPr="00924F84" w:rsidTr="0025268C">
        <w:trPr>
          <w:trHeight w:val="558"/>
        </w:trPr>
        <w:tc>
          <w:tcPr>
            <w:tcW w:w="1126" w:type="pct"/>
            <w:vAlign w:val="center"/>
          </w:tcPr>
          <w:p w:rsidR="00891CE7" w:rsidRPr="00924F84" w:rsidRDefault="00891CE7" w:rsidP="001664E2">
            <w:pPr>
              <w:jc w:val="center"/>
              <w:rPr>
                <w:rFonts w:ascii="Times New Roman" w:hAnsi="Times New Roman"/>
                <w:b/>
                <w:sz w:val="24"/>
                <w:szCs w:val="24"/>
              </w:rPr>
            </w:pPr>
            <w:r w:rsidRPr="00924F84">
              <w:rPr>
                <w:rFonts w:ascii="Times New Roman" w:hAnsi="Times New Roman"/>
                <w:b/>
                <w:sz w:val="24"/>
                <w:szCs w:val="24"/>
              </w:rPr>
              <w:t>Tipo di posto/  Classe di concorso</w:t>
            </w:r>
          </w:p>
        </w:tc>
        <w:tc>
          <w:tcPr>
            <w:tcW w:w="3874" w:type="pct"/>
            <w:vAlign w:val="center"/>
          </w:tcPr>
          <w:p w:rsidR="00891CE7" w:rsidRPr="00924F84" w:rsidRDefault="00891CE7" w:rsidP="001664E2">
            <w:pPr>
              <w:jc w:val="center"/>
              <w:rPr>
                <w:rFonts w:ascii="Times New Roman" w:hAnsi="Times New Roman"/>
                <w:b/>
                <w:sz w:val="24"/>
                <w:szCs w:val="24"/>
              </w:rPr>
            </w:pPr>
            <w:r w:rsidRPr="00924F84">
              <w:rPr>
                <w:rFonts w:ascii="Times New Roman" w:hAnsi="Times New Roman"/>
                <w:b/>
                <w:sz w:val="24"/>
                <w:szCs w:val="24"/>
              </w:rPr>
              <w:t xml:space="preserve">  Allegato A CCNI sul passaggio da ambito territoriale a scuola per l’a.s. 2017/18 </w:t>
            </w:r>
          </w:p>
          <w:p w:rsidR="00891CE7" w:rsidRPr="00924F84" w:rsidRDefault="00891CE7" w:rsidP="001664E2">
            <w:pPr>
              <w:jc w:val="center"/>
              <w:rPr>
                <w:rFonts w:ascii="Times New Roman" w:hAnsi="Times New Roman"/>
                <w:b/>
                <w:sz w:val="24"/>
                <w:szCs w:val="24"/>
              </w:rPr>
            </w:pPr>
          </w:p>
          <w:p w:rsidR="00891CE7" w:rsidRPr="00924F84" w:rsidRDefault="00891CE7" w:rsidP="001664E2">
            <w:pPr>
              <w:jc w:val="center"/>
              <w:rPr>
                <w:rFonts w:ascii="Times New Roman" w:hAnsi="Times New Roman"/>
                <w:b/>
                <w:sz w:val="24"/>
                <w:szCs w:val="24"/>
              </w:rPr>
            </w:pPr>
            <w:r w:rsidRPr="00924F84">
              <w:rPr>
                <w:rFonts w:ascii="Times New Roman" w:hAnsi="Times New Roman"/>
                <w:b/>
                <w:sz w:val="24"/>
                <w:szCs w:val="24"/>
              </w:rPr>
              <w:t xml:space="preserve">Titoli ed Esperienze professionali </w:t>
            </w:r>
          </w:p>
        </w:tc>
      </w:tr>
      <w:tr w:rsidR="00891CE7" w:rsidRPr="00924F84" w:rsidTr="0025268C">
        <w:trPr>
          <w:trHeight w:val="2852"/>
        </w:trPr>
        <w:tc>
          <w:tcPr>
            <w:tcW w:w="1126" w:type="pct"/>
            <w:vAlign w:val="center"/>
          </w:tcPr>
          <w:p w:rsidR="00891CE7" w:rsidRPr="00924F84" w:rsidRDefault="00891CE7" w:rsidP="001664E2">
            <w:pPr>
              <w:jc w:val="center"/>
              <w:rPr>
                <w:rFonts w:ascii="Times New Roman" w:hAnsi="Times New Roman"/>
                <w:b/>
                <w:sz w:val="24"/>
                <w:szCs w:val="24"/>
              </w:rPr>
            </w:pPr>
            <w:r w:rsidRPr="00924F84">
              <w:rPr>
                <w:rFonts w:ascii="Times New Roman" w:hAnsi="Times New Roman"/>
                <w:b/>
                <w:sz w:val="24"/>
                <w:szCs w:val="24"/>
              </w:rPr>
              <w:t>Tipo posto/cl. Concorso</w:t>
            </w:r>
          </w:p>
          <w:p w:rsidR="00891CE7" w:rsidRPr="00924F84" w:rsidRDefault="00891CE7" w:rsidP="001664E2">
            <w:pPr>
              <w:jc w:val="center"/>
              <w:rPr>
                <w:rFonts w:ascii="Times New Roman" w:hAnsi="Times New Roman"/>
                <w:b/>
                <w:sz w:val="24"/>
                <w:szCs w:val="24"/>
              </w:rPr>
            </w:pPr>
            <w:r w:rsidRPr="00924F84">
              <w:rPr>
                <w:rFonts w:ascii="Times New Roman" w:hAnsi="Times New Roman"/>
                <w:b/>
                <w:sz w:val="24"/>
                <w:szCs w:val="24"/>
              </w:rPr>
              <w:t xml:space="preserve">Scuola </w:t>
            </w:r>
            <w:r>
              <w:rPr>
                <w:rFonts w:ascii="Times New Roman" w:hAnsi="Times New Roman"/>
                <w:b/>
                <w:sz w:val="24"/>
                <w:szCs w:val="24"/>
              </w:rPr>
              <w:t>Secondaria di primo grado</w:t>
            </w:r>
          </w:p>
          <w:p w:rsidR="00891CE7" w:rsidRPr="00924F84" w:rsidRDefault="00891CE7" w:rsidP="001664E2">
            <w:pPr>
              <w:jc w:val="center"/>
              <w:rPr>
                <w:rFonts w:ascii="Times New Roman" w:hAnsi="Times New Roman"/>
                <w:b/>
                <w:sz w:val="24"/>
                <w:szCs w:val="24"/>
              </w:rPr>
            </w:pPr>
            <w:r w:rsidRPr="00924F84">
              <w:rPr>
                <w:rFonts w:ascii="Times New Roman" w:hAnsi="Times New Roman"/>
                <w:b/>
                <w:sz w:val="24"/>
                <w:szCs w:val="24"/>
              </w:rPr>
              <w:t xml:space="preserve">Numero posti: </w:t>
            </w:r>
          </w:p>
          <w:p w:rsidR="00891CE7" w:rsidRPr="00924F84" w:rsidRDefault="00891CE7" w:rsidP="001664E2">
            <w:pPr>
              <w:jc w:val="center"/>
              <w:rPr>
                <w:rFonts w:ascii="Times New Roman" w:hAnsi="Times New Roman"/>
                <w:b/>
                <w:sz w:val="24"/>
                <w:szCs w:val="24"/>
              </w:rPr>
            </w:pPr>
          </w:p>
          <w:p w:rsidR="00891CE7" w:rsidRPr="00924F84" w:rsidRDefault="00891CE7" w:rsidP="001664E2">
            <w:pPr>
              <w:jc w:val="center"/>
              <w:rPr>
                <w:rFonts w:ascii="Times New Roman" w:hAnsi="Times New Roman"/>
                <w:b/>
                <w:sz w:val="24"/>
                <w:szCs w:val="24"/>
              </w:rPr>
            </w:pPr>
            <w:r w:rsidRPr="00924F84">
              <w:rPr>
                <w:rFonts w:ascii="Times New Roman" w:hAnsi="Times New Roman"/>
                <w:b/>
                <w:sz w:val="24"/>
                <w:szCs w:val="24"/>
              </w:rPr>
              <w:t>ancora non determinato</w:t>
            </w:r>
          </w:p>
        </w:tc>
        <w:tc>
          <w:tcPr>
            <w:tcW w:w="3874" w:type="pct"/>
          </w:tcPr>
          <w:p w:rsidR="00891CE7" w:rsidRPr="00924F84" w:rsidRDefault="00891CE7" w:rsidP="00D603D4">
            <w:pPr>
              <w:jc w:val="both"/>
              <w:rPr>
                <w:rFonts w:ascii="Times New Roman" w:hAnsi="Times New Roman"/>
                <w:sz w:val="24"/>
                <w:szCs w:val="24"/>
              </w:rPr>
            </w:pPr>
            <w:r w:rsidRPr="00924F84">
              <w:rPr>
                <w:rFonts w:ascii="Times New Roman" w:hAnsi="Times New Roman"/>
                <w:sz w:val="24"/>
                <w:szCs w:val="24"/>
              </w:rPr>
              <w:t>Titoli / Esperienze professionali</w:t>
            </w:r>
          </w:p>
          <w:p w:rsidR="00891CE7" w:rsidRPr="00924F84" w:rsidRDefault="00891CE7" w:rsidP="00D603D4">
            <w:pPr>
              <w:jc w:val="both"/>
              <w:rPr>
                <w:rFonts w:ascii="Times New Roman" w:hAnsi="Times New Roman"/>
                <w:sz w:val="24"/>
                <w:szCs w:val="24"/>
              </w:rPr>
            </w:pPr>
            <w:r>
              <w:rPr>
                <w:rFonts w:ascii="Times New Roman" w:hAnsi="Times New Roman"/>
                <w:sz w:val="24"/>
                <w:szCs w:val="24"/>
              </w:rPr>
              <w:t>1. Ulteriore abilitazione all’insegnamento.</w:t>
            </w:r>
          </w:p>
          <w:p w:rsidR="00891CE7" w:rsidRDefault="00891CE7" w:rsidP="00D603D4">
            <w:pPr>
              <w:jc w:val="both"/>
              <w:rPr>
                <w:rFonts w:ascii="Times New Roman" w:hAnsi="Times New Roman"/>
                <w:sz w:val="24"/>
                <w:szCs w:val="24"/>
              </w:rPr>
            </w:pPr>
            <w:r>
              <w:rPr>
                <w:rFonts w:ascii="Times New Roman" w:hAnsi="Times New Roman"/>
                <w:sz w:val="24"/>
                <w:szCs w:val="24"/>
              </w:rPr>
              <w:t>2.</w:t>
            </w:r>
            <w:r w:rsidRPr="00924F84">
              <w:rPr>
                <w:rFonts w:ascii="Times New Roman" w:hAnsi="Times New Roman"/>
                <w:sz w:val="24"/>
                <w:szCs w:val="24"/>
              </w:rPr>
              <w:t xml:space="preserve">  </w:t>
            </w:r>
            <w:r>
              <w:rPr>
                <w:rFonts w:ascii="Times New Roman" w:hAnsi="Times New Roman"/>
                <w:sz w:val="24"/>
                <w:szCs w:val="24"/>
              </w:rPr>
              <w:t xml:space="preserve">Certificazioni linguistiche pari almeno al livello B2, rilasciate dagli Enti ricompresi nell’elenco di cui al DM 2 marzo 2012, n.3889  </w:t>
            </w:r>
          </w:p>
          <w:p w:rsidR="00891CE7" w:rsidRDefault="00891CE7" w:rsidP="00D603D4">
            <w:pPr>
              <w:jc w:val="both"/>
              <w:rPr>
                <w:rFonts w:ascii="Times New Roman" w:hAnsi="Times New Roman"/>
                <w:sz w:val="24"/>
                <w:szCs w:val="24"/>
              </w:rPr>
            </w:pPr>
            <w:r>
              <w:rPr>
                <w:rFonts w:ascii="Times New Roman" w:hAnsi="Times New Roman"/>
                <w:sz w:val="24"/>
                <w:szCs w:val="24"/>
              </w:rPr>
              <w:t>3. Master universitari di I e II livello (specificare le competenze in uscita coerenti con le competenze professionali specifiche richieste)</w:t>
            </w:r>
          </w:p>
          <w:p w:rsidR="00891CE7" w:rsidRDefault="00891CE7" w:rsidP="00D603D4">
            <w:pPr>
              <w:jc w:val="both"/>
              <w:rPr>
                <w:rFonts w:ascii="Times New Roman" w:hAnsi="Times New Roman"/>
                <w:sz w:val="24"/>
                <w:szCs w:val="24"/>
              </w:rPr>
            </w:pPr>
            <w:r>
              <w:rPr>
                <w:rFonts w:ascii="Times New Roman" w:hAnsi="Times New Roman"/>
                <w:sz w:val="24"/>
                <w:szCs w:val="24"/>
              </w:rPr>
              <w:t>4. Insegnamento con metodologia CLIL</w:t>
            </w:r>
          </w:p>
          <w:p w:rsidR="00891CE7" w:rsidRDefault="00891CE7" w:rsidP="00D603D4">
            <w:pPr>
              <w:jc w:val="both"/>
              <w:rPr>
                <w:rFonts w:ascii="Times New Roman" w:hAnsi="Times New Roman"/>
                <w:sz w:val="24"/>
                <w:szCs w:val="24"/>
              </w:rPr>
            </w:pPr>
            <w:r>
              <w:rPr>
                <w:rFonts w:ascii="Times New Roman" w:hAnsi="Times New Roman"/>
                <w:sz w:val="24"/>
                <w:szCs w:val="24"/>
              </w:rPr>
              <w:t>5.Esperienza in progetti di innovazione didattica e/o didattica multimediale.</w:t>
            </w:r>
          </w:p>
          <w:p w:rsidR="00891CE7" w:rsidRPr="00924F84" w:rsidRDefault="00891CE7" w:rsidP="00D603D4">
            <w:pPr>
              <w:jc w:val="both"/>
              <w:rPr>
                <w:rFonts w:ascii="Times New Roman" w:hAnsi="Times New Roman"/>
                <w:sz w:val="24"/>
                <w:szCs w:val="24"/>
              </w:rPr>
            </w:pPr>
            <w:r>
              <w:rPr>
                <w:rFonts w:ascii="Times New Roman" w:hAnsi="Times New Roman"/>
                <w:sz w:val="24"/>
                <w:szCs w:val="24"/>
              </w:rPr>
              <w:t xml:space="preserve">6. Esperienza in progetti e in attività di insegnamento relativamente a percorsi di integrazione inclusione. </w:t>
            </w:r>
          </w:p>
          <w:p w:rsidR="00891CE7" w:rsidRPr="00924F84" w:rsidRDefault="00891CE7" w:rsidP="001664E2">
            <w:pPr>
              <w:jc w:val="both"/>
              <w:rPr>
                <w:rFonts w:ascii="Times New Roman" w:hAnsi="Times New Roman"/>
                <w:sz w:val="24"/>
                <w:szCs w:val="24"/>
              </w:rPr>
            </w:pPr>
          </w:p>
          <w:p w:rsidR="00891CE7" w:rsidRPr="00924F84" w:rsidRDefault="00891CE7" w:rsidP="001664E2">
            <w:pPr>
              <w:jc w:val="both"/>
              <w:rPr>
                <w:rFonts w:ascii="Times New Roman" w:hAnsi="Times New Roman"/>
                <w:sz w:val="24"/>
                <w:szCs w:val="24"/>
              </w:rPr>
            </w:pPr>
          </w:p>
        </w:tc>
      </w:tr>
      <w:tr w:rsidR="00891CE7" w:rsidRPr="00924F84" w:rsidTr="0025268C">
        <w:trPr>
          <w:trHeight w:val="2000"/>
        </w:trPr>
        <w:tc>
          <w:tcPr>
            <w:tcW w:w="1126" w:type="pct"/>
            <w:vAlign w:val="center"/>
          </w:tcPr>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Tipo posto/cl. Concorso</w:t>
            </w: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Potenziamento</w:t>
            </w: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 xml:space="preserve">Scuola </w:t>
            </w:r>
            <w:r>
              <w:rPr>
                <w:rFonts w:ascii="Times New Roman" w:hAnsi="Times New Roman"/>
                <w:b/>
                <w:sz w:val="24"/>
                <w:szCs w:val="24"/>
              </w:rPr>
              <w:t>Secondaria di primo grado</w:t>
            </w: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 xml:space="preserve">Numero posti: </w:t>
            </w:r>
          </w:p>
          <w:p w:rsidR="00891CE7" w:rsidRPr="00924F84" w:rsidRDefault="00891CE7" w:rsidP="0025268C">
            <w:pPr>
              <w:jc w:val="center"/>
              <w:rPr>
                <w:rFonts w:ascii="Times New Roman" w:hAnsi="Times New Roman"/>
                <w:b/>
                <w:sz w:val="24"/>
                <w:szCs w:val="24"/>
              </w:rPr>
            </w:pP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ancora non determinato</w:t>
            </w:r>
          </w:p>
        </w:tc>
        <w:tc>
          <w:tcPr>
            <w:tcW w:w="3874" w:type="pct"/>
          </w:tcPr>
          <w:p w:rsidR="00891CE7" w:rsidRPr="00924F84" w:rsidRDefault="00891CE7" w:rsidP="00AF3D1F">
            <w:pPr>
              <w:jc w:val="both"/>
              <w:rPr>
                <w:rFonts w:ascii="Times New Roman" w:hAnsi="Times New Roman"/>
                <w:sz w:val="24"/>
                <w:szCs w:val="24"/>
              </w:rPr>
            </w:pPr>
            <w:r w:rsidRPr="00924F84">
              <w:rPr>
                <w:rFonts w:ascii="Times New Roman" w:hAnsi="Times New Roman"/>
                <w:sz w:val="24"/>
                <w:szCs w:val="24"/>
              </w:rPr>
              <w:t>Titoli / Esperienze professionali</w:t>
            </w:r>
          </w:p>
          <w:p w:rsidR="00891CE7" w:rsidRPr="00924F84" w:rsidRDefault="00891CE7" w:rsidP="00AF3D1F">
            <w:pPr>
              <w:jc w:val="both"/>
              <w:rPr>
                <w:rFonts w:ascii="Times New Roman" w:hAnsi="Times New Roman"/>
                <w:sz w:val="24"/>
                <w:szCs w:val="24"/>
              </w:rPr>
            </w:pPr>
            <w:r>
              <w:rPr>
                <w:rFonts w:ascii="Times New Roman" w:hAnsi="Times New Roman"/>
                <w:sz w:val="24"/>
                <w:szCs w:val="24"/>
              </w:rPr>
              <w:t>1. Ulteriore abilitazione all’insegnamento.</w:t>
            </w:r>
          </w:p>
          <w:p w:rsidR="00891CE7" w:rsidRDefault="00891CE7" w:rsidP="00AF3D1F">
            <w:pPr>
              <w:jc w:val="both"/>
              <w:rPr>
                <w:rFonts w:ascii="Times New Roman" w:hAnsi="Times New Roman"/>
                <w:sz w:val="24"/>
                <w:szCs w:val="24"/>
              </w:rPr>
            </w:pPr>
            <w:r>
              <w:rPr>
                <w:rFonts w:ascii="Times New Roman" w:hAnsi="Times New Roman"/>
                <w:sz w:val="24"/>
                <w:szCs w:val="24"/>
              </w:rPr>
              <w:t>2.</w:t>
            </w:r>
            <w:r w:rsidRPr="00924F84">
              <w:rPr>
                <w:rFonts w:ascii="Times New Roman" w:hAnsi="Times New Roman"/>
                <w:sz w:val="24"/>
                <w:szCs w:val="24"/>
              </w:rPr>
              <w:t xml:space="preserve">  </w:t>
            </w:r>
            <w:r>
              <w:rPr>
                <w:rFonts w:ascii="Times New Roman" w:hAnsi="Times New Roman"/>
                <w:sz w:val="24"/>
                <w:szCs w:val="24"/>
              </w:rPr>
              <w:t xml:space="preserve">Certificazioni linguistiche pari almeno al livello B2, rilasciate dagli Enti ricompresi nell’elenco di cui al DM 2 marzo 2012, n.3889  </w:t>
            </w:r>
          </w:p>
          <w:p w:rsidR="00891CE7" w:rsidRDefault="00891CE7" w:rsidP="00AF3D1F">
            <w:pPr>
              <w:jc w:val="both"/>
              <w:rPr>
                <w:rFonts w:ascii="Times New Roman" w:hAnsi="Times New Roman"/>
                <w:sz w:val="24"/>
                <w:szCs w:val="24"/>
              </w:rPr>
            </w:pPr>
            <w:r>
              <w:rPr>
                <w:rFonts w:ascii="Times New Roman" w:hAnsi="Times New Roman"/>
                <w:sz w:val="24"/>
                <w:szCs w:val="24"/>
              </w:rPr>
              <w:t>3. Master universitari di I e II livello (specificare le competenze in uscita coerenti con le competenze professionali specifiche richieste)</w:t>
            </w:r>
          </w:p>
          <w:p w:rsidR="00891CE7" w:rsidRDefault="00891CE7" w:rsidP="00AF3D1F">
            <w:pPr>
              <w:jc w:val="both"/>
              <w:rPr>
                <w:rFonts w:ascii="Times New Roman" w:hAnsi="Times New Roman"/>
                <w:sz w:val="24"/>
                <w:szCs w:val="24"/>
              </w:rPr>
            </w:pPr>
            <w:r>
              <w:rPr>
                <w:rFonts w:ascii="Times New Roman" w:hAnsi="Times New Roman"/>
                <w:sz w:val="24"/>
                <w:szCs w:val="24"/>
              </w:rPr>
              <w:t>4. Insegnamento con metodologia CLIL</w:t>
            </w:r>
          </w:p>
          <w:p w:rsidR="00891CE7" w:rsidRDefault="00891CE7" w:rsidP="00AF3D1F">
            <w:pPr>
              <w:jc w:val="both"/>
              <w:rPr>
                <w:rFonts w:ascii="Times New Roman" w:hAnsi="Times New Roman"/>
                <w:sz w:val="24"/>
                <w:szCs w:val="24"/>
              </w:rPr>
            </w:pPr>
            <w:r>
              <w:rPr>
                <w:rFonts w:ascii="Times New Roman" w:hAnsi="Times New Roman"/>
                <w:sz w:val="24"/>
                <w:szCs w:val="24"/>
              </w:rPr>
              <w:t>5.Esperienza in progetti di innovazione didattica e/o didattica multimediale.</w:t>
            </w:r>
          </w:p>
          <w:p w:rsidR="00891CE7" w:rsidRPr="00924F84" w:rsidRDefault="00891CE7" w:rsidP="00AF3D1F">
            <w:pPr>
              <w:jc w:val="both"/>
              <w:rPr>
                <w:rFonts w:ascii="Times New Roman" w:hAnsi="Times New Roman"/>
                <w:sz w:val="24"/>
                <w:szCs w:val="24"/>
              </w:rPr>
            </w:pPr>
            <w:r>
              <w:rPr>
                <w:rFonts w:ascii="Times New Roman" w:hAnsi="Times New Roman"/>
                <w:sz w:val="24"/>
                <w:szCs w:val="24"/>
              </w:rPr>
              <w:t xml:space="preserve">6. Esperienza in progetti e in attività di insegnamento relativamente a percorsi di integrazione inclusione. </w:t>
            </w:r>
          </w:p>
          <w:p w:rsidR="00891CE7" w:rsidRPr="00924F84" w:rsidRDefault="00891CE7" w:rsidP="00AF3D1F">
            <w:pPr>
              <w:jc w:val="both"/>
              <w:rPr>
                <w:rFonts w:ascii="Times New Roman" w:hAnsi="Times New Roman"/>
                <w:sz w:val="24"/>
                <w:szCs w:val="24"/>
              </w:rPr>
            </w:pPr>
          </w:p>
          <w:p w:rsidR="00891CE7" w:rsidRPr="00924F84" w:rsidRDefault="00891CE7" w:rsidP="0025268C">
            <w:pPr>
              <w:jc w:val="both"/>
              <w:rPr>
                <w:rFonts w:ascii="Times New Roman" w:hAnsi="Times New Roman"/>
                <w:sz w:val="24"/>
                <w:szCs w:val="24"/>
              </w:rPr>
            </w:pPr>
          </w:p>
        </w:tc>
      </w:tr>
      <w:tr w:rsidR="00891CE7" w:rsidRPr="00924F84" w:rsidTr="0025268C">
        <w:trPr>
          <w:trHeight w:val="1736"/>
        </w:trPr>
        <w:tc>
          <w:tcPr>
            <w:tcW w:w="1126" w:type="pct"/>
            <w:vAlign w:val="center"/>
          </w:tcPr>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Tipo posto/cl. Concorso</w:t>
            </w: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 xml:space="preserve">Sostegno Scuola </w:t>
            </w:r>
            <w:r>
              <w:rPr>
                <w:rFonts w:ascii="Times New Roman" w:hAnsi="Times New Roman"/>
                <w:b/>
                <w:sz w:val="24"/>
                <w:szCs w:val="24"/>
              </w:rPr>
              <w:t>Secondaria di primo grado</w:t>
            </w: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 xml:space="preserve">Numero posti: </w:t>
            </w: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 xml:space="preserve">ancora non determinato </w:t>
            </w:r>
          </w:p>
        </w:tc>
        <w:tc>
          <w:tcPr>
            <w:tcW w:w="3874" w:type="pct"/>
          </w:tcPr>
          <w:p w:rsidR="00891CE7" w:rsidRPr="00924F84" w:rsidRDefault="00891CE7" w:rsidP="00D603D4">
            <w:pPr>
              <w:jc w:val="both"/>
              <w:rPr>
                <w:rFonts w:ascii="Times New Roman" w:hAnsi="Times New Roman"/>
                <w:sz w:val="24"/>
                <w:szCs w:val="24"/>
              </w:rPr>
            </w:pPr>
            <w:r w:rsidRPr="00924F84">
              <w:rPr>
                <w:rFonts w:ascii="Times New Roman" w:hAnsi="Times New Roman"/>
                <w:sz w:val="24"/>
                <w:szCs w:val="24"/>
              </w:rPr>
              <w:t>Titoli / Esperienze professionali</w:t>
            </w:r>
          </w:p>
          <w:p w:rsidR="00891CE7" w:rsidRPr="00924F84" w:rsidRDefault="00891CE7" w:rsidP="00D603D4">
            <w:pPr>
              <w:jc w:val="both"/>
              <w:rPr>
                <w:rFonts w:ascii="Times New Roman" w:hAnsi="Times New Roman"/>
                <w:sz w:val="24"/>
                <w:szCs w:val="24"/>
              </w:rPr>
            </w:pPr>
            <w:r>
              <w:rPr>
                <w:rFonts w:ascii="Times New Roman" w:hAnsi="Times New Roman"/>
                <w:sz w:val="24"/>
                <w:szCs w:val="24"/>
              </w:rPr>
              <w:t>1. Ulteriore abilitazione all’insegnamento.</w:t>
            </w:r>
          </w:p>
          <w:p w:rsidR="00891CE7" w:rsidRDefault="00891CE7" w:rsidP="00D603D4">
            <w:pPr>
              <w:jc w:val="both"/>
              <w:rPr>
                <w:rFonts w:ascii="Times New Roman" w:hAnsi="Times New Roman"/>
                <w:sz w:val="24"/>
                <w:szCs w:val="24"/>
              </w:rPr>
            </w:pPr>
            <w:r>
              <w:rPr>
                <w:rFonts w:ascii="Times New Roman" w:hAnsi="Times New Roman"/>
                <w:sz w:val="24"/>
                <w:szCs w:val="24"/>
              </w:rPr>
              <w:t>2.</w:t>
            </w:r>
            <w:r w:rsidRPr="00924F84">
              <w:rPr>
                <w:rFonts w:ascii="Times New Roman" w:hAnsi="Times New Roman"/>
                <w:sz w:val="24"/>
                <w:szCs w:val="24"/>
              </w:rPr>
              <w:t xml:space="preserve">  </w:t>
            </w:r>
            <w:r>
              <w:rPr>
                <w:rFonts w:ascii="Times New Roman" w:hAnsi="Times New Roman"/>
                <w:sz w:val="24"/>
                <w:szCs w:val="24"/>
              </w:rPr>
              <w:t xml:space="preserve">Certificazioni linguistiche pari almeno al livello B2, rilasciate dagli Enti ricompresi nell’elenco di cui al DM 2 marzo 2012, n.3889  </w:t>
            </w:r>
          </w:p>
          <w:p w:rsidR="00891CE7" w:rsidRDefault="00891CE7" w:rsidP="00D603D4">
            <w:pPr>
              <w:jc w:val="both"/>
              <w:rPr>
                <w:rFonts w:ascii="Times New Roman" w:hAnsi="Times New Roman"/>
                <w:sz w:val="24"/>
                <w:szCs w:val="24"/>
              </w:rPr>
            </w:pPr>
            <w:r>
              <w:rPr>
                <w:rFonts w:ascii="Times New Roman" w:hAnsi="Times New Roman"/>
                <w:sz w:val="24"/>
                <w:szCs w:val="24"/>
              </w:rPr>
              <w:t>3. Master universitari di I e II livello (specificare le competenze in uscita coerenti con le competenze professionali specifiche richieste)</w:t>
            </w:r>
          </w:p>
          <w:p w:rsidR="00891CE7" w:rsidRDefault="00891CE7" w:rsidP="00D603D4">
            <w:pPr>
              <w:jc w:val="both"/>
              <w:rPr>
                <w:rFonts w:ascii="Times New Roman" w:hAnsi="Times New Roman"/>
                <w:sz w:val="24"/>
                <w:szCs w:val="24"/>
              </w:rPr>
            </w:pPr>
            <w:r>
              <w:rPr>
                <w:rFonts w:ascii="Times New Roman" w:hAnsi="Times New Roman"/>
                <w:sz w:val="24"/>
                <w:szCs w:val="24"/>
              </w:rPr>
              <w:t>4. Insegnamento con metodologia CLIL</w:t>
            </w:r>
          </w:p>
          <w:p w:rsidR="00891CE7" w:rsidRDefault="00891CE7" w:rsidP="00D603D4">
            <w:pPr>
              <w:jc w:val="both"/>
              <w:rPr>
                <w:rFonts w:ascii="Times New Roman" w:hAnsi="Times New Roman"/>
                <w:sz w:val="24"/>
                <w:szCs w:val="24"/>
              </w:rPr>
            </w:pPr>
            <w:r>
              <w:rPr>
                <w:rFonts w:ascii="Times New Roman" w:hAnsi="Times New Roman"/>
                <w:sz w:val="24"/>
                <w:szCs w:val="24"/>
              </w:rPr>
              <w:t>5.Esperienza in progetti di innovazione didattica e/o didattica multimediale.</w:t>
            </w:r>
          </w:p>
          <w:p w:rsidR="00891CE7" w:rsidRPr="00924F84" w:rsidRDefault="00891CE7" w:rsidP="0025268C">
            <w:pPr>
              <w:jc w:val="both"/>
              <w:rPr>
                <w:rFonts w:ascii="Times New Roman" w:hAnsi="Times New Roman"/>
                <w:sz w:val="24"/>
                <w:szCs w:val="24"/>
              </w:rPr>
            </w:pPr>
            <w:r>
              <w:rPr>
                <w:rFonts w:ascii="Times New Roman" w:hAnsi="Times New Roman"/>
                <w:sz w:val="24"/>
                <w:szCs w:val="24"/>
              </w:rPr>
              <w:t xml:space="preserve">6 Esperienza in progetti e in attività di insegnamento relativamente a percorsi di integrazione inclusione. </w:t>
            </w:r>
          </w:p>
        </w:tc>
      </w:tr>
      <w:tr w:rsidR="00891CE7" w:rsidRPr="00924F84" w:rsidTr="0025268C">
        <w:trPr>
          <w:trHeight w:val="1736"/>
        </w:trPr>
        <w:tc>
          <w:tcPr>
            <w:tcW w:w="1126" w:type="pct"/>
            <w:vAlign w:val="center"/>
          </w:tcPr>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Tipo posto/cl. Concorso</w:t>
            </w: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 xml:space="preserve">Potenziamento Scuola </w:t>
            </w:r>
            <w:r>
              <w:rPr>
                <w:rFonts w:ascii="Times New Roman" w:hAnsi="Times New Roman"/>
                <w:b/>
                <w:sz w:val="24"/>
                <w:szCs w:val="24"/>
              </w:rPr>
              <w:t xml:space="preserve">Secondaria di primo grado </w:t>
            </w: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 xml:space="preserve">Numero posti: </w:t>
            </w:r>
          </w:p>
          <w:p w:rsidR="00891CE7" w:rsidRPr="00924F84" w:rsidRDefault="00891CE7" w:rsidP="0025268C">
            <w:pPr>
              <w:jc w:val="center"/>
              <w:rPr>
                <w:rFonts w:ascii="Times New Roman" w:hAnsi="Times New Roman"/>
                <w:b/>
                <w:sz w:val="24"/>
                <w:szCs w:val="24"/>
              </w:rPr>
            </w:pPr>
            <w:r w:rsidRPr="00924F84">
              <w:rPr>
                <w:rFonts w:ascii="Times New Roman" w:hAnsi="Times New Roman"/>
                <w:b/>
                <w:sz w:val="24"/>
                <w:szCs w:val="24"/>
              </w:rPr>
              <w:t xml:space="preserve">ancora non determinato </w:t>
            </w:r>
          </w:p>
        </w:tc>
        <w:tc>
          <w:tcPr>
            <w:tcW w:w="3874" w:type="pct"/>
          </w:tcPr>
          <w:p w:rsidR="00891CE7" w:rsidRPr="00924F84" w:rsidRDefault="00891CE7" w:rsidP="00D603D4">
            <w:pPr>
              <w:jc w:val="both"/>
              <w:rPr>
                <w:rFonts w:ascii="Times New Roman" w:hAnsi="Times New Roman"/>
                <w:sz w:val="24"/>
                <w:szCs w:val="24"/>
              </w:rPr>
            </w:pPr>
            <w:r w:rsidRPr="00924F84">
              <w:rPr>
                <w:rFonts w:ascii="Times New Roman" w:hAnsi="Times New Roman"/>
                <w:sz w:val="24"/>
                <w:szCs w:val="24"/>
              </w:rPr>
              <w:t>Titoli / Esperienze professionali</w:t>
            </w:r>
          </w:p>
          <w:p w:rsidR="00891CE7" w:rsidRPr="00924F84" w:rsidRDefault="00891CE7" w:rsidP="00D603D4">
            <w:pPr>
              <w:jc w:val="both"/>
              <w:rPr>
                <w:rFonts w:ascii="Times New Roman" w:hAnsi="Times New Roman"/>
                <w:sz w:val="24"/>
                <w:szCs w:val="24"/>
              </w:rPr>
            </w:pPr>
            <w:r>
              <w:rPr>
                <w:rFonts w:ascii="Times New Roman" w:hAnsi="Times New Roman"/>
                <w:sz w:val="24"/>
                <w:szCs w:val="24"/>
              </w:rPr>
              <w:t>1. Ulteriore abilitazione all’insegnamento.</w:t>
            </w:r>
          </w:p>
          <w:p w:rsidR="00891CE7" w:rsidRDefault="00891CE7" w:rsidP="00D603D4">
            <w:pPr>
              <w:jc w:val="both"/>
              <w:rPr>
                <w:rFonts w:ascii="Times New Roman" w:hAnsi="Times New Roman"/>
                <w:sz w:val="24"/>
                <w:szCs w:val="24"/>
              </w:rPr>
            </w:pPr>
            <w:r>
              <w:rPr>
                <w:rFonts w:ascii="Times New Roman" w:hAnsi="Times New Roman"/>
                <w:sz w:val="24"/>
                <w:szCs w:val="24"/>
              </w:rPr>
              <w:t>2.</w:t>
            </w:r>
            <w:r w:rsidRPr="00924F84">
              <w:rPr>
                <w:rFonts w:ascii="Times New Roman" w:hAnsi="Times New Roman"/>
                <w:sz w:val="24"/>
                <w:szCs w:val="24"/>
              </w:rPr>
              <w:t xml:space="preserve">  </w:t>
            </w:r>
            <w:r>
              <w:rPr>
                <w:rFonts w:ascii="Times New Roman" w:hAnsi="Times New Roman"/>
                <w:sz w:val="24"/>
                <w:szCs w:val="24"/>
              </w:rPr>
              <w:t xml:space="preserve">Certificazioni linguistiche pari almeno al livello B2, rilasciate dagli Enti ricompresi nell’elenco di cui al DM 2 marzo 2012, n.3889  </w:t>
            </w:r>
          </w:p>
          <w:p w:rsidR="00891CE7" w:rsidRDefault="00891CE7" w:rsidP="00D603D4">
            <w:pPr>
              <w:jc w:val="both"/>
              <w:rPr>
                <w:rFonts w:ascii="Times New Roman" w:hAnsi="Times New Roman"/>
                <w:sz w:val="24"/>
                <w:szCs w:val="24"/>
              </w:rPr>
            </w:pPr>
            <w:r>
              <w:rPr>
                <w:rFonts w:ascii="Times New Roman" w:hAnsi="Times New Roman"/>
                <w:sz w:val="24"/>
                <w:szCs w:val="24"/>
              </w:rPr>
              <w:t>4. Master universitari di I e II livello (specificare le competenze in uscita coerenti con le competenze professionali specifiche richieste)</w:t>
            </w:r>
          </w:p>
          <w:p w:rsidR="00891CE7" w:rsidRDefault="00891CE7" w:rsidP="00D603D4">
            <w:pPr>
              <w:jc w:val="both"/>
              <w:rPr>
                <w:rFonts w:ascii="Times New Roman" w:hAnsi="Times New Roman"/>
                <w:sz w:val="24"/>
                <w:szCs w:val="24"/>
              </w:rPr>
            </w:pPr>
            <w:r>
              <w:rPr>
                <w:rFonts w:ascii="Times New Roman" w:hAnsi="Times New Roman"/>
                <w:sz w:val="24"/>
                <w:szCs w:val="24"/>
              </w:rPr>
              <w:t>5. Insegnamento con metodologia CLIL</w:t>
            </w:r>
          </w:p>
          <w:p w:rsidR="00891CE7" w:rsidRDefault="00891CE7" w:rsidP="00D603D4">
            <w:pPr>
              <w:jc w:val="both"/>
              <w:rPr>
                <w:rFonts w:ascii="Times New Roman" w:hAnsi="Times New Roman"/>
                <w:sz w:val="24"/>
                <w:szCs w:val="24"/>
              </w:rPr>
            </w:pPr>
            <w:r>
              <w:rPr>
                <w:rFonts w:ascii="Times New Roman" w:hAnsi="Times New Roman"/>
                <w:sz w:val="24"/>
                <w:szCs w:val="24"/>
              </w:rPr>
              <w:t>6.Esperienza in progetti di innovazione didattica e/o didattica multimediale.</w:t>
            </w:r>
          </w:p>
          <w:p w:rsidR="00891CE7" w:rsidRPr="00924F84" w:rsidRDefault="00891CE7" w:rsidP="00D603D4">
            <w:pPr>
              <w:jc w:val="both"/>
              <w:rPr>
                <w:rFonts w:ascii="Times New Roman" w:hAnsi="Times New Roman"/>
                <w:sz w:val="24"/>
                <w:szCs w:val="24"/>
              </w:rPr>
            </w:pPr>
            <w:r>
              <w:rPr>
                <w:rFonts w:ascii="Times New Roman" w:hAnsi="Times New Roman"/>
                <w:sz w:val="24"/>
                <w:szCs w:val="24"/>
              </w:rPr>
              <w:t xml:space="preserve">7. Esperienza in progetti e in attività di insegnamento relativamente a percorsi di integrazione inclusione. </w:t>
            </w:r>
          </w:p>
          <w:p w:rsidR="00891CE7" w:rsidRPr="00924F84" w:rsidRDefault="00891CE7" w:rsidP="00AF3D1F">
            <w:pPr>
              <w:jc w:val="both"/>
              <w:rPr>
                <w:rFonts w:ascii="Times New Roman" w:hAnsi="Times New Roman"/>
                <w:sz w:val="24"/>
                <w:szCs w:val="24"/>
              </w:rPr>
            </w:pPr>
          </w:p>
          <w:p w:rsidR="00891CE7" w:rsidRPr="00924F84" w:rsidRDefault="00891CE7" w:rsidP="0025268C">
            <w:pPr>
              <w:jc w:val="both"/>
              <w:rPr>
                <w:rFonts w:ascii="Times New Roman" w:hAnsi="Times New Roman"/>
                <w:sz w:val="24"/>
                <w:szCs w:val="24"/>
              </w:rPr>
            </w:pPr>
          </w:p>
          <w:p w:rsidR="00891CE7" w:rsidRPr="00924F84" w:rsidRDefault="00891CE7" w:rsidP="0025268C">
            <w:pPr>
              <w:jc w:val="both"/>
              <w:rPr>
                <w:rFonts w:ascii="Times New Roman" w:hAnsi="Times New Roman"/>
                <w:sz w:val="24"/>
                <w:szCs w:val="24"/>
              </w:rPr>
            </w:pPr>
          </w:p>
        </w:tc>
      </w:tr>
    </w:tbl>
    <w:p w:rsidR="00891CE7" w:rsidRPr="00546A23" w:rsidRDefault="00891CE7" w:rsidP="00546A23">
      <w:pPr>
        <w:spacing w:after="0" w:line="240" w:lineRule="auto"/>
        <w:jc w:val="both"/>
        <w:rPr>
          <w:rFonts w:ascii="Times New Roman" w:hAnsi="Times New Roman"/>
          <w:b/>
          <w:sz w:val="24"/>
          <w:szCs w:val="24"/>
        </w:rPr>
      </w:pPr>
    </w:p>
    <w:p w:rsidR="00891CE7" w:rsidRPr="00546A23" w:rsidRDefault="00891CE7" w:rsidP="00546A23">
      <w:pPr>
        <w:spacing w:after="0" w:line="240" w:lineRule="auto"/>
        <w:jc w:val="both"/>
        <w:rPr>
          <w:rFonts w:ascii="Times New Roman" w:hAnsi="Times New Roman"/>
          <w:b/>
          <w:sz w:val="24"/>
          <w:szCs w:val="24"/>
        </w:rPr>
      </w:pPr>
    </w:p>
    <w:p w:rsidR="00891CE7" w:rsidRPr="0025268C" w:rsidRDefault="00891CE7" w:rsidP="00284A79">
      <w:pPr>
        <w:pStyle w:val="ListParagraph"/>
        <w:numPr>
          <w:ilvl w:val="0"/>
          <w:numId w:val="4"/>
        </w:numPr>
        <w:spacing w:after="0" w:line="240" w:lineRule="auto"/>
        <w:jc w:val="both"/>
        <w:rPr>
          <w:rFonts w:ascii="Times New Roman" w:hAnsi="Times New Roman"/>
          <w:b/>
          <w:sz w:val="24"/>
          <w:szCs w:val="24"/>
        </w:rPr>
      </w:pPr>
      <w:r w:rsidRPr="0025268C">
        <w:rPr>
          <w:rFonts w:ascii="Times New Roman" w:hAnsi="Times New Roman"/>
          <w:b/>
          <w:sz w:val="24"/>
          <w:szCs w:val="24"/>
        </w:rPr>
        <w:t>Criteri per la comparazione dei requisiti</w:t>
      </w:r>
    </w:p>
    <w:p w:rsidR="00891CE7" w:rsidRPr="0025268C" w:rsidRDefault="00891CE7" w:rsidP="00284A79">
      <w:pPr>
        <w:pStyle w:val="ListParagraph"/>
        <w:ind w:left="0"/>
        <w:jc w:val="both"/>
        <w:rPr>
          <w:rFonts w:ascii="Times New Roman" w:hAnsi="Times New Roman"/>
          <w:b/>
          <w:sz w:val="24"/>
          <w:szCs w:val="24"/>
        </w:rPr>
      </w:pPr>
    </w:p>
    <w:p w:rsidR="00891CE7" w:rsidRPr="0025268C" w:rsidRDefault="00891CE7" w:rsidP="00284A79">
      <w:pPr>
        <w:pStyle w:val="ListParagraph"/>
        <w:ind w:left="0"/>
        <w:jc w:val="both"/>
        <w:rPr>
          <w:rFonts w:ascii="Times New Roman" w:hAnsi="Times New Roman"/>
          <w:sz w:val="24"/>
          <w:szCs w:val="24"/>
        </w:rPr>
      </w:pPr>
      <w:r w:rsidRPr="0025268C">
        <w:rPr>
          <w:rFonts w:ascii="Times New Roman" w:hAnsi="Times New Roman"/>
          <w:sz w:val="24"/>
          <w:szCs w:val="24"/>
        </w:rPr>
        <w:t>I  criteri con cui questa istituzione scolastica effettuerà la comparazione dei requisiti richiesti sono i seguenti:</w:t>
      </w:r>
    </w:p>
    <w:p w:rsidR="00891CE7" w:rsidRPr="0025268C" w:rsidRDefault="00891CE7" w:rsidP="00284A79">
      <w:pPr>
        <w:pStyle w:val="ListParagraph"/>
        <w:ind w:left="0"/>
        <w:jc w:val="both"/>
        <w:rPr>
          <w:rFonts w:ascii="Times New Roman" w:hAnsi="Times New Roman"/>
          <w:sz w:val="24"/>
          <w:szCs w:val="24"/>
        </w:rPr>
      </w:pPr>
    </w:p>
    <w:p w:rsidR="00891CE7" w:rsidRPr="0025268C" w:rsidRDefault="00891CE7" w:rsidP="00284A79">
      <w:pPr>
        <w:numPr>
          <w:ilvl w:val="0"/>
          <w:numId w:val="5"/>
        </w:numPr>
        <w:spacing w:after="0" w:line="240" w:lineRule="auto"/>
        <w:jc w:val="both"/>
        <w:rPr>
          <w:rFonts w:ascii="Times New Roman" w:hAnsi="Times New Roman"/>
          <w:sz w:val="24"/>
          <w:szCs w:val="24"/>
        </w:rPr>
      </w:pPr>
      <w:r w:rsidRPr="0025268C">
        <w:rPr>
          <w:rFonts w:ascii="Times New Roman" w:hAnsi="Times New Roman"/>
          <w:sz w:val="24"/>
          <w:szCs w:val="24"/>
        </w:rPr>
        <w:t xml:space="preserve"> prevalenza del candidato che possiede un maggior numero di requisiti fra quelli richiesti dalla scuola</w:t>
      </w:r>
    </w:p>
    <w:p w:rsidR="00891CE7" w:rsidRPr="0025268C" w:rsidRDefault="00891CE7" w:rsidP="00284A79">
      <w:pPr>
        <w:ind w:left="840"/>
        <w:jc w:val="both"/>
        <w:rPr>
          <w:rFonts w:ascii="Times New Roman" w:hAnsi="Times New Roman"/>
          <w:sz w:val="24"/>
          <w:szCs w:val="24"/>
        </w:rPr>
      </w:pPr>
    </w:p>
    <w:p w:rsidR="00891CE7" w:rsidRPr="0025268C" w:rsidRDefault="00891CE7" w:rsidP="00284A79">
      <w:pPr>
        <w:numPr>
          <w:ilvl w:val="0"/>
          <w:numId w:val="5"/>
        </w:numPr>
        <w:spacing w:after="0" w:line="240" w:lineRule="auto"/>
        <w:jc w:val="both"/>
        <w:rPr>
          <w:rFonts w:ascii="Times New Roman" w:hAnsi="Times New Roman"/>
          <w:sz w:val="24"/>
          <w:szCs w:val="24"/>
        </w:rPr>
      </w:pPr>
      <w:r w:rsidRPr="0025268C">
        <w:rPr>
          <w:rFonts w:ascii="Times New Roman" w:hAnsi="Times New Roman"/>
          <w:sz w:val="24"/>
          <w:szCs w:val="24"/>
        </w:rPr>
        <w:t xml:space="preserve">  in caso di eventuale parità numerica nel possesso dei requisiti, individuazione del candidato con maggiore punteggio nelle operazioni di mobilità e con il maggiore punteggio nelle graduatorie di merito/di esaurimento   </w:t>
      </w:r>
    </w:p>
    <w:p w:rsidR="00891CE7" w:rsidRPr="0025268C" w:rsidRDefault="00891CE7" w:rsidP="00284A79">
      <w:pPr>
        <w:pStyle w:val="ListParagraph"/>
        <w:rPr>
          <w:rFonts w:ascii="Times New Roman" w:hAnsi="Times New Roman"/>
          <w:sz w:val="24"/>
          <w:szCs w:val="24"/>
        </w:rPr>
      </w:pPr>
    </w:p>
    <w:p w:rsidR="00891CE7" w:rsidRPr="0025268C" w:rsidRDefault="00891CE7" w:rsidP="00284A79">
      <w:pPr>
        <w:numPr>
          <w:ilvl w:val="0"/>
          <w:numId w:val="5"/>
        </w:numPr>
        <w:spacing w:after="0" w:line="240" w:lineRule="auto"/>
        <w:jc w:val="both"/>
        <w:rPr>
          <w:rFonts w:ascii="Times New Roman" w:hAnsi="Times New Roman"/>
          <w:sz w:val="24"/>
          <w:szCs w:val="24"/>
        </w:rPr>
      </w:pPr>
      <w:bookmarkStart w:id="0" w:name="_GoBack"/>
      <w:bookmarkEnd w:id="0"/>
      <w:r w:rsidRPr="0025268C">
        <w:rPr>
          <w:rFonts w:ascii="Times New Roman" w:hAnsi="Times New Roman"/>
          <w:sz w:val="24"/>
          <w:szCs w:val="24"/>
        </w:rPr>
        <w:t xml:space="preserve"> in presenza di candidati privi dei requisiti richiesti dalla procedura, individuazione del candidato con maggiore punteggio nelle operazioni di mobilità e con il maggiore punteggio nelle graduatorie di merito/di esaurimento     </w:t>
      </w:r>
    </w:p>
    <w:p w:rsidR="00891CE7" w:rsidRPr="0025268C" w:rsidRDefault="00891CE7" w:rsidP="00284A79">
      <w:pPr>
        <w:pStyle w:val="ListParagraph"/>
        <w:ind w:left="0"/>
        <w:jc w:val="both"/>
        <w:rPr>
          <w:rFonts w:ascii="Times New Roman" w:hAnsi="Times New Roman"/>
          <w:b/>
          <w:sz w:val="24"/>
          <w:szCs w:val="24"/>
        </w:rPr>
      </w:pPr>
    </w:p>
    <w:p w:rsidR="00891CE7" w:rsidRPr="0025268C" w:rsidRDefault="00891CE7" w:rsidP="00284A79">
      <w:pPr>
        <w:pStyle w:val="ListParagraph"/>
        <w:numPr>
          <w:ilvl w:val="0"/>
          <w:numId w:val="4"/>
        </w:numPr>
        <w:spacing w:after="0" w:line="240" w:lineRule="auto"/>
        <w:jc w:val="both"/>
        <w:rPr>
          <w:rFonts w:ascii="Times New Roman" w:hAnsi="Times New Roman"/>
          <w:b/>
          <w:sz w:val="24"/>
          <w:szCs w:val="24"/>
        </w:rPr>
      </w:pPr>
      <w:r w:rsidRPr="0025268C">
        <w:rPr>
          <w:rFonts w:ascii="Times New Roman" w:hAnsi="Times New Roman"/>
          <w:b/>
          <w:sz w:val="24"/>
          <w:szCs w:val="24"/>
        </w:rPr>
        <w:t>Sedi vacanti  e disponibili</w:t>
      </w:r>
    </w:p>
    <w:p w:rsidR="00891CE7" w:rsidRPr="0025268C" w:rsidRDefault="00891CE7" w:rsidP="00284A79">
      <w:pPr>
        <w:pStyle w:val="ListParagraph"/>
        <w:jc w:val="both"/>
        <w:rPr>
          <w:rFonts w:ascii="Times New Roman" w:hAnsi="Times New Roman"/>
          <w:b/>
          <w:sz w:val="24"/>
          <w:szCs w:val="24"/>
        </w:rPr>
      </w:pPr>
    </w:p>
    <w:p w:rsidR="00891CE7" w:rsidRPr="0025268C" w:rsidRDefault="00891CE7" w:rsidP="00284A79">
      <w:pPr>
        <w:pStyle w:val="ListParagraph"/>
        <w:ind w:left="0"/>
        <w:jc w:val="both"/>
        <w:rPr>
          <w:rFonts w:ascii="Times New Roman" w:hAnsi="Times New Roman"/>
          <w:sz w:val="24"/>
          <w:szCs w:val="24"/>
        </w:rPr>
      </w:pPr>
      <w:r w:rsidRPr="0025268C">
        <w:rPr>
          <w:rFonts w:ascii="Times New Roman" w:hAnsi="Times New Roman"/>
          <w:sz w:val="24"/>
          <w:szCs w:val="24"/>
        </w:rPr>
        <w:t>Per le  modalità con cui  saranno resi disponibili dall’USR  gli elenchi definitivi  delle sedi vacanti e disponibili in ciascuna istituzione scolastica dell’ambito n. 22 per ciascuna classe di concorso e tipologia di posto e per le modalità con cui i docenti trasferiti o assegnati su ambito dovranno presentare le proprie candidature alle istituzioni scolastiche dell’Ambito n. 22 si dovrà fare  riferimento alle successive indicazioni operative preannunciate dal MIUR nella citata nota 16977  del 19 aprile 2017.</w:t>
      </w:r>
    </w:p>
    <w:p w:rsidR="00891CE7" w:rsidRPr="0025268C" w:rsidRDefault="00891CE7" w:rsidP="00284A79">
      <w:pPr>
        <w:pStyle w:val="ListParagraph"/>
        <w:ind w:left="0"/>
        <w:jc w:val="both"/>
        <w:rPr>
          <w:rFonts w:ascii="Times New Roman" w:hAnsi="Times New Roman"/>
          <w:sz w:val="24"/>
          <w:szCs w:val="24"/>
        </w:rPr>
      </w:pPr>
    </w:p>
    <w:p w:rsidR="00891CE7" w:rsidRPr="0025268C" w:rsidRDefault="00891CE7" w:rsidP="00284A79">
      <w:pPr>
        <w:pStyle w:val="ListParagraph"/>
        <w:numPr>
          <w:ilvl w:val="0"/>
          <w:numId w:val="4"/>
        </w:numPr>
        <w:spacing w:after="200" w:line="276" w:lineRule="auto"/>
        <w:rPr>
          <w:rFonts w:ascii="Times New Roman" w:hAnsi="Times New Roman"/>
          <w:b/>
          <w:sz w:val="24"/>
          <w:szCs w:val="24"/>
        </w:rPr>
      </w:pPr>
      <w:r w:rsidRPr="0025268C">
        <w:rPr>
          <w:rFonts w:ascii="Times New Roman" w:hAnsi="Times New Roman"/>
          <w:b/>
          <w:sz w:val="24"/>
          <w:szCs w:val="24"/>
        </w:rPr>
        <w:t>Incompatibilità</w:t>
      </w:r>
    </w:p>
    <w:p w:rsidR="00891CE7" w:rsidRPr="0025268C" w:rsidRDefault="00891CE7" w:rsidP="00284A79">
      <w:pPr>
        <w:jc w:val="both"/>
        <w:rPr>
          <w:rFonts w:ascii="Times New Roman" w:hAnsi="Times New Roman"/>
          <w:bCs/>
          <w:color w:val="000000"/>
          <w:sz w:val="24"/>
          <w:szCs w:val="24"/>
          <w:lang w:bidi="he-IL"/>
        </w:rPr>
      </w:pPr>
      <w:r w:rsidRPr="0025268C">
        <w:rPr>
          <w:rFonts w:ascii="Times New Roman" w:hAnsi="Times New Roman"/>
          <w:bCs/>
          <w:color w:val="000000"/>
          <w:sz w:val="24"/>
          <w:szCs w:val="24"/>
          <w:lang w:bidi="he-IL"/>
        </w:rPr>
        <w:t>Ai sensi dell’art.1</w:t>
      </w:r>
      <w:r>
        <w:rPr>
          <w:rFonts w:ascii="Times New Roman" w:hAnsi="Times New Roman"/>
          <w:bCs/>
          <w:color w:val="000000"/>
          <w:sz w:val="24"/>
          <w:szCs w:val="24"/>
          <w:lang w:bidi="he-IL"/>
        </w:rPr>
        <w:t xml:space="preserve">, comma 81, della L. 107/2015, </w:t>
      </w:r>
      <w:r w:rsidRPr="0025268C">
        <w:rPr>
          <w:rFonts w:ascii="Times New Roman" w:hAnsi="Times New Roman"/>
          <w:bCs/>
          <w:color w:val="000000"/>
          <w:sz w:val="24"/>
          <w:szCs w:val="24"/>
          <w:lang w:bidi="he-IL"/>
        </w:rPr>
        <w:t xml:space="preserve">non possono essere titolari di contratti coloro che abbiano un rapporto di coniugio o un grado di parentela o di affinità entro il secondo grado con il dirigente scolastico. Pertanto, nel conferire gli incarichi ai docenti, il dirigente scolastico dichiarerà l'assenza di cause di incompatibilità derivanti da rapporti di coniugio, parentela o affinità, entro il secondo grado, con i docenti stessi. </w:t>
      </w:r>
    </w:p>
    <w:p w:rsidR="00891CE7" w:rsidRPr="0025268C" w:rsidRDefault="00891CE7" w:rsidP="00284A79">
      <w:pPr>
        <w:pStyle w:val="ListParagraph"/>
        <w:numPr>
          <w:ilvl w:val="0"/>
          <w:numId w:val="4"/>
        </w:numPr>
        <w:spacing w:after="200" w:line="276" w:lineRule="auto"/>
        <w:jc w:val="both"/>
        <w:rPr>
          <w:rFonts w:ascii="Times New Roman" w:hAnsi="Times New Roman"/>
          <w:b/>
          <w:sz w:val="24"/>
          <w:szCs w:val="24"/>
        </w:rPr>
      </w:pPr>
      <w:r w:rsidRPr="0025268C">
        <w:rPr>
          <w:rFonts w:ascii="Times New Roman" w:hAnsi="Times New Roman"/>
          <w:b/>
          <w:sz w:val="24"/>
          <w:szCs w:val="24"/>
        </w:rPr>
        <w:t xml:space="preserve">Trasparenza </w:t>
      </w:r>
    </w:p>
    <w:p w:rsidR="00891CE7" w:rsidRPr="0025268C" w:rsidRDefault="00891CE7" w:rsidP="00284A79">
      <w:pPr>
        <w:jc w:val="both"/>
        <w:rPr>
          <w:rFonts w:ascii="Times New Roman" w:hAnsi="Times New Roman"/>
          <w:sz w:val="24"/>
          <w:szCs w:val="24"/>
        </w:rPr>
      </w:pPr>
      <w:r w:rsidRPr="0025268C">
        <w:rPr>
          <w:rFonts w:ascii="Times New Roman" w:hAnsi="Times New Roman"/>
          <w:sz w:val="24"/>
          <w:szCs w:val="24"/>
        </w:rPr>
        <w:t xml:space="preserve">La trasparenza e la pubblicità dei requisiti individuati e dei criteri adottati per la comparazione dei requisiti stessi, degli incarichi conferiti ai docenti sono assicurate attraverso la loro pubblicazione nell’Albo on line presente sul sito internet dell’Istituto Comprensivo A. Antonelli di Bellinzago N.se  all’indirizzo </w:t>
      </w:r>
      <w:hyperlink r:id="rId7" w:history="1">
        <w:r w:rsidRPr="0025268C">
          <w:rPr>
            <w:rStyle w:val="Hyperlink"/>
            <w:rFonts w:ascii="Times New Roman" w:hAnsi="Times New Roman"/>
            <w:sz w:val="24"/>
            <w:szCs w:val="24"/>
          </w:rPr>
          <w:t>https://www.icantonellibellinzago.gov.it/</w:t>
        </w:r>
      </w:hyperlink>
      <w:r w:rsidRPr="0025268C">
        <w:rPr>
          <w:rFonts w:ascii="Times New Roman" w:hAnsi="Times New Roman"/>
          <w:sz w:val="24"/>
          <w:szCs w:val="24"/>
        </w:rPr>
        <w:t xml:space="preserve"> (albo </w:t>
      </w:r>
      <w:r>
        <w:rPr>
          <w:rFonts w:ascii="Times New Roman" w:hAnsi="Times New Roman"/>
          <w:sz w:val="24"/>
          <w:szCs w:val="24"/>
        </w:rPr>
        <w:t>on-line</w:t>
      </w:r>
      <w:r w:rsidRPr="0025268C">
        <w:rPr>
          <w:rFonts w:ascii="Times New Roman" w:hAnsi="Times New Roman"/>
          <w:sz w:val="24"/>
          <w:szCs w:val="24"/>
        </w:rPr>
        <w:t>)  prevedendo la pubblicazione di un link del presente avviso e dei risultati della procedura di  affidamento degli incarichi  anche sulla Home Page del sito.</w:t>
      </w:r>
    </w:p>
    <w:p w:rsidR="00891CE7" w:rsidRDefault="00891CE7" w:rsidP="00284A79">
      <w:pPr>
        <w:pStyle w:val="ListParagraph"/>
        <w:ind w:left="0"/>
        <w:jc w:val="both"/>
        <w:rPr>
          <w:rFonts w:ascii="Times New Roman" w:hAnsi="Times New Roman"/>
          <w:sz w:val="24"/>
          <w:szCs w:val="24"/>
        </w:rPr>
      </w:pPr>
      <w:r w:rsidRPr="0025268C">
        <w:rPr>
          <w:rFonts w:ascii="Times New Roman" w:hAnsi="Times New Roman"/>
          <w:sz w:val="24"/>
          <w:szCs w:val="24"/>
        </w:rPr>
        <w:t>Negli atti relativi  agli incarichi  attribuiti ai docenti destinati alla pubblicazione  saranno presenti solo i dati pertinenti rispetto alle finalità di trasparenza perseguite. Non saranno invece oggetto di pubblicazione dati personali quali recapiti o codice fiscale dei docenti.</w:t>
      </w:r>
    </w:p>
    <w:p w:rsidR="00891CE7" w:rsidRDefault="00891CE7" w:rsidP="00284A79">
      <w:pPr>
        <w:pStyle w:val="ListParagraph"/>
        <w:ind w:left="0"/>
        <w:jc w:val="both"/>
        <w:rPr>
          <w:rFonts w:ascii="Times New Roman" w:hAnsi="Times New Roman"/>
          <w:sz w:val="24"/>
          <w:szCs w:val="24"/>
        </w:rPr>
      </w:pPr>
    </w:p>
    <w:p w:rsidR="00891CE7" w:rsidRDefault="00891CE7" w:rsidP="00284A79">
      <w:pPr>
        <w:pStyle w:val="ListParagraph"/>
        <w:ind w:left="0"/>
        <w:jc w:val="both"/>
        <w:rPr>
          <w:rFonts w:ascii="Times New Roman" w:hAnsi="Times New Roman"/>
          <w:sz w:val="24"/>
          <w:szCs w:val="24"/>
        </w:rPr>
      </w:pPr>
    </w:p>
    <w:p w:rsidR="00891CE7" w:rsidRDefault="00891CE7" w:rsidP="00284A79">
      <w:pPr>
        <w:pStyle w:val="ListParagraph"/>
        <w:ind w:left="0"/>
        <w:jc w:val="both"/>
        <w:rPr>
          <w:rFonts w:ascii="Times New Roman" w:hAnsi="Times New Roman"/>
          <w:sz w:val="24"/>
          <w:szCs w:val="24"/>
        </w:rPr>
      </w:pPr>
    </w:p>
    <w:p w:rsidR="00891CE7" w:rsidRDefault="00891CE7" w:rsidP="00284A79">
      <w:pPr>
        <w:pStyle w:val="ListParagraph"/>
        <w:ind w:left="0"/>
        <w:jc w:val="both"/>
        <w:rPr>
          <w:rFonts w:ascii="Times New Roman" w:hAnsi="Times New Roman"/>
          <w:sz w:val="24"/>
          <w:szCs w:val="24"/>
        </w:rPr>
      </w:pPr>
    </w:p>
    <w:p w:rsidR="00891CE7" w:rsidRPr="0025268C" w:rsidRDefault="00891CE7" w:rsidP="00284A79">
      <w:pPr>
        <w:pStyle w:val="ListParagraph"/>
        <w:ind w:left="0"/>
        <w:jc w:val="both"/>
        <w:rPr>
          <w:rFonts w:ascii="Times New Roman" w:hAnsi="Times New Roman"/>
          <w:sz w:val="24"/>
          <w:szCs w:val="24"/>
        </w:rPr>
      </w:pPr>
    </w:p>
    <w:p w:rsidR="00891CE7" w:rsidRDefault="00891CE7" w:rsidP="00284A79">
      <w:pPr>
        <w:pStyle w:val="ListParagraph"/>
        <w:numPr>
          <w:ilvl w:val="0"/>
          <w:numId w:val="4"/>
        </w:numPr>
        <w:spacing w:after="0" w:line="240" w:lineRule="auto"/>
        <w:jc w:val="both"/>
        <w:rPr>
          <w:rFonts w:ascii="Times New Roman" w:hAnsi="Times New Roman"/>
          <w:b/>
          <w:sz w:val="24"/>
          <w:szCs w:val="24"/>
        </w:rPr>
      </w:pPr>
      <w:r w:rsidRPr="0025268C">
        <w:rPr>
          <w:rFonts w:ascii="Times New Roman" w:hAnsi="Times New Roman"/>
          <w:b/>
          <w:sz w:val="24"/>
          <w:szCs w:val="24"/>
        </w:rPr>
        <w:t>Responsabile del procedimento</w:t>
      </w:r>
    </w:p>
    <w:p w:rsidR="00891CE7" w:rsidRPr="0025268C" w:rsidRDefault="00891CE7" w:rsidP="0018646E">
      <w:pPr>
        <w:pStyle w:val="ListParagraph"/>
        <w:spacing w:after="0" w:line="240" w:lineRule="auto"/>
        <w:jc w:val="both"/>
        <w:rPr>
          <w:rFonts w:ascii="Times New Roman" w:hAnsi="Times New Roman"/>
          <w:b/>
          <w:sz w:val="24"/>
          <w:szCs w:val="24"/>
        </w:rPr>
      </w:pPr>
    </w:p>
    <w:p w:rsidR="00891CE7" w:rsidRPr="0025268C" w:rsidRDefault="00891CE7" w:rsidP="00284A79">
      <w:pPr>
        <w:pStyle w:val="NormalWeb"/>
        <w:spacing w:before="0" w:beforeAutospacing="0" w:after="0" w:afterAutospacing="0"/>
        <w:jc w:val="both"/>
        <w:rPr>
          <w:color w:val="050707"/>
        </w:rPr>
      </w:pPr>
      <w:r w:rsidRPr="0025268C">
        <w:rPr>
          <w:color w:val="050707"/>
        </w:rPr>
        <w:t xml:space="preserve">Ai sensi di quanto disposto dall’art. 5 della Legge 7 agosto 1990, n. 241, </w:t>
      </w:r>
      <w:r>
        <w:rPr>
          <w:color w:val="050707"/>
        </w:rPr>
        <w:t>il Responsabile del Procedimento di cui al presente a</w:t>
      </w:r>
      <w:r w:rsidRPr="0025268C">
        <w:rPr>
          <w:color w:val="050707"/>
        </w:rPr>
        <w:t xml:space="preserve">vviso è la  Dirigente Scolastica Silvana Romeo </w:t>
      </w:r>
    </w:p>
    <w:p w:rsidR="00891CE7" w:rsidRDefault="00891CE7" w:rsidP="00284A79">
      <w:pPr>
        <w:pStyle w:val="NormalWeb"/>
        <w:spacing w:before="0" w:beforeAutospacing="0" w:after="0" w:afterAutospacing="0"/>
        <w:ind w:firstLine="360"/>
        <w:jc w:val="both"/>
        <w:rPr>
          <w:i/>
        </w:rPr>
      </w:pPr>
    </w:p>
    <w:p w:rsidR="00891CE7" w:rsidRDefault="00891CE7" w:rsidP="00284A79">
      <w:pPr>
        <w:pStyle w:val="NormalWeb"/>
        <w:spacing w:before="0" w:beforeAutospacing="0" w:after="0" w:afterAutospacing="0"/>
        <w:ind w:firstLine="360"/>
        <w:jc w:val="both"/>
        <w:rPr>
          <w:i/>
        </w:rPr>
      </w:pPr>
    </w:p>
    <w:p w:rsidR="00891CE7" w:rsidRPr="0025268C" w:rsidRDefault="00891CE7" w:rsidP="00284A79">
      <w:pPr>
        <w:pStyle w:val="NormalWeb"/>
        <w:spacing w:before="0" w:beforeAutospacing="0" w:after="0" w:afterAutospacing="0"/>
        <w:ind w:firstLine="360"/>
        <w:jc w:val="both"/>
        <w:rPr>
          <w:i/>
        </w:rPr>
      </w:pPr>
    </w:p>
    <w:p w:rsidR="00891CE7" w:rsidRPr="0025268C" w:rsidRDefault="00891CE7" w:rsidP="00284A79">
      <w:pPr>
        <w:pStyle w:val="NormalWeb"/>
        <w:numPr>
          <w:ilvl w:val="0"/>
          <w:numId w:val="4"/>
        </w:numPr>
        <w:spacing w:before="0" w:beforeAutospacing="0" w:after="0" w:afterAutospacing="0"/>
        <w:jc w:val="both"/>
        <w:rPr>
          <w:b/>
        </w:rPr>
      </w:pPr>
      <w:r w:rsidRPr="0025268C">
        <w:rPr>
          <w:b/>
          <w:bCs/>
          <w:color w:val="050707"/>
        </w:rPr>
        <w:t xml:space="preserve">Trattamento dei dati personali </w:t>
      </w:r>
    </w:p>
    <w:p w:rsidR="00891CE7" w:rsidRPr="0025268C" w:rsidRDefault="00891CE7" w:rsidP="00284A79">
      <w:pPr>
        <w:pStyle w:val="NormalWeb"/>
        <w:spacing w:before="0" w:beforeAutospacing="0" w:after="0" w:afterAutospacing="0"/>
        <w:ind w:left="720"/>
        <w:jc w:val="both"/>
        <w:rPr>
          <w:b/>
        </w:rPr>
      </w:pPr>
    </w:p>
    <w:p w:rsidR="00891CE7" w:rsidRPr="0025268C" w:rsidRDefault="00891CE7" w:rsidP="00284A79">
      <w:pPr>
        <w:pStyle w:val="NormalWeb"/>
        <w:spacing w:before="0" w:beforeAutospacing="0" w:after="0" w:afterAutospacing="0"/>
        <w:jc w:val="both"/>
        <w:rPr>
          <w:color w:val="050707"/>
        </w:rPr>
      </w:pPr>
      <w:r w:rsidRPr="0025268C">
        <w:rPr>
          <w:color w:val="050707"/>
        </w:rPr>
        <w:t xml:space="preserve">Ai sensi e per gli effetti del D.lgs. n. 196/2003 i dati personali forniti dai richiedenti saranno oggetto di trattamento finalizzato ad adempimenti connessi e conseguenti all’espletamento della procedura. Tali dati potranno essere comunicati, per le medesime esclusive finalità, a soggetti cui sia riconosciuta, da disposizioni di legge, la facoltà di accedervi. </w:t>
      </w:r>
    </w:p>
    <w:p w:rsidR="00891CE7" w:rsidRPr="0025268C" w:rsidRDefault="00891CE7" w:rsidP="00284A79">
      <w:pPr>
        <w:pStyle w:val="NormalWeb"/>
        <w:spacing w:before="0" w:beforeAutospacing="0" w:after="0" w:afterAutospacing="0"/>
        <w:jc w:val="both"/>
        <w:rPr>
          <w:rStyle w:val="Hyperlink"/>
        </w:rPr>
      </w:pPr>
      <w:r w:rsidRPr="0025268C">
        <w:rPr>
          <w:color w:val="050707"/>
        </w:rPr>
        <w:t xml:space="preserve">Il presente Avviso è pubblicato sul sito internet di questa Istituzione scolastica all’indirizzo </w:t>
      </w:r>
      <w:r w:rsidRPr="0025268C">
        <w:t xml:space="preserve"> </w:t>
      </w:r>
      <w:hyperlink r:id="rId8" w:history="1">
        <w:r w:rsidRPr="0025268C">
          <w:rPr>
            <w:rStyle w:val="Hyperlink"/>
          </w:rPr>
          <w:t>https://www.icantonellibellinzago.gov.it/</w:t>
        </w:r>
      </w:hyperlink>
    </w:p>
    <w:p w:rsidR="00891CE7" w:rsidRPr="0025268C" w:rsidRDefault="00891CE7" w:rsidP="00284A79">
      <w:pPr>
        <w:pStyle w:val="NormalWeb"/>
        <w:spacing w:before="0" w:beforeAutospacing="0" w:after="0" w:afterAutospacing="0"/>
        <w:jc w:val="both"/>
        <w:rPr>
          <w:strike/>
          <w:color w:val="050707"/>
        </w:rPr>
      </w:pPr>
    </w:p>
    <w:p w:rsidR="00891CE7" w:rsidRDefault="00891CE7" w:rsidP="00284A79">
      <w:pPr>
        <w:pStyle w:val="ListParagraph"/>
        <w:numPr>
          <w:ilvl w:val="0"/>
          <w:numId w:val="4"/>
        </w:numPr>
        <w:spacing w:after="0" w:line="240" w:lineRule="auto"/>
        <w:jc w:val="both"/>
        <w:rPr>
          <w:rFonts w:ascii="Times New Roman" w:hAnsi="Times New Roman"/>
          <w:b/>
          <w:sz w:val="24"/>
          <w:szCs w:val="24"/>
        </w:rPr>
      </w:pPr>
      <w:r w:rsidRPr="0025268C">
        <w:rPr>
          <w:rFonts w:ascii="Times New Roman" w:hAnsi="Times New Roman"/>
          <w:b/>
          <w:sz w:val="24"/>
          <w:szCs w:val="24"/>
        </w:rPr>
        <w:t>Accesso agli atti</w:t>
      </w:r>
    </w:p>
    <w:p w:rsidR="00891CE7" w:rsidRPr="0025268C" w:rsidRDefault="00891CE7" w:rsidP="0018646E">
      <w:pPr>
        <w:pStyle w:val="ListParagraph"/>
        <w:spacing w:after="0" w:line="240" w:lineRule="auto"/>
        <w:jc w:val="both"/>
        <w:rPr>
          <w:rFonts w:ascii="Times New Roman" w:hAnsi="Times New Roman"/>
          <w:b/>
          <w:sz w:val="24"/>
          <w:szCs w:val="24"/>
        </w:rPr>
      </w:pPr>
    </w:p>
    <w:p w:rsidR="00891CE7" w:rsidRPr="0025268C" w:rsidRDefault="00891CE7" w:rsidP="00284A79">
      <w:pPr>
        <w:jc w:val="both"/>
        <w:rPr>
          <w:rFonts w:ascii="Times New Roman" w:hAnsi="Times New Roman"/>
          <w:sz w:val="24"/>
          <w:szCs w:val="24"/>
        </w:rPr>
      </w:pPr>
      <w:r w:rsidRPr="0025268C">
        <w:rPr>
          <w:rFonts w:ascii="Times New Roman" w:hAnsi="Times New Roman"/>
          <w:sz w:val="24"/>
          <w:szCs w:val="24"/>
        </w:rPr>
        <w:t xml:space="preserve">L’accesso agli atti è previsto secondo la disciplina della novellata Legge 7 agosto 1990, n. 241, del regolamento DPR 12 aprile 2006 n.184 e dell’art. 3 – differimento – c. 3 del D.M. 10 gennaio 1996, n. 60, solo dopo la conclusione del procedimento. </w:t>
      </w:r>
    </w:p>
    <w:p w:rsidR="00891CE7" w:rsidRPr="0025268C" w:rsidRDefault="00891CE7" w:rsidP="00284A79">
      <w:pPr>
        <w:ind w:left="5670"/>
        <w:jc w:val="both"/>
        <w:rPr>
          <w:rFonts w:ascii="Times New Roman" w:hAnsi="Times New Roman"/>
          <w:sz w:val="24"/>
          <w:szCs w:val="24"/>
        </w:rPr>
      </w:pPr>
      <w:r w:rsidRPr="0025268C">
        <w:rPr>
          <w:rFonts w:ascii="Times New Roman" w:hAnsi="Times New Roman"/>
          <w:sz w:val="24"/>
          <w:szCs w:val="24"/>
        </w:rPr>
        <w:t>La  Dirigente Scolastica</w:t>
      </w:r>
    </w:p>
    <w:p w:rsidR="00891CE7" w:rsidRPr="0025268C" w:rsidRDefault="00891CE7" w:rsidP="00284A79">
      <w:pPr>
        <w:ind w:left="5670"/>
        <w:jc w:val="both"/>
        <w:rPr>
          <w:rFonts w:ascii="Times New Roman" w:hAnsi="Times New Roman"/>
          <w:sz w:val="24"/>
          <w:szCs w:val="24"/>
        </w:rPr>
      </w:pPr>
      <w:r w:rsidRPr="0025268C">
        <w:rPr>
          <w:rFonts w:ascii="Times New Roman" w:hAnsi="Times New Roman"/>
          <w:sz w:val="24"/>
          <w:szCs w:val="24"/>
        </w:rPr>
        <w:t xml:space="preserve">Prof.ssa </w:t>
      </w:r>
      <w:r w:rsidRPr="0025268C">
        <w:rPr>
          <w:rFonts w:ascii="Times New Roman" w:hAnsi="Times New Roman"/>
          <w:i/>
          <w:sz w:val="24"/>
          <w:szCs w:val="24"/>
        </w:rPr>
        <w:t>Silvana Romeo</w:t>
      </w:r>
      <w:r w:rsidRPr="0025268C">
        <w:rPr>
          <w:rFonts w:ascii="Times New Roman" w:hAnsi="Times New Roman"/>
          <w:sz w:val="24"/>
          <w:szCs w:val="24"/>
        </w:rPr>
        <w:t xml:space="preserve"> </w:t>
      </w:r>
    </w:p>
    <w:p w:rsidR="00891CE7" w:rsidRDefault="00891CE7" w:rsidP="00284A79">
      <w:pPr>
        <w:ind w:left="5670"/>
        <w:jc w:val="both"/>
        <w:rPr>
          <w:rFonts w:ascii="Times New Roman" w:hAnsi="Times New Roman"/>
          <w:sz w:val="24"/>
          <w:szCs w:val="24"/>
        </w:rPr>
      </w:pPr>
    </w:p>
    <w:p w:rsidR="00891CE7" w:rsidRDefault="00891CE7" w:rsidP="00284A79">
      <w:pPr>
        <w:ind w:left="5670"/>
        <w:jc w:val="both"/>
        <w:rPr>
          <w:rFonts w:ascii="Times New Roman" w:hAnsi="Times New Roman"/>
          <w:sz w:val="24"/>
          <w:szCs w:val="24"/>
        </w:rPr>
      </w:pPr>
    </w:p>
    <w:p w:rsidR="00891CE7" w:rsidRPr="0025268C" w:rsidRDefault="00891CE7" w:rsidP="00284A79">
      <w:pPr>
        <w:ind w:left="5670"/>
        <w:jc w:val="both"/>
        <w:rPr>
          <w:rFonts w:ascii="Times New Roman" w:hAnsi="Times New Roman"/>
          <w:sz w:val="24"/>
          <w:szCs w:val="24"/>
        </w:rPr>
      </w:pPr>
    </w:p>
    <w:p w:rsidR="00891CE7" w:rsidRDefault="00891CE7" w:rsidP="0025268C">
      <w:pPr>
        <w:ind w:right="36"/>
        <w:jc w:val="both"/>
        <w:rPr>
          <w:rFonts w:ascii="Times New Roman" w:hAnsi="Times New Roman"/>
          <w:i/>
          <w:sz w:val="18"/>
          <w:szCs w:val="18"/>
        </w:rPr>
      </w:pPr>
      <w:r w:rsidRPr="003C2731">
        <w:rPr>
          <w:rFonts w:ascii="Times New Roman" w:hAnsi="Times New Roman"/>
          <w:i/>
          <w:sz w:val="18"/>
          <w:szCs w:val="18"/>
        </w:rPr>
        <w:t>Documento informatico firmato digitalmente ai sensi del D.Lgs 82/2005 s.m.i. e norme collegate, il quale sostituisce il documento cartaceo e la firma autografa</w:t>
      </w:r>
    </w:p>
    <w:sectPr w:rsidR="00891CE7" w:rsidSect="00D757B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CE7" w:rsidRDefault="00891CE7" w:rsidP="00517BED">
      <w:pPr>
        <w:spacing w:after="0" w:line="240" w:lineRule="auto"/>
      </w:pPr>
      <w:r>
        <w:separator/>
      </w:r>
    </w:p>
  </w:endnote>
  <w:endnote w:type="continuationSeparator" w:id="0">
    <w:p w:rsidR="00891CE7" w:rsidRDefault="00891CE7" w:rsidP="00517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E7" w:rsidRDefault="00891CE7">
    <w:pPr>
      <w:pStyle w:val="Footer"/>
    </w:pPr>
    <w:r w:rsidRPr="00480427">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i1028" type="#_x0000_t75" style="width:476.25pt;height:77.25pt;visibility:visible">
          <v:imagedata r:id="rId1" o:title=""/>
        </v:shape>
      </w:pict>
    </w:r>
    <w:r>
      <w:rPr>
        <w:color w:val="5B9BD5"/>
      </w:rPr>
      <w:t xml:space="preserve"> </w:t>
    </w:r>
    <w:r>
      <w:rPr>
        <w:rFonts w:ascii="Calibri Light" w:hAnsi="Calibri Light"/>
        <w:color w:val="5B9BD5"/>
        <w:sz w:val="20"/>
        <w:szCs w:val="20"/>
      </w:rPr>
      <w:t xml:space="preserve">pag. </w:t>
    </w:r>
    <w:r>
      <w:rPr>
        <w:color w:val="5B9BD5"/>
        <w:sz w:val="20"/>
        <w:szCs w:val="20"/>
      </w:rPr>
      <w:fldChar w:fldCharType="begin"/>
    </w:r>
    <w:r>
      <w:rPr>
        <w:color w:val="5B9BD5"/>
        <w:sz w:val="20"/>
        <w:szCs w:val="20"/>
      </w:rPr>
      <w:instrText>PAGE    \* MERGEFORMAT</w:instrText>
    </w:r>
    <w:r>
      <w:rPr>
        <w:color w:val="5B9BD5"/>
        <w:sz w:val="20"/>
        <w:szCs w:val="20"/>
      </w:rPr>
      <w:fldChar w:fldCharType="separate"/>
    </w:r>
    <w:r w:rsidRPr="009939ED">
      <w:rPr>
        <w:rFonts w:ascii="Calibri Light" w:hAnsi="Calibri Light"/>
        <w:noProof/>
        <w:color w:val="5B9BD5"/>
        <w:sz w:val="20"/>
        <w:szCs w:val="20"/>
      </w:rPr>
      <w:t>7</w:t>
    </w:r>
    <w:r>
      <w:rPr>
        <w:color w:val="5B9BD5"/>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CE7" w:rsidRDefault="00891CE7" w:rsidP="00517BED">
      <w:pPr>
        <w:spacing w:after="0" w:line="240" w:lineRule="auto"/>
      </w:pPr>
      <w:r>
        <w:separator/>
      </w:r>
    </w:p>
  </w:footnote>
  <w:footnote w:type="continuationSeparator" w:id="0">
    <w:p w:rsidR="00891CE7" w:rsidRDefault="00891CE7" w:rsidP="00517B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E7" w:rsidRDefault="00891CE7" w:rsidP="00F905E8">
    <w:pPr>
      <w:pStyle w:val="Heading1"/>
      <w:widowControl/>
      <w:ind w:right="34"/>
      <w:contextualSpacing/>
      <w:rPr>
        <w:b/>
        <w:sz w:val="20"/>
      </w:rPr>
    </w:pPr>
    <w:r w:rsidRPr="004804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MIUR" style="width:102.75pt;height:71.25pt;visibility:visible">
          <v:imagedata r:id="rId1" o:title=""/>
        </v:shape>
      </w:pict>
    </w:r>
  </w:p>
  <w:p w:rsidR="00891CE7" w:rsidRPr="008C53E1" w:rsidRDefault="00891CE7" w:rsidP="00F905E8">
    <w:pPr>
      <w:pStyle w:val="Heading1"/>
      <w:widowControl/>
      <w:ind w:right="34"/>
      <w:contextualSpacing/>
      <w:jc w:val="right"/>
      <w:rPr>
        <w:rFonts w:ascii="Calibri" w:hAnsi="Calibri" w:cs="Calibri"/>
        <w:b/>
        <w:sz w:val="20"/>
      </w:rPr>
    </w:pPr>
  </w:p>
  <w:p w:rsidR="00891CE7" w:rsidRPr="008C53E1" w:rsidRDefault="00891CE7" w:rsidP="00F905E8">
    <w:pPr>
      <w:pStyle w:val="Heading1"/>
      <w:widowControl/>
      <w:ind w:right="34"/>
      <w:contextualSpacing/>
      <w:jc w:val="left"/>
      <w:rPr>
        <w:rFonts w:ascii="Calibri" w:hAnsi="Calibri" w:cs="Calibri"/>
        <w:b/>
        <w:sz w:val="28"/>
        <w:szCs w:val="28"/>
      </w:rPr>
    </w:pPr>
    <w:r>
      <w:rPr>
        <w:rFonts w:ascii="Calibri" w:hAnsi="Calibri" w:cs="Calibri"/>
        <w:b/>
        <w:sz w:val="28"/>
        <w:szCs w:val="28"/>
      </w:rPr>
      <w:t xml:space="preserve">                                       </w:t>
    </w:r>
    <w:r w:rsidRPr="008C53E1">
      <w:rPr>
        <w:rFonts w:ascii="Calibri" w:hAnsi="Calibri" w:cs="Calibri"/>
        <w:b/>
        <w:sz w:val="28"/>
        <w:szCs w:val="28"/>
      </w:rPr>
      <w:t>Istituto Comprensivo  Statale “A</w:t>
    </w:r>
    <w:r>
      <w:rPr>
        <w:rFonts w:ascii="Calibri" w:hAnsi="Calibri" w:cs="Calibri"/>
        <w:b/>
        <w:sz w:val="28"/>
        <w:szCs w:val="28"/>
      </w:rPr>
      <w:t>.</w:t>
    </w:r>
    <w:r w:rsidRPr="008C53E1">
      <w:rPr>
        <w:rFonts w:ascii="Calibri" w:hAnsi="Calibri" w:cs="Calibri"/>
        <w:b/>
        <w:sz w:val="28"/>
        <w:szCs w:val="28"/>
      </w:rPr>
      <w:t>Antonelli”</w:t>
    </w:r>
  </w:p>
  <w:p w:rsidR="00891CE7" w:rsidRPr="008C53E1" w:rsidRDefault="00891CE7" w:rsidP="00F905E8">
    <w:pPr>
      <w:pStyle w:val="Heading1"/>
      <w:widowControl/>
      <w:ind w:right="34"/>
      <w:contextualSpacing/>
      <w:jc w:val="left"/>
      <w:rPr>
        <w:rFonts w:ascii="Calibri" w:hAnsi="Calibri" w:cs="Calibri"/>
        <w:sz w:val="20"/>
      </w:rPr>
    </w:pPr>
    <w:r>
      <w:rPr>
        <w:rFonts w:ascii="Calibri" w:hAnsi="Calibri" w:cs="Calibri"/>
        <w:sz w:val="20"/>
      </w:rPr>
      <w:t xml:space="preserve">                                         V</w:t>
    </w:r>
    <w:r w:rsidRPr="008C53E1">
      <w:rPr>
        <w:rFonts w:ascii="Calibri" w:hAnsi="Calibri" w:cs="Calibri"/>
        <w:sz w:val="20"/>
      </w:rPr>
      <w:t>ia Vescovo Bovio 7/9    28043  Bellinzago Novarese (NO) tel. e fax032198157</w:t>
    </w:r>
  </w:p>
  <w:p w:rsidR="00891CE7" w:rsidRPr="008C53E1" w:rsidRDefault="00891CE7" w:rsidP="00F905E8">
    <w:pPr>
      <w:ind w:right="34"/>
      <w:contextualSpacing/>
      <w:rPr>
        <w:rFonts w:cs="Calibri"/>
        <w:sz w:val="20"/>
        <w:szCs w:val="20"/>
      </w:rPr>
    </w:pPr>
    <w:r>
      <w:rPr>
        <w:rFonts w:cs="Calibri"/>
        <w:sz w:val="20"/>
        <w:szCs w:val="20"/>
      </w:rPr>
      <w:t xml:space="preserve">                                     </w:t>
    </w:r>
    <w:r w:rsidRPr="008C53E1">
      <w:rPr>
        <w:rFonts w:cs="Calibri"/>
        <w:sz w:val="20"/>
        <w:szCs w:val="20"/>
      </w:rPr>
      <w:t xml:space="preserve"> E-mail: </w:t>
    </w:r>
    <w:hyperlink r:id="rId2" w:history="1">
      <w:r w:rsidRPr="008C53E1">
        <w:rPr>
          <w:rStyle w:val="Hyperlink"/>
          <w:rFonts w:cs="Calibri"/>
          <w:sz w:val="20"/>
          <w:szCs w:val="20"/>
        </w:rPr>
        <w:t>segreteria@icantonellibellinzago.it</w:t>
      </w:r>
    </w:hyperlink>
    <w:r w:rsidRPr="008C53E1">
      <w:rPr>
        <w:rStyle w:val="Hyperlink"/>
        <w:rFonts w:cs="Calibri"/>
        <w:sz w:val="20"/>
        <w:szCs w:val="20"/>
      </w:rPr>
      <w:t xml:space="preserve"> </w:t>
    </w:r>
    <w:r w:rsidRPr="008C53E1">
      <w:rPr>
        <w:rFonts w:cs="Calibri"/>
        <w:sz w:val="20"/>
        <w:szCs w:val="20"/>
      </w:rPr>
      <w:t xml:space="preserve">   Pec:noic813002@pec.istruzione.it</w:t>
    </w:r>
  </w:p>
  <w:p w:rsidR="00891CE7" w:rsidRPr="00164BCE" w:rsidRDefault="00891CE7" w:rsidP="00F905E8">
    <w:pPr>
      <w:ind w:left="36" w:right="34"/>
      <w:contextualSpacing/>
      <w:rPr>
        <w:rFonts w:ascii="Times New Roman" w:hAnsi="Times New Roman"/>
        <w:sz w:val="20"/>
        <w:szCs w:val="20"/>
      </w:rPr>
    </w:pPr>
    <w:r w:rsidRPr="008C53E1">
      <w:rPr>
        <w:rFonts w:cs="Calibri"/>
        <w:sz w:val="20"/>
        <w:szCs w:val="20"/>
      </w:rPr>
      <w:t xml:space="preserve">                      </w:t>
    </w:r>
    <w:r>
      <w:rPr>
        <w:rFonts w:cs="Calibri"/>
        <w:sz w:val="20"/>
        <w:szCs w:val="20"/>
      </w:rPr>
      <w:t xml:space="preserve">                           </w:t>
    </w:r>
    <w:r w:rsidRPr="008C53E1">
      <w:rPr>
        <w:rFonts w:cs="Calibri"/>
        <w:sz w:val="20"/>
        <w:szCs w:val="20"/>
      </w:rPr>
      <w:t xml:space="preserve"> C. F. 94009490031  -   </w:t>
    </w:r>
    <w:hyperlink r:id="rId3" w:history="1">
      <w:r w:rsidRPr="008C53E1">
        <w:rPr>
          <w:rStyle w:val="Hyperlink"/>
          <w:rFonts w:cs="Calibri"/>
          <w:sz w:val="20"/>
          <w:szCs w:val="20"/>
        </w:rPr>
        <w:t>www.icantonellibellinzago.gov.it</w:t>
      </w:r>
    </w:hyperlink>
  </w:p>
  <w:p w:rsidR="00891CE7" w:rsidRDefault="00891CE7" w:rsidP="00F905E8">
    <w:pPr>
      <w:ind w:left="36" w:right="34"/>
      <w:contextualSpacing/>
      <w:jc w:val="center"/>
      <w:rPr>
        <w:rFonts w:ascii="Times New Roman" w:hAnsi="Times New Roman"/>
        <w:sz w:val="16"/>
        <w:szCs w:val="16"/>
      </w:rPr>
    </w:pPr>
  </w:p>
  <w:p w:rsidR="00891CE7" w:rsidRPr="008C53E1" w:rsidRDefault="00891CE7" w:rsidP="00F905E8">
    <w:pPr>
      <w:ind w:left="36" w:right="34"/>
      <w:contextualSpacing/>
      <w:jc w:val="center"/>
      <w:rPr>
        <w:rFonts w:ascii="Times New Roman" w:hAnsi="Times New Roman"/>
        <w:b/>
        <w:sz w:val="16"/>
        <w:szCs w:val="16"/>
      </w:rPr>
    </w:pPr>
    <w:r w:rsidRPr="008C53E1">
      <w:rPr>
        <w:rFonts w:ascii="Times New Roman" w:hAnsi="Times New Roman"/>
        <w:b/>
        <w:sz w:val="16"/>
        <w:szCs w:val="16"/>
      </w:rPr>
      <w:t>_____________________________________________________________________________________________________________________</w:t>
    </w:r>
  </w:p>
  <w:p w:rsidR="00891CE7" w:rsidRDefault="00891C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4E72"/>
    <w:multiLevelType w:val="hybridMultilevel"/>
    <w:tmpl w:val="AB58D9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57E0444"/>
    <w:multiLevelType w:val="hybridMultilevel"/>
    <w:tmpl w:val="8FD8B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A07535"/>
    <w:multiLevelType w:val="hybridMultilevel"/>
    <w:tmpl w:val="97087304"/>
    <w:lvl w:ilvl="0" w:tplc="B68220D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066CCB"/>
    <w:multiLevelType w:val="hybridMultilevel"/>
    <w:tmpl w:val="583AFC68"/>
    <w:lvl w:ilvl="0" w:tplc="BFA6EADE">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7FE839FE"/>
    <w:multiLevelType w:val="hybridMultilevel"/>
    <w:tmpl w:val="EF82FFE0"/>
    <w:lvl w:ilvl="0" w:tplc="CBD40B40">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BED"/>
    <w:rsid w:val="000528D7"/>
    <w:rsid w:val="00082D13"/>
    <w:rsid w:val="00083F5C"/>
    <w:rsid w:val="0016430E"/>
    <w:rsid w:val="00164BCE"/>
    <w:rsid w:val="001664E2"/>
    <w:rsid w:val="0018646E"/>
    <w:rsid w:val="00187501"/>
    <w:rsid w:val="00231F27"/>
    <w:rsid w:val="0025268C"/>
    <w:rsid w:val="00275AE4"/>
    <w:rsid w:val="00284A79"/>
    <w:rsid w:val="00290A69"/>
    <w:rsid w:val="002B44E8"/>
    <w:rsid w:val="00300BF1"/>
    <w:rsid w:val="00317066"/>
    <w:rsid w:val="00335C18"/>
    <w:rsid w:val="00336155"/>
    <w:rsid w:val="003C2731"/>
    <w:rsid w:val="003E119B"/>
    <w:rsid w:val="00441A78"/>
    <w:rsid w:val="00446798"/>
    <w:rsid w:val="00464B76"/>
    <w:rsid w:val="00480427"/>
    <w:rsid w:val="0049355F"/>
    <w:rsid w:val="004C1906"/>
    <w:rsid w:val="004E41A4"/>
    <w:rsid w:val="004F4D43"/>
    <w:rsid w:val="004F5B33"/>
    <w:rsid w:val="00517BED"/>
    <w:rsid w:val="00544DF0"/>
    <w:rsid w:val="00546A23"/>
    <w:rsid w:val="00553F15"/>
    <w:rsid w:val="00563183"/>
    <w:rsid w:val="0056791F"/>
    <w:rsid w:val="00581839"/>
    <w:rsid w:val="006674AD"/>
    <w:rsid w:val="00672E26"/>
    <w:rsid w:val="00685387"/>
    <w:rsid w:val="006A204E"/>
    <w:rsid w:val="006B2D66"/>
    <w:rsid w:val="007E545F"/>
    <w:rsid w:val="00855A3F"/>
    <w:rsid w:val="00860D05"/>
    <w:rsid w:val="0086144C"/>
    <w:rsid w:val="00891CE7"/>
    <w:rsid w:val="008B0FDB"/>
    <w:rsid w:val="008C53E1"/>
    <w:rsid w:val="00924F84"/>
    <w:rsid w:val="009939ED"/>
    <w:rsid w:val="00995837"/>
    <w:rsid w:val="009A36C6"/>
    <w:rsid w:val="009F35AC"/>
    <w:rsid w:val="00A00731"/>
    <w:rsid w:val="00A71D8B"/>
    <w:rsid w:val="00A738E3"/>
    <w:rsid w:val="00AE0990"/>
    <w:rsid w:val="00AF3D1F"/>
    <w:rsid w:val="00B5067E"/>
    <w:rsid w:val="00BA2BEF"/>
    <w:rsid w:val="00C13918"/>
    <w:rsid w:val="00C2712F"/>
    <w:rsid w:val="00C50AE2"/>
    <w:rsid w:val="00C9113E"/>
    <w:rsid w:val="00C951AD"/>
    <w:rsid w:val="00C9542F"/>
    <w:rsid w:val="00D265FE"/>
    <w:rsid w:val="00D603D4"/>
    <w:rsid w:val="00D65CA5"/>
    <w:rsid w:val="00D74679"/>
    <w:rsid w:val="00D757B7"/>
    <w:rsid w:val="00DB786F"/>
    <w:rsid w:val="00DE69B0"/>
    <w:rsid w:val="00DF5982"/>
    <w:rsid w:val="00E97B92"/>
    <w:rsid w:val="00EC4E11"/>
    <w:rsid w:val="00EC7D4B"/>
    <w:rsid w:val="00ED38C4"/>
    <w:rsid w:val="00F27878"/>
    <w:rsid w:val="00F905E8"/>
    <w:rsid w:val="00FC092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B7"/>
    <w:pPr>
      <w:spacing w:after="160" w:line="259" w:lineRule="auto"/>
    </w:pPr>
    <w:rPr>
      <w:lang w:eastAsia="en-US"/>
    </w:rPr>
  </w:style>
  <w:style w:type="paragraph" w:styleId="Heading1">
    <w:name w:val="heading 1"/>
    <w:basedOn w:val="Normal"/>
    <w:next w:val="Normal"/>
    <w:link w:val="Heading1Char"/>
    <w:uiPriority w:val="99"/>
    <w:qFormat/>
    <w:rsid w:val="00F905E8"/>
    <w:pPr>
      <w:keepNext/>
      <w:widowControl w:val="0"/>
      <w:spacing w:after="0" w:line="240" w:lineRule="auto"/>
      <w:jc w:val="center"/>
      <w:outlineLvl w:val="0"/>
    </w:pPr>
    <w:rPr>
      <w:rFonts w:ascii="Times New Roman" w:eastAsia="Times New Roman" w:hAnsi="Times New Roman"/>
      <w:sz w:val="32"/>
      <w:szCs w:val="20"/>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5E8"/>
    <w:rPr>
      <w:rFonts w:ascii="Times New Roman" w:hAnsi="Times New Roman" w:cs="Times New Roman"/>
      <w:sz w:val="20"/>
      <w:szCs w:val="20"/>
      <w:lang w:eastAsia="it-IT"/>
    </w:rPr>
  </w:style>
  <w:style w:type="paragraph" w:styleId="Header">
    <w:name w:val="header"/>
    <w:basedOn w:val="Normal"/>
    <w:link w:val="HeaderChar"/>
    <w:uiPriority w:val="99"/>
    <w:rsid w:val="00517BE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17BED"/>
    <w:rPr>
      <w:rFonts w:cs="Times New Roman"/>
    </w:rPr>
  </w:style>
  <w:style w:type="paragraph" w:styleId="Footer">
    <w:name w:val="footer"/>
    <w:basedOn w:val="Normal"/>
    <w:link w:val="FooterChar"/>
    <w:uiPriority w:val="99"/>
    <w:rsid w:val="00517BE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17BED"/>
    <w:rPr>
      <w:rFonts w:cs="Times New Roman"/>
    </w:rPr>
  </w:style>
  <w:style w:type="character" w:styleId="Hyperlink">
    <w:name w:val="Hyperlink"/>
    <w:basedOn w:val="DefaultParagraphFont"/>
    <w:uiPriority w:val="99"/>
    <w:rsid w:val="00517BED"/>
    <w:rPr>
      <w:rFonts w:cs="Times New Roman"/>
      <w:color w:val="0000FF"/>
      <w:u w:val="single"/>
    </w:rPr>
  </w:style>
  <w:style w:type="paragraph" w:styleId="BalloonText">
    <w:name w:val="Balloon Text"/>
    <w:basedOn w:val="Normal"/>
    <w:link w:val="BalloonTextChar"/>
    <w:uiPriority w:val="99"/>
    <w:semiHidden/>
    <w:rsid w:val="00517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17BED"/>
    <w:rPr>
      <w:rFonts w:ascii="Segoe UI" w:hAnsi="Segoe UI" w:cs="Segoe UI"/>
      <w:sz w:val="18"/>
      <w:szCs w:val="18"/>
    </w:rPr>
  </w:style>
  <w:style w:type="paragraph" w:styleId="FootnoteText">
    <w:name w:val="footnote text"/>
    <w:basedOn w:val="Normal"/>
    <w:link w:val="FootnoteTextChar"/>
    <w:uiPriority w:val="99"/>
    <w:semiHidden/>
    <w:rsid w:val="0016430E"/>
    <w:pPr>
      <w:suppressAutoHyphens/>
      <w:spacing w:after="0" w:line="240" w:lineRule="auto"/>
    </w:pPr>
    <w:rPr>
      <w:rFonts w:ascii="Times New Roman" w:eastAsia="Times New Roman" w:hAnsi="Times New Roman"/>
      <w:sz w:val="20"/>
      <w:szCs w:val="20"/>
      <w:lang w:eastAsia="zh-CN"/>
    </w:rPr>
  </w:style>
  <w:style w:type="character" w:customStyle="1" w:styleId="FootnoteTextChar">
    <w:name w:val="Footnote Text Char"/>
    <w:basedOn w:val="DefaultParagraphFont"/>
    <w:link w:val="FootnoteText"/>
    <w:uiPriority w:val="99"/>
    <w:semiHidden/>
    <w:locked/>
    <w:rsid w:val="0016430E"/>
    <w:rPr>
      <w:rFonts w:ascii="Times New Roman" w:hAnsi="Times New Roman" w:cs="Times New Roman"/>
      <w:sz w:val="20"/>
      <w:szCs w:val="20"/>
      <w:lang w:eastAsia="zh-CN"/>
    </w:rPr>
  </w:style>
  <w:style w:type="paragraph" w:styleId="ListParagraph">
    <w:name w:val="List Paragraph"/>
    <w:basedOn w:val="Normal"/>
    <w:uiPriority w:val="99"/>
    <w:qFormat/>
    <w:rsid w:val="0016430E"/>
    <w:pPr>
      <w:ind w:left="720"/>
      <w:contextualSpacing/>
    </w:pPr>
  </w:style>
  <w:style w:type="paragraph" w:customStyle="1" w:styleId="paragrafo">
    <w:name w:val="paragrafo"/>
    <w:basedOn w:val="Normal"/>
    <w:next w:val="Normal"/>
    <w:link w:val="paragrafoCarattere"/>
    <w:uiPriority w:val="99"/>
    <w:rsid w:val="00284A79"/>
    <w:pPr>
      <w:suppressAutoHyphens/>
      <w:spacing w:before="120" w:after="120" w:line="240" w:lineRule="auto"/>
    </w:pPr>
    <w:rPr>
      <w:rFonts w:ascii="Times New Roman" w:eastAsia="Times New Roman" w:hAnsi="Times New Roman"/>
      <w:b/>
      <w:color w:val="3366FF"/>
      <w:kern w:val="24"/>
      <w:sz w:val="24"/>
      <w:szCs w:val="24"/>
      <w:lang w:eastAsia="ar-SA"/>
    </w:rPr>
  </w:style>
  <w:style w:type="character" w:customStyle="1" w:styleId="paragrafoCarattere">
    <w:name w:val="paragrafo Carattere"/>
    <w:link w:val="paragrafo"/>
    <w:uiPriority w:val="99"/>
    <w:locked/>
    <w:rsid w:val="00284A79"/>
    <w:rPr>
      <w:rFonts w:ascii="Times New Roman" w:hAnsi="Times New Roman"/>
      <w:b/>
      <w:color w:val="3366FF"/>
      <w:kern w:val="24"/>
      <w:sz w:val="24"/>
      <w:lang w:eastAsia="ar-SA" w:bidi="ar-SA"/>
    </w:rPr>
  </w:style>
  <w:style w:type="paragraph" w:styleId="NormalWeb">
    <w:name w:val="Normal (Web)"/>
    <w:basedOn w:val="Normal"/>
    <w:uiPriority w:val="99"/>
    <w:rsid w:val="00284A79"/>
    <w:pPr>
      <w:spacing w:before="100" w:beforeAutospacing="1" w:after="100" w:afterAutospacing="1" w:line="240" w:lineRule="auto"/>
    </w:pPr>
    <w:rPr>
      <w:rFonts w:ascii="Times New Roman" w:hAnsi="Times New Roman"/>
      <w:sz w:val="24"/>
      <w:szCs w:val="24"/>
      <w:lang w:eastAsia="it-IT"/>
    </w:rPr>
  </w:style>
  <w:style w:type="character" w:customStyle="1" w:styleId="Mention">
    <w:name w:val="Mention"/>
    <w:basedOn w:val="DefaultParagraphFont"/>
    <w:uiPriority w:val="99"/>
    <w:semiHidden/>
    <w:rsid w:val="00EC4E11"/>
    <w:rPr>
      <w:rFonts w:cs="Times New Roman"/>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49172603">
      <w:marLeft w:val="0"/>
      <w:marRight w:val="0"/>
      <w:marTop w:val="0"/>
      <w:marBottom w:val="0"/>
      <w:divBdr>
        <w:top w:val="none" w:sz="0" w:space="0" w:color="auto"/>
        <w:left w:val="none" w:sz="0" w:space="0" w:color="auto"/>
        <w:bottom w:val="none" w:sz="0" w:space="0" w:color="auto"/>
        <w:right w:val="none" w:sz="0" w:space="0" w:color="auto"/>
      </w:divBdr>
    </w:div>
    <w:div w:id="149172604">
      <w:marLeft w:val="0"/>
      <w:marRight w:val="0"/>
      <w:marTop w:val="0"/>
      <w:marBottom w:val="0"/>
      <w:divBdr>
        <w:top w:val="none" w:sz="0" w:space="0" w:color="auto"/>
        <w:left w:val="none" w:sz="0" w:space="0" w:color="auto"/>
        <w:bottom w:val="none" w:sz="0" w:space="0" w:color="auto"/>
        <w:right w:val="none" w:sz="0" w:space="0" w:color="auto"/>
      </w:divBdr>
    </w:div>
    <w:div w:id="149172605">
      <w:marLeft w:val="0"/>
      <w:marRight w:val="0"/>
      <w:marTop w:val="0"/>
      <w:marBottom w:val="0"/>
      <w:divBdr>
        <w:top w:val="none" w:sz="0" w:space="0" w:color="auto"/>
        <w:left w:val="none" w:sz="0" w:space="0" w:color="auto"/>
        <w:bottom w:val="none" w:sz="0" w:space="0" w:color="auto"/>
        <w:right w:val="none" w:sz="0" w:space="0" w:color="auto"/>
      </w:divBdr>
    </w:div>
    <w:div w:id="149172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antonellibellinzago.gov.it/" TargetMode="External"/><Relationship Id="rId3" Type="http://schemas.openxmlformats.org/officeDocument/2006/relationships/settings" Target="settings.xml"/><Relationship Id="rId7" Type="http://schemas.openxmlformats.org/officeDocument/2006/relationships/hyperlink" Target="https://www.icantonellibellinzago.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icantonellibellinzago.gov.it" TargetMode="External"/><Relationship Id="rId2" Type="http://schemas.openxmlformats.org/officeDocument/2006/relationships/hyperlink" Target="mailto:segreteria@icantonellibellinzago.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1573</Words>
  <Characters>8971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Silvana</cp:lastModifiedBy>
  <cp:revision>2</cp:revision>
  <cp:lastPrinted>2017-05-26T12:25:00Z</cp:lastPrinted>
  <dcterms:created xsi:type="dcterms:W3CDTF">2017-05-28T15:16:00Z</dcterms:created>
  <dcterms:modified xsi:type="dcterms:W3CDTF">2017-05-28T15:16:00Z</dcterms:modified>
</cp:coreProperties>
</file>