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4A9" w:rsidRDefault="00DA1E01">
      <w:pPr>
        <w:pStyle w:val="Corpotesto"/>
        <w:spacing w:before="64"/>
        <w:ind w:left="2244" w:right="1984"/>
        <w:jc w:val="center"/>
      </w:pPr>
      <w:bookmarkStart w:id="0" w:name="_GoBack"/>
      <w:bookmarkEnd w:id="0"/>
      <w:r>
        <w:t>Scheda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valutabili</w:t>
      </w:r>
      <w:r>
        <w:rPr>
          <w:spacing w:val="4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</w:p>
    <w:p w:rsidR="00B214A9" w:rsidRDefault="00B214A9">
      <w:pPr>
        <w:pStyle w:val="Corpotesto"/>
        <w:rPr>
          <w:sz w:val="20"/>
        </w:rPr>
      </w:pPr>
    </w:p>
    <w:p w:rsidR="00B214A9" w:rsidRPr="00DA1E01" w:rsidRDefault="00DA1E01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  <w:r w:rsidRPr="00DA1E01">
        <w:rPr>
          <w:rFonts w:asciiTheme="minorHAnsi" w:hAnsiTheme="minorHAnsi" w:cstheme="minorHAnsi"/>
          <w:sz w:val="20"/>
          <w:szCs w:val="20"/>
        </w:rPr>
        <w:t xml:space="preserve">Candidatura </w:t>
      </w:r>
      <w:r w:rsidRPr="00DA1E01">
        <w:rPr>
          <w:rFonts w:asciiTheme="minorHAnsi" w:hAnsiTheme="minorHAnsi" w:cstheme="minorHAnsi"/>
          <w:sz w:val="20"/>
          <w:szCs w:val="20"/>
          <w:shd w:val="clear" w:color="auto" w:fill="FFFFFF"/>
        </w:rPr>
        <w:t>Servizi professionali e di assistenza tecnica per la sicurezza sui luoghi di lavoro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Responsabile</w:t>
      </w:r>
      <w:r w:rsidRPr="00DA1E0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Servizio</w:t>
      </w:r>
      <w:r w:rsidRPr="00DA1E0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Prevenzione</w:t>
      </w:r>
      <w:r w:rsidRPr="00DA1E0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Protezione</w:t>
      </w:r>
      <w:r w:rsidRPr="00DA1E0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(RSPP</w:t>
      </w:r>
      <w:proofErr w:type="gramStart"/>
      <w:r w:rsidRPr="00DA1E01">
        <w:rPr>
          <w:rFonts w:asciiTheme="minorHAnsi" w:hAnsiTheme="minorHAnsi" w:cstheme="minorHAnsi"/>
          <w:spacing w:val="-1"/>
          <w:sz w:val="20"/>
          <w:szCs w:val="20"/>
        </w:rPr>
        <w:t>)</w:t>
      </w:r>
      <w:r w:rsidRPr="00DA1E01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>-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Liceo Artistico “E. Catalano”</w:t>
      </w:r>
    </w:p>
    <w:p w:rsidR="00B214A9" w:rsidRDefault="00DA1E01">
      <w:pPr>
        <w:pStyle w:val="Titolo"/>
        <w:tabs>
          <w:tab w:val="left" w:pos="8784"/>
        </w:tabs>
        <w:ind w:left="496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14A9" w:rsidRDefault="00B214A9">
      <w:pPr>
        <w:pStyle w:val="Corpotesto"/>
        <w:spacing w:before="7"/>
        <w:rPr>
          <w:b w:val="0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2863"/>
        <w:gridCol w:w="1126"/>
        <w:gridCol w:w="1460"/>
        <w:gridCol w:w="1517"/>
        <w:gridCol w:w="1520"/>
      </w:tblGrid>
      <w:tr w:rsidR="00B214A9">
        <w:trPr>
          <w:trHeight w:val="621"/>
        </w:trPr>
        <w:tc>
          <w:tcPr>
            <w:tcW w:w="1370" w:type="dxa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17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3989" w:type="dxa"/>
            <w:gridSpan w:val="2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344" w:right="13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460" w:type="dxa"/>
          </w:tcPr>
          <w:p w:rsidR="00B214A9" w:rsidRDefault="00DA1E01">
            <w:pPr>
              <w:pStyle w:val="TableParagraph"/>
              <w:spacing w:before="103"/>
              <w:ind w:left="168" w:right="141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DICHIARATI</w:t>
            </w:r>
          </w:p>
        </w:tc>
        <w:tc>
          <w:tcPr>
            <w:tcW w:w="1517" w:type="dxa"/>
          </w:tcPr>
          <w:p w:rsidR="00B214A9" w:rsidRDefault="00DA1E01">
            <w:pPr>
              <w:pStyle w:val="TableParagraph"/>
              <w:spacing w:before="103"/>
              <w:ind w:left="118" w:right="89" w:hanging="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Riferimento </w:t>
            </w:r>
            <w:r>
              <w:rPr>
                <w:b/>
                <w:sz w:val="18"/>
              </w:rPr>
              <w:t>pag.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vitae</w:t>
            </w:r>
          </w:p>
        </w:tc>
        <w:tc>
          <w:tcPr>
            <w:tcW w:w="1520" w:type="dxa"/>
          </w:tcPr>
          <w:p w:rsidR="00B214A9" w:rsidRDefault="00DA1E01">
            <w:pPr>
              <w:pStyle w:val="TableParagraph"/>
              <w:ind w:left="180" w:firstLine="19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attribuito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</w:p>
          <w:p w:rsidR="00B214A9" w:rsidRDefault="00DA1E01">
            <w:pPr>
              <w:pStyle w:val="TableParagraph"/>
              <w:spacing w:before="1" w:line="186" w:lineRule="exact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commissione</w:t>
            </w:r>
          </w:p>
        </w:tc>
      </w:tr>
      <w:tr w:rsidR="00B214A9">
        <w:trPr>
          <w:trHeight w:val="474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secondaria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superiore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451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DA1E01">
            <w:pPr>
              <w:pStyle w:val="TableParagraph"/>
              <w:spacing w:before="147" w:line="273" w:lineRule="auto"/>
              <w:ind w:left="119" w:right="10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cumulabili)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before="1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triennale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8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  <w:p w:rsidR="00B214A9" w:rsidRDefault="00DA1E01">
            <w:pPr>
              <w:pStyle w:val="TableParagraph"/>
              <w:tabs>
                <w:tab w:val="left" w:leader="dot" w:pos="1450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6"/>
              <w:rPr>
                <w:sz w:val="24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8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668"/>
        </w:trPr>
        <w:tc>
          <w:tcPr>
            <w:tcW w:w="1370" w:type="dxa"/>
            <w:tcBorders>
              <w:top w:val="nil"/>
            </w:tcBorders>
          </w:tcPr>
          <w:p w:rsidR="00B214A9" w:rsidRDefault="00DA1E01">
            <w:pPr>
              <w:pStyle w:val="TableParagraph"/>
              <w:spacing w:before="9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16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specialistica</w:t>
            </w:r>
          </w:p>
          <w:p w:rsidR="00B214A9" w:rsidRDefault="00DA1E01">
            <w:pPr>
              <w:pStyle w:val="TableParagraph"/>
              <w:tabs>
                <w:tab w:val="left" w:leader="dot" w:pos="1524"/>
              </w:tabs>
              <w:spacing w:before="26" w:line="278" w:lineRule="auto"/>
              <w:ind w:left="110" w:right="1842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 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punti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10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</w:p>
          <w:p w:rsidR="00B214A9" w:rsidRDefault="00DA1E01">
            <w:pPr>
              <w:pStyle w:val="TableParagraph"/>
              <w:tabs>
                <w:tab w:val="left" w:leader="dot" w:pos="1404"/>
              </w:tabs>
              <w:spacing w:before="30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16</w:t>
            </w:r>
          </w:p>
          <w:p w:rsidR="00B214A9" w:rsidRDefault="00DA1E01">
            <w:pPr>
              <w:pStyle w:val="TableParagraph"/>
              <w:spacing w:before="36"/>
              <w:ind w:left="28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16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190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6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</w:p>
          <w:p w:rsidR="00B214A9" w:rsidRDefault="00DA1E01">
            <w:pPr>
              <w:pStyle w:val="TableParagraph"/>
              <w:tabs>
                <w:tab w:val="left" w:leader="dot" w:pos="1474"/>
              </w:tabs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 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poi…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7"/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2" w:lineRule="exact"/>
              <w:ind w:right="137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livello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afferente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richiesta)</w:t>
            </w:r>
          </w:p>
          <w:p w:rsidR="00B214A9" w:rsidRDefault="00DA1E01">
            <w:pPr>
              <w:pStyle w:val="TableParagraph"/>
              <w:spacing w:before="3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4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afferente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richiesta)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8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spacing w:before="10"/>
              <w:rPr>
                <w:sz w:val="15"/>
              </w:rPr>
            </w:pPr>
          </w:p>
          <w:p w:rsidR="00B214A9" w:rsidRDefault="00DA1E01">
            <w:pPr>
              <w:pStyle w:val="TableParagraph"/>
              <w:spacing w:line="230" w:lineRule="atLeast"/>
              <w:ind w:left="292" w:right="269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Altri titoli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7"/>
              <w:rPr>
                <w:sz w:val="20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81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spacing w:before="33" w:line="292" w:lineRule="auto"/>
              <w:ind w:left="110"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esperti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prevenzioni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incendi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Ministero degli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Interni:</w:t>
            </w:r>
          </w:p>
          <w:p w:rsidR="00B214A9" w:rsidRDefault="00DA1E01">
            <w:pPr>
              <w:pStyle w:val="TableParagraph"/>
              <w:spacing w:line="195" w:lineRule="exact"/>
              <w:ind w:left="32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34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07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64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738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before="3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Pubblicazioni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riferite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tematica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richiesta</w:t>
            </w:r>
          </w:p>
          <w:p w:rsidR="00B214A9" w:rsidRDefault="00DA1E01">
            <w:pPr>
              <w:pStyle w:val="TableParagraph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(1 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articolo-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libro)</w:t>
            </w:r>
          </w:p>
          <w:p w:rsidR="00B214A9" w:rsidRDefault="00DA1E01">
            <w:pPr>
              <w:pStyle w:val="TableParagraph"/>
              <w:spacing w:before="11"/>
              <w:ind w:left="29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916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578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coerente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richiesto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qualità di discente</w:t>
            </w:r>
          </w:p>
          <w:p w:rsidR="00B214A9" w:rsidRDefault="00DA1E01">
            <w:pPr>
              <w:pStyle w:val="TableParagraph"/>
              <w:spacing w:before="34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 corso)</w:t>
            </w:r>
          </w:p>
          <w:p w:rsidR="00B214A9" w:rsidRDefault="00DA1E01">
            <w:pPr>
              <w:pStyle w:val="TableParagraph"/>
              <w:spacing w:before="43" w:line="198" w:lineRule="exact"/>
              <w:ind w:left="2863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623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664"/>
              <w:rPr>
                <w:b/>
                <w:sz w:val="18"/>
              </w:rPr>
            </w:pPr>
            <w:r>
              <w:rPr>
                <w:b/>
                <w:sz w:val="18"/>
              </w:rPr>
              <w:t>Certificazioni addetto antincendio rischio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elevato</w:t>
            </w:r>
          </w:p>
          <w:p w:rsidR="00B214A9" w:rsidRDefault="00DA1E01">
            <w:pPr>
              <w:pStyle w:val="TableParagraph"/>
              <w:spacing w:before="1" w:line="189" w:lineRule="exact"/>
              <w:ind w:left="31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8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formatori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9"/>
              <w:rPr>
                <w:sz w:val="20"/>
              </w:rPr>
            </w:pPr>
          </w:p>
          <w:p w:rsidR="00B214A9" w:rsidRDefault="00DA1E01">
            <w:pPr>
              <w:pStyle w:val="TableParagraph"/>
              <w:spacing w:line="198" w:lineRule="exact"/>
              <w:ind w:left="2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18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spacing w:before="1"/>
              <w:rPr>
                <w:sz w:val="17"/>
              </w:rPr>
            </w:pPr>
          </w:p>
          <w:p w:rsidR="00B214A9" w:rsidRDefault="00DA1E01">
            <w:pPr>
              <w:pStyle w:val="TableParagraph"/>
              <w:spacing w:line="201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ind w:left="110"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Docenza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sicurezza</w:t>
            </w:r>
          </w:p>
          <w:p w:rsidR="00B214A9" w:rsidRDefault="00DA1E01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7"/>
              <w:ind w:left="29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z w:val="18"/>
              </w:rPr>
              <w:t xml:space="preserve"> 10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22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201" w:lineRule="exact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2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198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lavoro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921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spacing w:before="5"/>
              <w:rPr>
                <w:sz w:val="21"/>
              </w:rPr>
            </w:pPr>
          </w:p>
          <w:p w:rsidR="00B214A9" w:rsidRDefault="00DA1E01">
            <w:pPr>
              <w:pStyle w:val="TableParagraph"/>
              <w:ind w:left="11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20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76" w:lineRule="auto"/>
              <w:ind w:left="110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Incarico di RSPP in Istituti scolastici e/o in altri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Pubblici</w:t>
            </w:r>
          </w:p>
          <w:p w:rsidR="00B214A9" w:rsidRDefault="00DA1E01">
            <w:pPr>
              <w:pStyle w:val="TableParagraph"/>
              <w:spacing w:line="20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5" w:line="189" w:lineRule="exact"/>
              <w:ind w:left="290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3"/>
        </w:trPr>
        <w:tc>
          <w:tcPr>
            <w:tcW w:w="5359" w:type="dxa"/>
            <w:gridSpan w:val="3"/>
          </w:tcPr>
          <w:p w:rsidR="00B214A9" w:rsidRDefault="00DA1E01">
            <w:pPr>
              <w:pStyle w:val="TableParagraph"/>
              <w:spacing w:before="122"/>
              <w:ind w:left="3237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z w:val="18"/>
              </w:rPr>
              <w:t xml:space="preserve"> 100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punti)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</w:tbl>
    <w:p w:rsidR="00B214A9" w:rsidRDefault="00B214A9">
      <w:pPr>
        <w:pStyle w:val="Corpotesto"/>
        <w:spacing w:before="10"/>
        <w:rPr>
          <w:b w:val="0"/>
          <w:sz w:val="22"/>
        </w:rPr>
      </w:pPr>
    </w:p>
    <w:p w:rsidR="00B214A9" w:rsidRDefault="00DA1E01">
      <w:pPr>
        <w:pStyle w:val="Titolo"/>
        <w:tabs>
          <w:tab w:val="left" w:pos="7448"/>
        </w:tabs>
      </w:pPr>
      <w:r>
        <w:t>Data</w:t>
      </w:r>
      <w:r>
        <w:tab/>
        <w:t>Firma</w:t>
      </w:r>
    </w:p>
    <w:p w:rsidR="00B214A9" w:rsidRDefault="00B214A9">
      <w:pPr>
        <w:pStyle w:val="Corpotesto"/>
        <w:spacing w:before="0"/>
        <w:rPr>
          <w:b w:val="0"/>
          <w:sz w:val="20"/>
        </w:rPr>
      </w:pPr>
    </w:p>
    <w:p w:rsidR="00B214A9" w:rsidRDefault="00DA1E01">
      <w:pPr>
        <w:pStyle w:val="Corpotesto"/>
        <w:rPr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162560</wp:posOffset>
                </wp:positionV>
                <wp:extent cx="236728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28"/>
                            <a:gd name="T2" fmla="+- 0 9537 6798"/>
                            <a:gd name="T3" fmla="*/ T2 w 3728"/>
                            <a:gd name="T4" fmla="+- 0 9540 6798"/>
                            <a:gd name="T5" fmla="*/ T4 w 3728"/>
                            <a:gd name="T6" fmla="+- 0 10525 6798"/>
                            <a:gd name="T7" fmla="*/ T6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2" y="0"/>
                              </a:moveTo>
                              <a:lnTo>
                                <a:pt x="372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CBBD" id="AutoShape 2" o:spid="_x0000_s1026" style="position:absolute;margin-left:339.9pt;margin-top:12.8pt;width:18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e7SAMAAOg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" path="m,l2739,t3,l3727,e" filled="f" strokeweight=".25317mm">
                <v:path arrowok="t" o:connecttype="custom" o:connectlocs="0,0;1739265,0;1741170,0;2366645,0" o:connectangles="0,0,0,0"/>
                <w10:wrap type="topAndBottom" anchorx="page"/>
              </v:shape>
            </w:pict>
          </mc:Fallback>
        </mc:AlternateContent>
      </w:r>
    </w:p>
    <w:sectPr w:rsidR="00B214A9">
      <w:type w:val="continuous"/>
      <w:pgSz w:w="11910" w:h="16840"/>
      <w:pgMar w:top="2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A9"/>
    <w:rsid w:val="0091044B"/>
    <w:rsid w:val="00B214A9"/>
    <w:rsid w:val="00CE4AA1"/>
    <w:rsid w:val="00D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D144A-26F6-4CB5-AC32-C194661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personale dei Titoli valutabili  per l’attribuzione</vt:lpstr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personale dei Titoli valutabili  per l’attribuzione</dc:title>
  <dc:creator>antonio scebba</dc:creator>
  <cp:lastModifiedBy>Pdl12</cp:lastModifiedBy>
  <cp:revision>2</cp:revision>
  <dcterms:created xsi:type="dcterms:W3CDTF">2023-12-18T09:06:00Z</dcterms:created>
  <dcterms:modified xsi:type="dcterms:W3CDTF">2023-12-18T09:06:00Z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