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8579E8" w:rsidRPr="007227B9" w:rsidTr="009F64B7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7C65E5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98</w:t>
            </w:r>
            <w:r w:rsidR="008579E8" w:rsidRPr="007227B9">
              <w:rPr>
                <w:rFonts w:ascii="Times New Roman" w:hAnsi="Times New Roman"/>
                <w:b/>
                <w:bCs/>
                <w:sz w:val="28"/>
                <w:szCs w:val="28"/>
              </w:rPr>
              <w:t>ANALISI CONTO CONSUNTIVO</w:t>
            </w:r>
          </w:p>
        </w:tc>
      </w:tr>
      <w:tr w:rsidR="008579E8" w:rsidRPr="007227B9" w:rsidTr="009F64B7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579E8" w:rsidRPr="007227B9" w:rsidTr="009F64B7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VERBALE N. ......./....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79E8" w:rsidRPr="007227B9" w:rsidTr="009F64B7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600F4D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Presso l'I</w:t>
            </w:r>
            <w:r w:rsidR="008579E8" w:rsidRPr="007227B9">
              <w:rPr>
                <w:rFonts w:ascii="Times New Roman" w:hAnsi="Times New Roman"/>
              </w:rPr>
              <w:t>stituto ....................... di ......................., l'anno ......... il giorno ........., del mese di ........., alle ore ......................., si sono riuniti i Revisori dei Conti dell'ambito ........................</w:t>
            </w:r>
          </w:p>
        </w:tc>
      </w:tr>
      <w:tr w:rsidR="008579E8" w:rsidRPr="007227B9" w:rsidTr="009F64B7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La riunione si svolge presso ........................</w:t>
            </w:r>
          </w:p>
        </w:tc>
      </w:tr>
      <w:tr w:rsidR="008579E8" w:rsidRPr="007227B9" w:rsidTr="009F64B7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I Revisori sono: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8579E8" w:rsidRPr="007227B9" w:rsidTr="009F64B7">
        <w:trPr>
          <w:tblHeader/>
          <w:jc w:val="center"/>
        </w:trPr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Cognome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Rappresentanza </w:t>
            </w:r>
          </w:p>
        </w:tc>
        <w:tc>
          <w:tcPr>
            <w:tcW w:w="26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Assenza/Presenza </w:t>
            </w:r>
          </w:p>
        </w:tc>
      </w:tr>
      <w:tr w:rsidR="008579E8" w:rsidRPr="007227B9" w:rsidTr="009F64B7">
        <w:trPr>
          <w:tblHeader/>
          <w:jc w:val="center"/>
        </w:trPr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Ministero dell'Economia e delle Finanze (MEF)</w:t>
            </w: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Presente</w:t>
            </w:r>
          </w:p>
        </w:tc>
      </w:tr>
      <w:tr w:rsidR="008579E8" w:rsidRPr="007227B9" w:rsidTr="009F64B7">
        <w:trPr>
          <w:jc w:val="center"/>
        </w:trPr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.........................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Ministero dell’Istruzione (MI)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Presente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8579E8" w:rsidRPr="007227B9" w:rsidTr="009F64B7">
        <w:trPr>
          <w:jc w:val="center"/>
        </w:trPr>
        <w:tc>
          <w:tcPr>
            <w:tcW w:w="10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 Revisori si riuniscono per l''esame del conto consuntivo .... ai sensi dell''art. 51, comma 3 del Regolamento amministrativo-contabile recato dal D.I. 28 agosto 2018, n. 129 e procedono, pertanto, allo svolgimento dei seguenti controlli: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Anagrafica</w:t>
      </w:r>
    </w:p>
    <w:p w:rsidR="008579E8" w:rsidRPr="007227B9" w:rsidRDefault="008579E8" w:rsidP="008579E8">
      <w:pPr>
        <w:widowControl w:val="0"/>
        <w:numPr>
          <w:ilvl w:val="0"/>
          <w:numId w:val="1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Osservanza norme regolamentari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Conto Finanziario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H)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relazione illustrativa predisposta dal Dirigente scolastico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Correttezza modelli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Attendibilità degli accertamenti di entrata e degli impegni di spesa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Assunzione di impegni nei limiti dei relativi stanziamenti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Regolare chiusura del fondo economale per le minute spese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Regolarità della gestione finanziaria e coerenza rispetto alla programmazione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vincolo destinazione finanziamenti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indicazione dati della Programmazione definitiva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Corrispondenza dei dati riportati con i libri e le scritture contabili</w:t>
      </w:r>
    </w:p>
    <w:p w:rsidR="008579E8" w:rsidRPr="007227B9" w:rsidRDefault="008579E8" w:rsidP="008579E8">
      <w:pPr>
        <w:widowControl w:val="0"/>
        <w:numPr>
          <w:ilvl w:val="0"/>
          <w:numId w:val="2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H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Situazione Residui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L)</w:t>
      </w:r>
    </w:p>
    <w:p w:rsidR="008579E8" w:rsidRPr="007227B9" w:rsidRDefault="008579E8" w:rsidP="008579E8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Concordanza tra valori indicati e risultanze contabili   </w:t>
      </w:r>
    </w:p>
    <w:p w:rsidR="008579E8" w:rsidRPr="007227B9" w:rsidRDefault="008579E8" w:rsidP="008579E8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Riaccertamento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 xml:space="preserve"> dei residui</w:t>
      </w:r>
    </w:p>
    <w:p w:rsidR="008579E8" w:rsidRPr="007227B9" w:rsidRDefault="008579E8" w:rsidP="008579E8">
      <w:pPr>
        <w:widowControl w:val="0"/>
        <w:numPr>
          <w:ilvl w:val="0"/>
          <w:numId w:val="3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L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Conto Patrimoniale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K)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regolarità delle procedure di variazione alle scritture inventariali</w:t>
      </w:r>
    </w:p>
    <w:p w:rsidR="008579E8" w:rsidRPr="00A631B7" w:rsidRDefault="00273F5F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A631B7">
        <w:rPr>
          <w:rFonts w:ascii="Times New Roman" w:hAnsi="Times New Roman"/>
          <w:i/>
          <w:iCs/>
          <w:sz w:val="20"/>
          <w:szCs w:val="20"/>
        </w:rPr>
        <w:t>Verifica realizzazione e correttezza del passaggio di consegne tra DSGA uscente e DSGA subentrante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con le risultanze contabili da libro inventario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tra valore dei crediti/debiti e residui attivi/passivi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valore disponibilità liquide e comunicazioni Istituto cassiere e Banca d’Italia (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mod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 xml:space="preserve">. 56 T – Tesoreria Unica) nonché Poste 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SpA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 xml:space="preserve"> al 31/12 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indicazione consistenze iniziali</w:t>
      </w:r>
    </w:p>
    <w:p w:rsidR="008579E8" w:rsidRPr="007227B9" w:rsidRDefault="008579E8" w:rsidP="008579E8">
      <w:pPr>
        <w:widowControl w:val="0"/>
        <w:numPr>
          <w:ilvl w:val="0"/>
          <w:numId w:val="4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K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Situazione Amministrativa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J)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valori indicati e risultanze delle scritture contabili registrate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tra Fondo cassa e saldo Istituto cassiere e Banca d’Italia (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mod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>. 56 T – Tesoreria Unica) al 31/12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Conforme gestione del servizio di cassa dell’Azienda agraria (G01) / Azienda speciale (G02) alle disposizioni previste dall’art. 25, commi 11 e 12, del DI n. 129/2018 </w:t>
      </w:r>
    </w:p>
    <w:p w:rsidR="008579E8" w:rsidRPr="007227B9" w:rsidRDefault="008579E8" w:rsidP="008579E8">
      <w:pPr>
        <w:widowControl w:val="0"/>
        <w:numPr>
          <w:ilvl w:val="0"/>
          <w:numId w:val="5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Coerenza nella compilazione del modello J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7"/>
      </w:tblGrid>
      <w:tr w:rsidR="008579E8" w:rsidRPr="007227B9" w:rsidTr="009F64B7">
        <w:trPr>
          <w:trHeight w:val="3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lastRenderedPageBreak/>
              <w:t>Rendiconto gestione economica (</w:t>
            </w:r>
            <w:proofErr w:type="spellStart"/>
            <w:r w:rsidRPr="007227B9">
              <w:rPr>
                <w:rFonts w:ascii="Times New Roman" w:hAnsi="Times New Roman"/>
              </w:rPr>
              <w:t>Mod</w:t>
            </w:r>
            <w:proofErr w:type="spellEnd"/>
            <w:r w:rsidRPr="007227B9">
              <w:rPr>
                <w:rFonts w:ascii="Times New Roman" w:hAnsi="Times New Roman"/>
              </w:rPr>
              <w:t xml:space="preserve">. I) </w:t>
            </w:r>
          </w:p>
        </w:tc>
      </w:tr>
      <w:tr w:rsidR="008579E8" w:rsidRPr="007227B9" w:rsidTr="009F64B7">
        <w:trPr>
          <w:trHeight w:val="2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G01 - Azienda agraria </w:t>
            </w:r>
          </w:p>
        </w:tc>
      </w:tr>
    </w:tbl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della specifica relazione illustrativa del direttore dell’azienda sui risultati della gestione (art. 25, comma 6, del DI n. 129/2018)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dell’azienda ai sensi dell’art. 25, comma 7, del DI n. 129/2018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esistenza / non esistenza di un distinto conto corrente presso l’Istituto che gestisce il servizio di cassa dell’Istituzione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Verifica del riversamento delle entrate derivanti dalla gestione dell’azienda sul 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sottoconto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 xml:space="preserve"> fruttifero della contabilità speciale di tesoreria statale intestata all’Istituzione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97"/>
      </w:tblGrid>
      <w:tr w:rsidR="008579E8" w:rsidRPr="007227B9" w:rsidTr="009F64B7">
        <w:trPr>
          <w:trHeight w:val="3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Rendiconto gestione economica (</w:t>
            </w:r>
            <w:proofErr w:type="spellStart"/>
            <w:r w:rsidRPr="007227B9">
              <w:rPr>
                <w:rFonts w:ascii="Times New Roman" w:hAnsi="Times New Roman"/>
              </w:rPr>
              <w:t>Mod</w:t>
            </w:r>
            <w:proofErr w:type="spellEnd"/>
            <w:r w:rsidRPr="007227B9">
              <w:rPr>
                <w:rFonts w:ascii="Times New Roman" w:hAnsi="Times New Roman"/>
              </w:rPr>
              <w:t xml:space="preserve">. I) </w:t>
            </w:r>
          </w:p>
        </w:tc>
      </w:tr>
      <w:tr w:rsidR="008579E8" w:rsidRPr="007227B9" w:rsidTr="009F64B7">
        <w:trPr>
          <w:trHeight w:val="26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G02 - Azienda speciale </w:t>
            </w:r>
          </w:p>
        </w:tc>
      </w:tr>
    </w:tbl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Esame della specifica relazione illustrativa del direttore dell’azienda sui risultati della gestione (art. 25, comma 6, del DI n. 129/2018)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dell’azienda ai sensi dell’art. 25, comma 7, del DI n. 129/2018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esistenza / non esistenza di un distinto conto corrente presso l’Istituto che gestisce il servizio di cassa dell’Istituzione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Verifica del riversamento delle entrate derivanti dalla gestione dell’azienda sul 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sottoconto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 xml:space="preserve"> fruttifero della contabilità speciale di tesoreria statale intestata all’Istituzione scolastica (art. 25, comma 12, del DI n. 129/2018)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Rendiconto gestione economica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 xml:space="preserve">. I) </w:t>
      </w:r>
    </w:p>
    <w:p w:rsidR="008579E8" w:rsidRPr="007227B9" w:rsidRDefault="008579E8" w:rsidP="008579E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</w:rPr>
        <w:t xml:space="preserve">G03 - Attività per conto terzi 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dell’attività ai sensi dell’art. 26, comma 5, del DI n. 129/2018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Rendiconto gestione economica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 xml:space="preserve">. I)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G04 - Attività convittuale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Corretta tenuta delle scritture contabili dell’attività ai sensi dell’art. 27, comma 6, del DI n. 129/2018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della regolare tenuta dei registri obbligatori prevista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Concordanza delle risultanze contabili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Verifica dei versamenti all’Erario previsti dalla vigente normativa fiscale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Dichiarazione del sostituto di imposta (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770)</w:t>
      </w:r>
    </w:p>
    <w:p w:rsidR="008579E8" w:rsidRPr="007227B9" w:rsidRDefault="008579E8" w:rsidP="008579E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dichiarazione del sostituto d'imposta (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mod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>. 770)</w:t>
      </w:r>
    </w:p>
    <w:p w:rsidR="008579E8" w:rsidRPr="007227B9" w:rsidRDefault="008579E8" w:rsidP="008579E8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dichiarazione del sostituto d'imposta (</w:t>
      </w:r>
      <w:proofErr w:type="spellStart"/>
      <w:r w:rsidRPr="007227B9">
        <w:rPr>
          <w:rFonts w:ascii="Times New Roman" w:hAnsi="Times New Roman"/>
          <w:i/>
          <w:iCs/>
          <w:sz w:val="20"/>
          <w:szCs w:val="20"/>
        </w:rPr>
        <w:t>mod</w:t>
      </w:r>
      <w:proofErr w:type="spellEnd"/>
      <w:r w:rsidRPr="007227B9">
        <w:rPr>
          <w:rFonts w:ascii="Times New Roman" w:hAnsi="Times New Roman"/>
          <w:i/>
          <w:iCs/>
          <w:sz w:val="20"/>
          <w:szCs w:val="20"/>
        </w:rPr>
        <w:t>. 770)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Dichiarazione IRAP </w:t>
      </w:r>
    </w:p>
    <w:p w:rsidR="008579E8" w:rsidRPr="007227B9" w:rsidRDefault="008579E8" w:rsidP="008579E8">
      <w:pPr>
        <w:widowControl w:val="0"/>
        <w:numPr>
          <w:ilvl w:val="0"/>
          <w:numId w:val="10"/>
        </w:numPr>
        <w:tabs>
          <w:tab w:val="clear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dichiarazione IRAP</w:t>
      </w:r>
    </w:p>
    <w:p w:rsidR="008579E8" w:rsidRPr="007227B9" w:rsidRDefault="008579E8" w:rsidP="008579E8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dichiarazione IRAP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Certificazione Unica</w:t>
      </w:r>
    </w:p>
    <w:p w:rsidR="008579E8" w:rsidRPr="007227B9" w:rsidRDefault="008579E8" w:rsidP="008579E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Rispetto dei termini di presentazione della Certificazione Unica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Tempi medi di pagamento relativi agli acquisti di beni, servizi e forniture</w:t>
      </w:r>
    </w:p>
    <w:p w:rsidR="008579E8" w:rsidRPr="007227B9" w:rsidRDefault="008579E8" w:rsidP="008579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degli indicatori trimestrali di tempestività dei pagamenti</w:t>
      </w:r>
    </w:p>
    <w:p w:rsidR="008579E8" w:rsidRPr="007227B9" w:rsidRDefault="008579E8" w:rsidP="008579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dell’ammontare complessivo trimestrale dei debiti e il numero delle imprese creditrici</w:t>
      </w:r>
    </w:p>
    <w:p w:rsidR="008579E8" w:rsidRPr="007227B9" w:rsidRDefault="008579E8" w:rsidP="008579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dell’indicatore annuale di tempestività dei pagamenti</w:t>
      </w:r>
    </w:p>
    <w:p w:rsidR="008579E8" w:rsidRPr="007227B9" w:rsidRDefault="008579E8" w:rsidP="008579E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>Avvenuta pubblicazione sul sito istituzionale dell’Istituzione scolastica dell’ammontare complessivo annuale dei debiti e il numero delle imprese creditrici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Dati Generali Scuola Infanzia -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delle classi per l'anno scolastico è la seguente: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65"/>
        <w:gridCol w:w="1165"/>
        <w:gridCol w:w="1165"/>
        <w:gridCol w:w="1165"/>
        <w:gridCol w:w="1165"/>
        <w:gridCol w:w="1165"/>
        <w:gridCol w:w="1165"/>
        <w:gridCol w:w="1165"/>
        <w:gridCol w:w="1271"/>
      </w:tblGrid>
      <w:tr w:rsidR="008579E8" w:rsidRPr="007227B9" w:rsidTr="009F64B7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Numero sezioni con orario ridotto (a)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Numero sezioni con orario normale (b)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Totale sezioni (c=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a+b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Bambini iscritti al 1° settembre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Bambini frequentanti sezioni con orario ridotto (d)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Bambini frequentanti sezioni con orario normale (e)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Totale bambini frequentanti  (f=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d+e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Di cui diversamente abili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i/>
                <w:iCs/>
                <w:sz w:val="18"/>
                <w:szCs w:val="18"/>
              </w:rPr>
              <w:t>Media bambini per sezione (f/c)</w:t>
            </w:r>
          </w:p>
        </w:tc>
      </w:tr>
      <w:tr w:rsidR="007227B9" w:rsidRPr="007227B9" w:rsidTr="007227B9">
        <w:trPr>
          <w:jc w:val="center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 xml:space="preserve">Dati Generali Scuola Primaria e Secondaria di I </w:t>
      </w:r>
      <w:proofErr w:type="gramStart"/>
      <w:r w:rsidRPr="007227B9">
        <w:rPr>
          <w:rFonts w:ascii="Times New Roman" w:hAnsi="Times New Roman"/>
          <w:b/>
          <w:bCs/>
          <w:sz w:val="24"/>
          <w:szCs w:val="24"/>
        </w:rPr>
        <w:t>Grado  -</w:t>
      </w:r>
      <w:proofErr w:type="gramEnd"/>
      <w:r w:rsidRPr="007227B9">
        <w:rPr>
          <w:rFonts w:ascii="Times New Roman" w:hAnsi="Times New Roman"/>
          <w:b/>
          <w:bCs/>
          <w:sz w:val="24"/>
          <w:szCs w:val="24"/>
        </w:rPr>
        <w:t xml:space="preserve">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delle</w:t>
      </w:r>
      <w:r w:rsidR="00600F4D" w:rsidRPr="007227B9">
        <w:rPr>
          <w:rFonts w:ascii="Times New Roman" w:hAnsi="Times New Roman"/>
        </w:rPr>
        <w:t xml:space="preserve"> classi per l''anno scolastico </w:t>
      </w:r>
      <w:r w:rsidRPr="007227B9">
        <w:rPr>
          <w:rFonts w:ascii="Times New Roman" w:hAnsi="Times New Roman"/>
        </w:rPr>
        <w:t>è la seguente: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54"/>
        <w:gridCol w:w="809"/>
        <w:gridCol w:w="851"/>
        <w:gridCol w:w="850"/>
        <w:gridCol w:w="851"/>
        <w:gridCol w:w="709"/>
        <w:gridCol w:w="850"/>
        <w:gridCol w:w="851"/>
        <w:gridCol w:w="850"/>
        <w:gridCol w:w="851"/>
        <w:gridCol w:w="708"/>
        <w:gridCol w:w="851"/>
        <w:gridCol w:w="606"/>
      </w:tblGrid>
      <w:tr w:rsidR="007227B9" w:rsidRPr="007227B9" w:rsidTr="00600F4D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con 24 ore (a)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a tempo normale (da 27 a 30/34 ore) (b)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funzionanti a tempo pieno/</w:t>
            </w:r>
            <w:r w:rsidR="00600F4D" w:rsidRPr="007227B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227B9">
              <w:rPr>
                <w:rFonts w:ascii="Times New Roman" w:hAnsi="Times New Roman"/>
                <w:sz w:val="16"/>
                <w:szCs w:val="16"/>
              </w:rPr>
              <w:t>prolungato (40/36 ore) (c)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classi (d=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a+b+c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 xml:space="preserve">Alunni iscritti al 1° settembre (e)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funzionanti con 24 ore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 (f)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funzionanti a tempo normale (da 27 a 30/34 ore) (g)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Alunni frequentanti classi funzionanti a tempo pieno/</w:t>
            </w:r>
            <w:r w:rsidR="00600F4D"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prolungato (40/36 ore) (h)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Totale alunni frequentanti (i=</w:t>
            </w:r>
            <w:proofErr w:type="spellStart"/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f+g+h</w:t>
            </w:r>
            <w:proofErr w:type="spellEnd"/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600F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Di cui diversa</w:t>
            </w:r>
            <w:r w:rsidR="00600F4D" w:rsidRPr="007227B9">
              <w:rPr>
                <w:rFonts w:ascii="Times New Roman" w:hAnsi="Times New Roman"/>
                <w:iCs/>
                <w:sz w:val="16"/>
                <w:szCs w:val="16"/>
              </w:rPr>
              <w:t>-</w:t>
            </w: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mente abili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Differenza tra alunni iscritti al 1° settembre e alunni frequentanti (l=e-i)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sz w:val="16"/>
                <w:szCs w:val="16"/>
              </w:rPr>
              <w:t>Media alunni per classe (i/d)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Quarte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Quinte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Pluriclassi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64B7" w:rsidRPr="007227B9" w:rsidRDefault="009F64B7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64B7" w:rsidRPr="007227B9" w:rsidRDefault="009F64B7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31612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9F64B7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C29EA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31612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31612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31612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23.38</w:t>
            </w:r>
          </w:p>
        </w:tc>
      </w:tr>
      <w:tr w:rsidR="001C29EA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744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744CBC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744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744CBC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22.38</w:t>
            </w:r>
          </w:p>
        </w:tc>
      </w:tr>
      <w:tr w:rsidR="001C29EA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744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  <w:r w:rsidR="00744CB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744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  <w:r w:rsidR="00744CBC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23.5</w:t>
            </w:r>
          </w:p>
        </w:tc>
      </w:tr>
      <w:tr w:rsidR="001C29EA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Pluriclassi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C29EA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C29EA" w:rsidRPr="007227B9" w:rsidTr="007227B9">
        <w:trPr>
          <w:jc w:val="center"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744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744CBC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744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744CBC">
              <w:rPr>
                <w:rFonts w:ascii="Times New Roman" w:hAnsi="Times New Roman"/>
                <w:sz w:val="18"/>
                <w:szCs w:val="18"/>
              </w:rPr>
              <w:t>61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31612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23.06</w:t>
            </w:r>
          </w:p>
        </w:tc>
      </w:tr>
      <w:tr w:rsidR="001C29EA" w:rsidRPr="007227B9" w:rsidTr="00600F4D">
        <w:trPr>
          <w:jc w:val="center"/>
        </w:trPr>
        <w:tc>
          <w:tcPr>
            <w:tcW w:w="10591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C29EA" w:rsidRPr="007227B9" w:rsidRDefault="001C29EA" w:rsidP="001C2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lastRenderedPageBreak/>
        <w:t>Dati Generali</w:t>
      </w:r>
      <w:r w:rsidR="00600F4D" w:rsidRPr="007227B9">
        <w:rPr>
          <w:rFonts w:ascii="Times New Roman" w:hAnsi="Times New Roman"/>
          <w:b/>
          <w:bCs/>
          <w:sz w:val="24"/>
          <w:szCs w:val="24"/>
        </w:rPr>
        <w:t xml:space="preserve"> Scuola Secondaria di II Grado </w:t>
      </w:r>
      <w:r w:rsidRPr="007227B9">
        <w:rPr>
          <w:rFonts w:ascii="Times New Roman" w:hAnsi="Times New Roman"/>
          <w:b/>
          <w:bCs/>
          <w:sz w:val="24"/>
          <w:szCs w:val="24"/>
        </w:rPr>
        <w:t>-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dell</w:t>
      </w:r>
      <w:r w:rsidR="00600F4D" w:rsidRPr="007227B9">
        <w:rPr>
          <w:rFonts w:ascii="Times New Roman" w:hAnsi="Times New Roman"/>
        </w:rPr>
        <w:t>e classi per l''anno scolastico</w:t>
      </w:r>
      <w:r w:rsidRPr="007227B9">
        <w:rPr>
          <w:rFonts w:ascii="Times New Roman" w:hAnsi="Times New Roman"/>
        </w:rPr>
        <w:t xml:space="preserve"> è la seguente: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N. indirizzi/percorsi liceali presenti: 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N. classi articolate:  .........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47"/>
        <w:gridCol w:w="656"/>
        <w:gridCol w:w="656"/>
        <w:gridCol w:w="755"/>
        <w:gridCol w:w="709"/>
        <w:gridCol w:w="708"/>
        <w:gridCol w:w="851"/>
        <w:gridCol w:w="850"/>
        <w:gridCol w:w="930"/>
        <w:gridCol w:w="655"/>
        <w:gridCol w:w="873"/>
        <w:gridCol w:w="873"/>
        <w:gridCol w:w="764"/>
        <w:gridCol w:w="764"/>
      </w:tblGrid>
      <w:tr w:rsidR="007227B9" w:rsidRPr="007227B9" w:rsidTr="00600F4D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Classi/Sezioni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Alunni Iscritti</w:t>
            </w:r>
          </w:p>
        </w:tc>
        <w:tc>
          <w:tcPr>
            <w:tcW w:w="721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Alunni frequentanti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600F4D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corsi diurni (a)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Numero classi corsi serali (b)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classi (c=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a+b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>Alunni iscritti al 1° settembre  corsi diurni (d)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iscritti al  1° settembre  corsi serali (e)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Cs/>
                <w:sz w:val="16"/>
                <w:szCs w:val="16"/>
              </w:rPr>
              <w:t xml:space="preserve">Alunni frequentanti classi corsi diurni (f)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>Alunni frequentanti classi corsi serali (g)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Totale alunni frequentanti (h=</w:t>
            </w:r>
            <w:proofErr w:type="spellStart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f+g</w:t>
            </w:r>
            <w:proofErr w:type="spellEnd"/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600F4D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sz w:val="16"/>
                <w:szCs w:val="16"/>
              </w:rPr>
              <w:t xml:space="preserve">Di cui diversa-mente </w:t>
            </w:r>
            <w:r w:rsidR="008579E8" w:rsidRPr="007227B9">
              <w:rPr>
                <w:rFonts w:ascii="Times New Roman" w:hAnsi="Times New Roman"/>
                <w:sz w:val="16"/>
                <w:szCs w:val="16"/>
              </w:rPr>
              <w:t>abili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Differenza tra alunni iscritti al 1°settembre e alunni frequentanti corsi diurni (i=d-f)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Differenza tra alunni iscritti al 1° settembre e alunni frequentanti corsi serali (l=e-g)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Media alunni per classe corsi diurni (f/a)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227B9">
              <w:rPr>
                <w:rFonts w:ascii="Times New Roman" w:hAnsi="Times New Roman"/>
                <w:i/>
                <w:iCs/>
                <w:sz w:val="16"/>
                <w:szCs w:val="16"/>
              </w:rPr>
              <w:t>Media alunni per classe corsi serali (g/b)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Prime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Seconde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Terze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Quarte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Quinte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Totale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227B9" w:rsidRPr="007227B9" w:rsidTr="00600F4D">
        <w:trPr>
          <w:jc w:val="center"/>
        </w:trPr>
        <w:tc>
          <w:tcPr>
            <w:tcW w:w="10591" w:type="dxa"/>
            <w:gridSpan w:val="1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Dati Generali Centri Provinciali per l’Istruzione degli Adulti -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La struttura dei gruppi per l'anno scolastico è la seguente: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tbl>
      <w:tblPr>
        <w:tblW w:w="1060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128"/>
        <w:gridCol w:w="1128"/>
        <w:gridCol w:w="1130"/>
        <w:gridCol w:w="1128"/>
        <w:gridCol w:w="1128"/>
        <w:gridCol w:w="1130"/>
        <w:gridCol w:w="1128"/>
        <w:gridCol w:w="1129"/>
      </w:tblGrid>
      <w:tr w:rsidR="008579E8" w:rsidRPr="007227B9" w:rsidTr="009F64B7">
        <w:trPr>
          <w:trHeight w:val="266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Gruppi di livello</w:t>
            </w:r>
          </w:p>
        </w:tc>
        <w:tc>
          <w:tcPr>
            <w:tcW w:w="33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Alunni Iscritti al 16 ottobre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Alunni Frequentanti</w:t>
            </w:r>
          </w:p>
        </w:tc>
      </w:tr>
      <w:tr w:rsidR="007227B9" w:rsidRPr="007227B9" w:rsidTr="009F64B7">
        <w:trPr>
          <w:trHeight w:val="989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Numero dei gruppi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Numero dei gruppi della Casa Circondariale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i/>
                <w:sz w:val="18"/>
                <w:szCs w:val="18"/>
              </w:rPr>
              <w:t>Totale gruppi di livello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 xml:space="preserve">Numero degli Alunni Iscritti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Numero degli Alunni Iscritti della Casa Circondariale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i/>
                <w:sz w:val="18"/>
                <w:szCs w:val="18"/>
              </w:rPr>
              <w:t>Totale alunni iscritti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Totale  Alunni Frequentanti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di cui Disabili</w:t>
            </w:r>
          </w:p>
        </w:tc>
      </w:tr>
      <w:tr w:rsidR="007227B9" w:rsidRPr="007227B9" w:rsidTr="007227B9">
        <w:trPr>
          <w:trHeight w:val="266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Alfabetizzazione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trHeight w:val="44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I livello - I Periodo Didattico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trHeight w:val="444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I livello - II Periodo Didattico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trHeight w:val="266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Totale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:rsidR="008579E8" w:rsidRPr="007227B9" w:rsidRDefault="008579E8" w:rsidP="009F64B7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sz w:val="18"/>
          <w:szCs w:val="18"/>
        </w:rPr>
        <w:br w:type="page"/>
      </w:r>
      <w:r w:rsidR="001E7856" w:rsidRPr="007227B9">
        <w:rPr>
          <w:rFonts w:ascii="Times New Roman" w:hAnsi="Times New Roman"/>
          <w:b/>
          <w:bCs/>
          <w:sz w:val="24"/>
          <w:szCs w:val="24"/>
        </w:rPr>
        <w:lastRenderedPageBreak/>
        <w:t>Dati Personale</w:t>
      </w:r>
      <w:r w:rsidRPr="007227B9">
        <w:rPr>
          <w:rFonts w:ascii="Times New Roman" w:hAnsi="Times New Roman"/>
          <w:b/>
          <w:bCs/>
          <w:sz w:val="24"/>
          <w:szCs w:val="24"/>
        </w:rPr>
        <w:t xml:space="preserve"> - Data di riferimento: 15 marzo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     La situazione del personale docente e ATA (organico di fatto) in servizio può così sintetizzarsi: 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473"/>
        <w:gridCol w:w="2118"/>
      </w:tblGrid>
      <w:tr w:rsidR="008579E8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DIRIGENTE SCOLASTICO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227B9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  <w:i/>
                <w:iCs/>
              </w:rPr>
              <w:t>N.B. in presenza di cattedra o posto esterno il docente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NUMERO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di sostegno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titolari di sostegno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su posto normale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a tempo indeterminato full-time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religione incaricati annuali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su posto normale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Insegnanti di sostegno con contratto a tempo determinato su spezzone orario*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  <w:r w:rsidRPr="007227B9">
              <w:rPr>
                <w:rFonts w:ascii="Times New Roman" w:hAnsi="Times New Roman"/>
                <w:i/>
                <w:iCs/>
              </w:rPr>
              <w:t>*da censire solo presso il primo contratto nel caso in cui il docente abbia più spezzoni e quindi abbia stipulato diversi contratti con altrettante scuole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PERSONALE DOCENTE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  <w:i/>
                <w:iCs/>
              </w:rPr>
              <w:t>N.B. il personale ATA va rilevato solo dalla scuola di titolarità del posto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NUMERO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Direttore dei Servizi Generali ed Amministrativi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Direttore dei Servizi Generali ed Amministrativi a tempo 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Coordinatore Amministrativo e Tecnico e/o Responsabile amministrativo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Amministrativi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640C1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Assistenti Tecnici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dei servizi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A00CD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A00CD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Collaboratori scolastici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A00CD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indeterminato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determinato con contratto annuale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altri profili (guardarobiere, cuoco, infermiere) a tempo determinato con contratto fino al 30 Giugno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0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Personale ATA a tempo indeterminato part-time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A00CD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27B9" w:rsidRPr="007227B9" w:rsidTr="007227B9">
        <w:trPr>
          <w:jc w:val="center"/>
        </w:trPr>
        <w:tc>
          <w:tcPr>
            <w:tcW w:w="8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7227B9" w:rsidRPr="007227B9" w:rsidRDefault="007227B9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PERSONALE ATA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7227B9" w:rsidRPr="007227B9" w:rsidRDefault="00AA00CD" w:rsidP="00722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lastRenderedPageBreak/>
        <w:t>Conto Finanziario (</w:t>
      </w:r>
      <w:proofErr w:type="spellStart"/>
      <w:r w:rsidRPr="007227B9">
        <w:rPr>
          <w:rFonts w:ascii="Times New Roman" w:hAnsi="Times New Roman"/>
          <w:b/>
          <w:bCs/>
          <w:sz w:val="24"/>
          <w:szCs w:val="24"/>
        </w:rPr>
        <w:t>Mod</w:t>
      </w:r>
      <w:proofErr w:type="spellEnd"/>
      <w:r w:rsidRPr="007227B9">
        <w:rPr>
          <w:rFonts w:ascii="Times New Roman" w:hAnsi="Times New Roman"/>
          <w:b/>
          <w:bCs/>
          <w:sz w:val="24"/>
          <w:szCs w:val="24"/>
        </w:rPr>
        <w:t>. H)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In base alle scritture registrate nei libri contabili ed alla documentazione messa a disposizione, tenendo conto altresì delle informazioni contenute nella relazione predisposta dal Dirigente scolastico in merito all'andamento della gestione dell'istituzione scolastica, i Revisori hanno proceduto all'esame dei vari aggregati di entrata e di spesa, ai relativi accertamenti ed impegni, nonché alla verifica delle entrate riscosse e dei pagamenti eseguiti durante l'esercizio; danno atto che il conto consuntivo .... presenta le seguenti risultanze:</w:t>
      </w:r>
    </w:p>
    <w:p w:rsidR="007227B9" w:rsidRDefault="007227B9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1) ENTRATE</w:t>
      </w:r>
    </w:p>
    <w:tbl>
      <w:tblPr>
        <w:tblW w:w="108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99"/>
        <w:gridCol w:w="1560"/>
        <w:gridCol w:w="1559"/>
        <w:gridCol w:w="1417"/>
      </w:tblGrid>
      <w:tr w:rsidR="008579E8" w:rsidRPr="007227B9" w:rsidTr="009F64B7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Aggregato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Programmazione Definitiva (a)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Somme Accertate (b)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% Disponibilità (b/a)</w:t>
            </w:r>
          </w:p>
        </w:tc>
      </w:tr>
      <w:tr w:rsidR="008579E8" w:rsidRPr="007227B9" w:rsidTr="009F64B7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01-Avanzo di amministrazione presunto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269.326,37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02-Finanziamenti dall’Unione europea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03-Finanziamenti dello Stato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97F6E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€ 28.996,55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28.996,55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875E5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8579E8"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04-Finanziamenti della Regione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05-Finanziamenti da Enti locali o da altre Istituzioni pubbliche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 xml:space="preserve"> 22.304,43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22.304,43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875E5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8579E8"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06-Contributi da privati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58.142,72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57.732,72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875E5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</w:t>
            </w:r>
            <w:r w:rsidR="008579E8" w:rsidRPr="007227B9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07-Proventi da gestioni economiche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08-Rimborsi e restituzione somme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09-Alienazione di beni materiali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10-Alienazione di beni immateriali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11-Sponsor e utilizzo locali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12-Altre entrate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</w:t>
            </w:r>
            <w:r w:rsidR="00197F6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</w:t>
            </w:r>
            <w:r w:rsidR="00197F6E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13-Mutui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ENTRATE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378.770,08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109.033,71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875E5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28,79</w:t>
            </w: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Disavanzo di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197F6E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104.819,01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a pareggio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197F6E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213.852,72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5EF4" w:rsidRPr="007227B9" w:rsidRDefault="00E05EF4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2) SPESE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99"/>
        <w:gridCol w:w="1560"/>
        <w:gridCol w:w="1559"/>
        <w:gridCol w:w="1173"/>
      </w:tblGrid>
      <w:tr w:rsidR="008579E8" w:rsidRPr="007227B9" w:rsidTr="009F64B7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Aggregato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Programmazione Definitiva (a)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Somme Impegnate (b)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%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Utilizzo (b/a)</w:t>
            </w:r>
          </w:p>
        </w:tc>
      </w:tr>
      <w:tr w:rsidR="007227B9" w:rsidRPr="007227B9" w:rsidTr="00745955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Attività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5359F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5359F">
              <w:rPr>
                <w:rFonts w:ascii="Times New Roman" w:hAnsi="Times New Roman"/>
                <w:b/>
                <w:sz w:val="18"/>
                <w:szCs w:val="18"/>
              </w:rPr>
              <w:t xml:space="preserve">€ </w:t>
            </w:r>
            <w:r w:rsidR="00197F6E" w:rsidRPr="00D5359F">
              <w:rPr>
                <w:rFonts w:ascii="Times New Roman" w:hAnsi="Times New Roman"/>
                <w:b/>
                <w:sz w:val="18"/>
                <w:szCs w:val="18"/>
              </w:rPr>
              <w:t>304.652,94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172.848,58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875E5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56,74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A01-Funzionamento generale e decoro della Scuola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6.975,64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21,58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</w:t>
            </w:r>
            <w:r w:rsidR="001875E5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A02-Funzionamento amministrativo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86.470,78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97F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97F6E">
              <w:rPr>
                <w:rFonts w:ascii="Times New Roman" w:hAnsi="Times New Roman"/>
                <w:sz w:val="18"/>
                <w:szCs w:val="18"/>
              </w:rPr>
              <w:t>31.478,45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875E5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36,40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A03-Didattica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183.183,27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121.853,05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E43A2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66,52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A04-Alternanza Scuola-Lavoro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A05-Visite, viaggi e programmi di studio all’estero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24.992,50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19.295,50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E43A2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77,21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A06-Attività di orientamento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3.030,75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200,</w:t>
            </w:r>
            <w:r w:rsidRPr="007227B9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45955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Progetti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5359F" w:rsidRDefault="008579E8" w:rsidP="00D535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5359F">
              <w:rPr>
                <w:rFonts w:ascii="Times New Roman" w:hAnsi="Times New Roman"/>
                <w:b/>
                <w:sz w:val="18"/>
                <w:szCs w:val="18"/>
              </w:rPr>
              <w:t>€</w:t>
            </w:r>
            <w:r w:rsidR="00D5359F" w:rsidRPr="00D5359F">
              <w:rPr>
                <w:rFonts w:ascii="Times New Roman" w:hAnsi="Times New Roman"/>
                <w:b/>
                <w:sz w:val="18"/>
                <w:szCs w:val="18"/>
              </w:rPr>
              <w:t xml:space="preserve"> 85.484,76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P01-Progetti in ambito “Scientifico, tecnico e professionale”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15.923,15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315,81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7E4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</w:t>
            </w:r>
            <w:r w:rsidR="007E43A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P02-Progetti in ambito “Umanistico e sociale”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66.188,18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40.314,90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E43A2" w:rsidP="007E4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8579E8" w:rsidRPr="007227B9">
              <w:rPr>
                <w:rFonts w:ascii="Times New Roman" w:hAnsi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/>
                <w:sz w:val="18"/>
                <w:szCs w:val="18"/>
              </w:rPr>
              <w:t>91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P03-Progetti per “Certificazioni e corsi professionali”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P04-Progetti per “Formazione / aggiornamento personale”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3.373,43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87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1875E5">
              <w:rPr>
                <w:rFonts w:ascii="Times New Roman" w:hAnsi="Times New Roman"/>
                <w:sz w:val="18"/>
                <w:szCs w:val="18"/>
              </w:rPr>
              <w:t>373,43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7E4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</w:t>
            </w:r>
            <w:r w:rsidR="007E43A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P05-Progetti per “Gare e concorsi”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45955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Gestioni economiche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G01-Azienda agraria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G02-Azienda speciale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G03-Attività per conto terzi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G04-Attività convittuale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7227B9" w:rsidRPr="007227B9" w:rsidTr="007227B9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R98-Fondo di Riserva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5359F" w:rsidRDefault="008579E8" w:rsidP="007E4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5359F">
              <w:rPr>
                <w:rFonts w:ascii="Times New Roman" w:hAnsi="Times New Roman"/>
                <w:b/>
                <w:sz w:val="18"/>
                <w:szCs w:val="18"/>
              </w:rPr>
              <w:t xml:space="preserve">€ </w:t>
            </w:r>
            <w:r w:rsidR="007E43A2" w:rsidRPr="00D5359F">
              <w:rPr>
                <w:rFonts w:ascii="Times New Roman" w:hAnsi="Times New Roman"/>
                <w:b/>
                <w:sz w:val="18"/>
                <w:szCs w:val="18"/>
              </w:rPr>
              <w:t>99.58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8579E8" w:rsidRPr="007227B9" w:rsidTr="009F64B7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D100-Disavanzo di amministrazione presunto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SPESE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D5359F" w:rsidRDefault="008579E8" w:rsidP="007E4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5359F">
              <w:rPr>
                <w:rFonts w:ascii="Times New Roman" w:hAnsi="Times New Roman"/>
                <w:b/>
                <w:sz w:val="18"/>
                <w:szCs w:val="18"/>
              </w:rPr>
              <w:t xml:space="preserve">€ </w:t>
            </w:r>
            <w:r w:rsidR="007E43A2" w:rsidRPr="00D5359F">
              <w:rPr>
                <w:rFonts w:ascii="Times New Roman" w:hAnsi="Times New Roman"/>
                <w:b/>
                <w:sz w:val="18"/>
                <w:szCs w:val="18"/>
              </w:rPr>
              <w:t>390.237,28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7E4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7E43A2">
              <w:rPr>
                <w:rFonts w:ascii="Times New Roman" w:hAnsi="Times New Roman"/>
                <w:sz w:val="18"/>
                <w:szCs w:val="18"/>
              </w:rPr>
              <w:t>213.852,72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7E43A2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54,80</w:t>
            </w: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sz w:val="18"/>
                <w:szCs w:val="18"/>
              </w:rPr>
              <w:t>Z101-Disponibilità finanziaria da programmare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Avanzo di competenza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B778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B778F3">
              <w:rPr>
                <w:rFonts w:ascii="Times New Roman" w:hAnsi="Times New Roman"/>
                <w:sz w:val="18"/>
                <w:szCs w:val="18"/>
              </w:rPr>
              <w:t>176.384,56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7227B9">
              <w:rPr>
                <w:rFonts w:ascii="Times New Roman" w:hAnsi="Times New Roman"/>
                <w:b/>
                <w:bCs/>
                <w:sz w:val="18"/>
                <w:szCs w:val="18"/>
              </w:rPr>
              <w:t>Totale a pareggio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7E4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7E43A2">
              <w:rPr>
                <w:rFonts w:ascii="Times New Roman" w:hAnsi="Times New Roman"/>
                <w:sz w:val="18"/>
                <w:szCs w:val="18"/>
              </w:rPr>
              <w:t>213.852,72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Pertanto, l'esercizio finanziario </w:t>
      </w:r>
      <w:r w:rsidR="00D5359F">
        <w:rPr>
          <w:rFonts w:ascii="Times New Roman" w:hAnsi="Times New Roman"/>
        </w:rPr>
        <w:t>2022</w:t>
      </w:r>
      <w:r w:rsidRPr="007227B9">
        <w:rPr>
          <w:rFonts w:ascii="Times New Roman" w:hAnsi="Times New Roman"/>
        </w:rPr>
        <w:t xml:space="preserve"> presenta un </w:t>
      </w:r>
      <w:r w:rsidR="00B778F3">
        <w:rPr>
          <w:rFonts w:ascii="Times New Roman" w:hAnsi="Times New Roman"/>
        </w:rPr>
        <w:t>dis</w:t>
      </w:r>
      <w:r w:rsidR="00D5359F">
        <w:rPr>
          <w:rFonts w:ascii="Times New Roman" w:hAnsi="Times New Roman"/>
        </w:rPr>
        <w:t>avanzo</w:t>
      </w:r>
      <w:r w:rsidRPr="007227B9">
        <w:rPr>
          <w:rFonts w:ascii="Times New Roman" w:hAnsi="Times New Roman"/>
        </w:rPr>
        <w:t xml:space="preserve"> di competenza di</w:t>
      </w:r>
      <w:r w:rsidR="00B778F3">
        <w:rPr>
          <w:rFonts w:ascii="Times New Roman" w:hAnsi="Times New Roman"/>
        </w:rPr>
        <w:t xml:space="preserve"> € 104.819,01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7227B9">
        <w:rPr>
          <w:rFonts w:ascii="Times New Roman" w:hAnsi="Times New Roman"/>
        </w:rPr>
        <w:t>Dal confronto con la programmazione definitiva emerge che le som</w:t>
      </w:r>
      <w:r w:rsidR="00B778F3">
        <w:rPr>
          <w:rFonts w:ascii="Times New Roman" w:hAnsi="Times New Roman"/>
        </w:rPr>
        <w:t>me impegnate risultano pari al 54,80</w:t>
      </w:r>
      <w:r w:rsidRPr="007227B9">
        <w:rPr>
          <w:rFonts w:ascii="Times New Roman" w:hAnsi="Times New Roman"/>
        </w:rPr>
        <w:t>% di quelle programmate.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Situazione Residui (</w:t>
      </w:r>
      <w:proofErr w:type="spellStart"/>
      <w:r w:rsidRPr="007227B9">
        <w:rPr>
          <w:rFonts w:ascii="Times New Roman" w:hAnsi="Times New Roman"/>
          <w:b/>
          <w:bCs/>
          <w:sz w:val="24"/>
          <w:szCs w:val="24"/>
        </w:rPr>
        <w:t>Mod</w:t>
      </w:r>
      <w:proofErr w:type="spellEnd"/>
      <w:r w:rsidRPr="007227B9">
        <w:rPr>
          <w:rFonts w:ascii="Times New Roman" w:hAnsi="Times New Roman"/>
          <w:b/>
          <w:bCs/>
          <w:sz w:val="24"/>
          <w:szCs w:val="24"/>
        </w:rPr>
        <w:t>. L)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situazione dei residui è la seguente: 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391"/>
        <w:gridCol w:w="1498"/>
        <w:gridCol w:w="1391"/>
      </w:tblGrid>
      <w:tr w:rsidR="008579E8" w:rsidRPr="007227B9" w:rsidTr="009F64B7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B778F3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Iniziali al 1/1/</w:t>
            </w:r>
            <w:r w:rsidR="00C04CCC">
              <w:rPr>
                <w:rFonts w:ascii="Times New Roman" w:hAnsi="Times New Roman"/>
              </w:rPr>
              <w:t>2022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Riscossi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Da riscuotere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Residui </w:t>
            </w:r>
            <w:proofErr w:type="gramStart"/>
            <w:r w:rsidRPr="007227B9">
              <w:rPr>
                <w:rFonts w:ascii="Times New Roman" w:hAnsi="Times New Roman"/>
              </w:rPr>
              <w:t>esercizio  ...</w:t>
            </w:r>
            <w:proofErr w:type="gramEnd"/>
            <w:r w:rsidRPr="007227B9">
              <w:rPr>
                <w:rFonts w:ascii="Times New Roman" w:hAnsi="Times New Roman"/>
              </w:rPr>
              <w:t>.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Variaz</w:t>
            </w:r>
            <w:r w:rsidR="00E05EF4" w:rsidRPr="007227B9">
              <w:rPr>
                <w:rFonts w:ascii="Times New Roman" w:hAnsi="Times New Roman"/>
              </w:rPr>
              <w:t>ione</w:t>
            </w:r>
            <w:r w:rsidRPr="007227B9">
              <w:rPr>
                <w:rFonts w:ascii="Times New Roman" w:hAnsi="Times New Roman"/>
              </w:rPr>
              <w:t xml:space="preserve"> in diminuzione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Residui</w:t>
            </w:r>
          </w:p>
        </w:tc>
      </w:tr>
      <w:tr w:rsidR="007227B9" w:rsidRPr="007227B9" w:rsidTr="003A5061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Attivi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04CCC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€ 143.576,62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C04CCC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€ 9.153,47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04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C04CCC">
              <w:rPr>
                <w:rFonts w:ascii="Times New Roman" w:hAnsi="Times New Roman"/>
              </w:rPr>
              <w:t>134.423,15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04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</w:t>
            </w:r>
            <w:r w:rsidR="00C04CCC">
              <w:rPr>
                <w:rFonts w:ascii="Times New Roman" w:hAnsi="Times New Roman"/>
              </w:rPr>
              <w:t xml:space="preserve"> 134.423</w:t>
            </w:r>
            <w:r w:rsidRPr="007227B9">
              <w:rPr>
                <w:rFonts w:ascii="Times New Roman" w:hAnsi="Times New Roman"/>
              </w:rPr>
              <w:t>,</w:t>
            </w:r>
            <w:r w:rsidR="00C04CCC">
              <w:rPr>
                <w:rFonts w:ascii="Times New Roman" w:hAnsi="Times New Roman"/>
              </w:rPr>
              <w:t>15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04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C14A2">
              <w:rPr>
                <w:rFonts w:ascii="Times New Roman" w:hAnsi="Times New Roman"/>
              </w:rPr>
              <w:t>-</w:t>
            </w:r>
            <w:r w:rsidR="00C04CCC">
              <w:rPr>
                <w:rFonts w:ascii="Times New Roman" w:hAnsi="Times New Roman"/>
              </w:rPr>
              <w:t>246,86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04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C04CCC">
              <w:rPr>
                <w:rFonts w:ascii="Times New Roman" w:hAnsi="Times New Roman"/>
              </w:rPr>
              <w:t>134.176,29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39"/>
        <w:gridCol w:w="1390"/>
        <w:gridCol w:w="1391"/>
        <w:gridCol w:w="1391"/>
        <w:gridCol w:w="1391"/>
        <w:gridCol w:w="1498"/>
        <w:gridCol w:w="1391"/>
      </w:tblGrid>
      <w:tr w:rsidR="008579E8" w:rsidRPr="007227B9" w:rsidTr="009F64B7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C04C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Iniziali al 1/1/</w:t>
            </w:r>
            <w:r w:rsidR="00C04CCC">
              <w:rPr>
                <w:rFonts w:ascii="Times New Roman" w:hAnsi="Times New Roman"/>
              </w:rPr>
              <w:t>2022</w:t>
            </w:r>
            <w:r w:rsidRPr="007227B9">
              <w:rPr>
                <w:rFonts w:ascii="Times New Roman" w:hAnsi="Times New Roman"/>
              </w:rPr>
              <w:t>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Pagati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Da pagare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Residui </w:t>
            </w:r>
            <w:proofErr w:type="gramStart"/>
            <w:r w:rsidRPr="007227B9">
              <w:rPr>
                <w:rFonts w:ascii="Times New Roman" w:hAnsi="Times New Roman"/>
              </w:rPr>
              <w:t>esercizio  ...</w:t>
            </w:r>
            <w:proofErr w:type="gramEnd"/>
            <w:r w:rsidRPr="007227B9">
              <w:rPr>
                <w:rFonts w:ascii="Times New Roman" w:hAnsi="Times New Roman"/>
              </w:rPr>
              <w:t>.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E05E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Variaz</w:t>
            </w:r>
            <w:r w:rsidR="00E05EF4" w:rsidRPr="007227B9">
              <w:rPr>
                <w:rFonts w:ascii="Times New Roman" w:hAnsi="Times New Roman"/>
              </w:rPr>
              <w:t>ione</w:t>
            </w:r>
            <w:r w:rsidRPr="007227B9">
              <w:rPr>
                <w:rFonts w:ascii="Times New Roman" w:hAnsi="Times New Roman"/>
              </w:rPr>
              <w:t xml:space="preserve"> in diminuzione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Residui</w:t>
            </w:r>
          </w:p>
        </w:tc>
      </w:tr>
      <w:tr w:rsidR="007227B9" w:rsidRPr="007227B9" w:rsidTr="003A5061">
        <w:trPr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Passivi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Ad oggi risultano incassati residui attivi per euro ........ e pagati residui passivi per euro ........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Conto Patrimoniale (</w:t>
      </w:r>
      <w:proofErr w:type="spellStart"/>
      <w:r w:rsidRPr="007227B9">
        <w:rPr>
          <w:rFonts w:ascii="Times New Roman" w:hAnsi="Times New Roman"/>
          <w:b/>
          <w:bCs/>
          <w:sz w:val="24"/>
          <w:szCs w:val="24"/>
        </w:rPr>
        <w:t>Mod</w:t>
      </w:r>
      <w:proofErr w:type="spellEnd"/>
      <w:r w:rsidRPr="007227B9">
        <w:rPr>
          <w:rFonts w:ascii="Times New Roman" w:hAnsi="Times New Roman"/>
          <w:b/>
          <w:bCs/>
          <w:sz w:val="24"/>
          <w:szCs w:val="24"/>
        </w:rPr>
        <w:t>. K)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Dal Modello K, concernente il Conto del Patrimonio, risulta una consis</w:t>
      </w:r>
      <w:r w:rsidR="001D74FF">
        <w:rPr>
          <w:rFonts w:ascii="Times New Roman" w:hAnsi="Times New Roman"/>
        </w:rPr>
        <w:t>tenza patrimoniale pari a € 492.888,28</w:t>
      </w:r>
      <w:r w:rsidRPr="007227B9">
        <w:rPr>
          <w:rFonts w:ascii="Times New Roman" w:hAnsi="Times New Roman"/>
        </w:rPr>
        <w:t>. I valori esposti dall'Istituzione Scolastica sono i seguenti: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7"/>
        <w:gridCol w:w="2648"/>
        <w:gridCol w:w="2648"/>
        <w:gridCol w:w="2648"/>
      </w:tblGrid>
      <w:tr w:rsidR="007227B9" w:rsidRPr="007227B9" w:rsidTr="009F64B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C14A2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Situazione al 1/1/2022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Variazioni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1C14A2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Situazione al 31/12/2022</w:t>
            </w:r>
          </w:p>
        </w:tc>
      </w:tr>
      <w:tr w:rsidR="007227B9" w:rsidRPr="007227B9" w:rsidTr="009F64B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Immobilizzazioni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D74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D74FF">
              <w:rPr>
                <w:rFonts w:ascii="Times New Roman" w:hAnsi="Times New Roman"/>
              </w:rPr>
              <w:t>89.243,14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83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8311C1">
              <w:rPr>
                <w:rFonts w:ascii="Times New Roman" w:hAnsi="Times New Roman"/>
              </w:rPr>
              <w:t>134</w:t>
            </w:r>
            <w:r w:rsidR="001D74FF">
              <w:rPr>
                <w:rFonts w:ascii="Times New Roman" w:hAnsi="Times New Roman"/>
              </w:rPr>
              <w:t>.3</w:t>
            </w:r>
            <w:r w:rsidR="008311C1">
              <w:rPr>
                <w:rFonts w:ascii="Times New Roman" w:hAnsi="Times New Roman"/>
              </w:rPr>
              <w:t>17,04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8311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D74FF">
              <w:rPr>
                <w:rFonts w:ascii="Times New Roman" w:hAnsi="Times New Roman"/>
              </w:rPr>
              <w:t>2</w:t>
            </w:r>
            <w:r w:rsidR="008311C1">
              <w:rPr>
                <w:rFonts w:ascii="Times New Roman" w:hAnsi="Times New Roman"/>
              </w:rPr>
              <w:t>2</w:t>
            </w:r>
            <w:r w:rsidR="001D74FF">
              <w:rPr>
                <w:rFonts w:ascii="Times New Roman" w:hAnsi="Times New Roman"/>
              </w:rPr>
              <w:t>3.</w:t>
            </w:r>
            <w:r w:rsidR="008311C1">
              <w:rPr>
                <w:rFonts w:ascii="Times New Roman" w:hAnsi="Times New Roman"/>
              </w:rPr>
              <w:t>460</w:t>
            </w:r>
            <w:r w:rsidR="001D74FF">
              <w:rPr>
                <w:rFonts w:ascii="Times New Roman" w:hAnsi="Times New Roman"/>
              </w:rPr>
              <w:t>,</w:t>
            </w:r>
            <w:r w:rsidR="008311C1">
              <w:rPr>
                <w:rFonts w:ascii="Times New Roman" w:hAnsi="Times New Roman"/>
              </w:rPr>
              <w:t>18</w:t>
            </w: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Disponibilità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D09C3">
              <w:rPr>
                <w:rFonts w:ascii="Times New Roman" w:hAnsi="Times New Roman"/>
              </w:rPr>
              <w:t>269.326,37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D09C3">
              <w:rPr>
                <w:rFonts w:ascii="Times New Roman" w:hAnsi="Times New Roman"/>
              </w:rPr>
              <w:t>-105.065,87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D09C3">
              <w:rPr>
                <w:rFonts w:ascii="Times New Roman" w:hAnsi="Times New Roman"/>
              </w:rPr>
              <w:t>164.260,50</w:t>
            </w:r>
          </w:p>
        </w:tc>
      </w:tr>
      <w:tr w:rsidR="007227B9" w:rsidRPr="007227B9" w:rsidTr="00E05EF4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Deficit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</w:tr>
      <w:tr w:rsidR="007227B9" w:rsidRPr="007227B9" w:rsidTr="00E05EF4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Attivo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D09C3">
              <w:rPr>
                <w:rFonts w:ascii="Times New Roman" w:hAnsi="Times New Roman"/>
              </w:rPr>
              <w:t>358.569,51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D09C3">
              <w:rPr>
                <w:rFonts w:ascii="Times New Roman" w:hAnsi="Times New Roman"/>
              </w:rPr>
              <w:t>29.151,17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D09C3" w:rsidRPr="007227B9" w:rsidRDefault="008579E8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D09C3">
              <w:rPr>
                <w:rFonts w:ascii="Times New Roman" w:hAnsi="Times New Roman"/>
              </w:rPr>
              <w:t>387.720,68</w:t>
            </w:r>
          </w:p>
        </w:tc>
      </w:tr>
      <w:tr w:rsidR="007227B9" w:rsidRPr="007227B9" w:rsidTr="009F64B7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PASSIVO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debiti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</w:tr>
      <w:tr w:rsidR="001D09C3" w:rsidRPr="007227B9" w:rsidTr="003A5061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D09C3" w:rsidRPr="007227B9" w:rsidRDefault="001D09C3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Consistenza Patrimoniale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D09C3" w:rsidRPr="007227B9" w:rsidRDefault="001D09C3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358.569,51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D09C3" w:rsidRPr="007227B9" w:rsidRDefault="001D09C3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29.151,17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D09C3" w:rsidRPr="007227B9" w:rsidRDefault="001D09C3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387.720,68</w:t>
            </w:r>
          </w:p>
        </w:tc>
      </w:tr>
      <w:tr w:rsidR="001D09C3" w:rsidRPr="007227B9" w:rsidTr="00E05EF4">
        <w:trPr>
          <w:jc w:val="center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D09C3" w:rsidRPr="007227B9" w:rsidRDefault="001D09C3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Totale Passivo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D09C3" w:rsidRPr="007227B9" w:rsidRDefault="001D09C3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358.569,51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D09C3" w:rsidRPr="007227B9" w:rsidRDefault="001D09C3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29.151,17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D09C3" w:rsidRPr="007227B9" w:rsidRDefault="001D09C3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>
              <w:rPr>
                <w:rFonts w:ascii="Times New Roman" w:hAnsi="Times New Roman"/>
              </w:rPr>
              <w:t>387.720,68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Situazione Amministrativa (</w:t>
      </w:r>
      <w:proofErr w:type="spellStart"/>
      <w:r w:rsidRPr="007227B9">
        <w:rPr>
          <w:rFonts w:ascii="Times New Roman" w:hAnsi="Times New Roman"/>
          <w:b/>
          <w:bCs/>
          <w:sz w:val="24"/>
          <w:szCs w:val="24"/>
        </w:rPr>
        <w:t>Mod</w:t>
      </w:r>
      <w:proofErr w:type="spellEnd"/>
      <w:r w:rsidRPr="007227B9">
        <w:rPr>
          <w:rFonts w:ascii="Times New Roman" w:hAnsi="Times New Roman"/>
          <w:b/>
          <w:bCs/>
          <w:sz w:val="24"/>
          <w:szCs w:val="24"/>
        </w:rPr>
        <w:t>. J)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risultato di amministrazione, evidenziato nel modello J, è determinato come segue:</w:t>
      </w: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648"/>
        <w:gridCol w:w="2118"/>
        <w:gridCol w:w="2118"/>
        <w:gridCol w:w="2118"/>
        <w:gridCol w:w="1589"/>
      </w:tblGrid>
      <w:tr w:rsidR="008579E8" w:rsidRPr="007227B9" w:rsidTr="009F64B7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Fondo di cassa all'inizio dell'esercizio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1D0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1D09C3">
              <w:rPr>
                <w:rFonts w:ascii="Times New Roman" w:hAnsi="Times New Roman"/>
              </w:rPr>
              <w:t>125.749,75</w:t>
            </w:r>
          </w:p>
        </w:tc>
      </w:tr>
      <w:tr w:rsidR="008579E8" w:rsidRPr="007227B9" w:rsidTr="009F64B7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anni precedenti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Competenza Esercizio ....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Riscossioni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267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267A4D">
              <w:rPr>
                <w:rFonts w:ascii="Times New Roman" w:hAnsi="Times New Roman"/>
              </w:rPr>
              <w:t>9.153,47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267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B061DD">
              <w:rPr>
                <w:rFonts w:ascii="Times New Roman" w:hAnsi="Times New Roman"/>
              </w:rPr>
              <w:t>109.6</w:t>
            </w:r>
            <w:r w:rsidR="00267A4D">
              <w:rPr>
                <w:rFonts w:ascii="Times New Roman" w:hAnsi="Times New Roman"/>
              </w:rPr>
              <w:t>33,71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F8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</w:t>
            </w:r>
            <w:r w:rsidR="00267A4D">
              <w:rPr>
                <w:rFonts w:ascii="Times New Roman" w:hAnsi="Times New Roman"/>
              </w:rPr>
              <w:t xml:space="preserve"> 118.7</w:t>
            </w:r>
            <w:r w:rsidR="00F81EBF">
              <w:rPr>
                <w:rFonts w:ascii="Times New Roman" w:hAnsi="Times New Roman"/>
              </w:rPr>
              <w:t>87,18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Pagamenti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F8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B061DD">
              <w:rPr>
                <w:rFonts w:ascii="Times New Roman" w:hAnsi="Times New Roman"/>
              </w:rPr>
              <w:t xml:space="preserve"> 214.4</w:t>
            </w:r>
            <w:r w:rsidR="00F81EBF">
              <w:rPr>
                <w:rFonts w:ascii="Times New Roman" w:hAnsi="Times New Roman"/>
              </w:rPr>
              <w:t>52,72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F8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B061DD">
              <w:rPr>
                <w:rFonts w:ascii="Times New Roman" w:hAnsi="Times New Roman"/>
              </w:rPr>
              <w:t>214.4</w:t>
            </w:r>
            <w:r w:rsidR="00F81EBF">
              <w:rPr>
                <w:rFonts w:ascii="Times New Roman" w:hAnsi="Times New Roman"/>
              </w:rPr>
              <w:t>52,72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Fondo di cassa alla fine dell'esercizio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F8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F81EBF">
              <w:rPr>
                <w:rFonts w:ascii="Times New Roman" w:hAnsi="Times New Roman"/>
              </w:rPr>
              <w:t xml:space="preserve"> 30.084,21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Attivi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F8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F81EBF">
              <w:rPr>
                <w:rFonts w:ascii="Times New Roman" w:hAnsi="Times New Roman"/>
              </w:rPr>
              <w:t>134.176,29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267A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267A4D">
              <w:rPr>
                <w:rFonts w:ascii="Times New Roman" w:hAnsi="Times New Roman"/>
              </w:rPr>
              <w:t>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F8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€ </w:t>
            </w:r>
            <w:r w:rsidR="00F81EBF">
              <w:rPr>
                <w:rFonts w:ascii="Times New Roman" w:hAnsi="Times New Roman"/>
              </w:rPr>
              <w:t>134.176,29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Residui Passivi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€ 0,00</w:t>
            </w:r>
          </w:p>
        </w:tc>
      </w:tr>
      <w:tr w:rsidR="007227B9" w:rsidRPr="007227B9" w:rsidTr="00E05EF4">
        <w:trPr>
          <w:jc w:val="center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Avanzo di amministrazione al 31/12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7227B9" w:rsidRDefault="008579E8" w:rsidP="00F81E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>€</w:t>
            </w:r>
            <w:r w:rsidR="00F81EBF">
              <w:rPr>
                <w:rFonts w:ascii="Times New Roman" w:hAnsi="Times New Roman"/>
              </w:rPr>
              <w:t xml:space="preserve"> 164.260,50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5F09E6" w:rsidP="005F0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Fondo cassa al 31/12/2022 </w:t>
      </w:r>
      <w:r w:rsidR="008579E8" w:rsidRPr="007227B9">
        <w:rPr>
          <w:rFonts w:ascii="Times New Roman" w:hAnsi="Times New Roman"/>
        </w:rPr>
        <w:t>riportato nel modello J è pari a</w:t>
      </w:r>
      <w:r>
        <w:rPr>
          <w:rFonts w:ascii="Times New Roman" w:hAnsi="Times New Roman"/>
        </w:rPr>
        <w:t xml:space="preserve"> Euro 30.084,21</w:t>
      </w:r>
      <w:r w:rsidR="008579E8" w:rsidRPr="007227B9">
        <w:rPr>
          <w:rFonts w:ascii="Times New Roman" w:hAnsi="Times New Roman"/>
        </w:rPr>
        <w:t xml:space="preserve"> in concordanza con l'estratto conto dell'Istituto cassiere, con le giacenze presso la Banca d’Italia (</w:t>
      </w:r>
      <w:proofErr w:type="spellStart"/>
      <w:r w:rsidR="008579E8" w:rsidRPr="007227B9">
        <w:rPr>
          <w:rFonts w:ascii="Times New Roman" w:hAnsi="Times New Roman"/>
        </w:rPr>
        <w:t>mod</w:t>
      </w:r>
      <w:proofErr w:type="spellEnd"/>
      <w:r w:rsidR="008579E8" w:rsidRPr="007227B9">
        <w:rPr>
          <w:rFonts w:ascii="Times New Roman" w:hAnsi="Times New Roman"/>
        </w:rPr>
        <w:t>. 56 T – Tesoreria Unica) e con le scritture del libro giornale.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5F09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Dalle risultanze del </w:t>
      </w:r>
      <w:proofErr w:type="spellStart"/>
      <w:r w:rsidRPr="007227B9">
        <w:rPr>
          <w:rFonts w:ascii="Times New Roman" w:hAnsi="Times New Roman"/>
        </w:rPr>
        <w:t>sottoconto</w:t>
      </w:r>
      <w:proofErr w:type="spellEnd"/>
      <w:r w:rsidRPr="007227B9">
        <w:rPr>
          <w:rFonts w:ascii="Times New Roman" w:hAnsi="Times New Roman"/>
        </w:rPr>
        <w:t xml:space="preserve"> fruttifero della contabilità speciale di tesoreria statale (Banca d’Italia, </w:t>
      </w:r>
      <w:proofErr w:type="spellStart"/>
      <w:r w:rsidRPr="007227B9">
        <w:rPr>
          <w:rFonts w:ascii="Times New Roman" w:hAnsi="Times New Roman"/>
        </w:rPr>
        <w:t>mod</w:t>
      </w:r>
      <w:proofErr w:type="spellEnd"/>
      <w:r w:rsidRPr="007227B9">
        <w:rPr>
          <w:rFonts w:ascii="Times New Roman" w:hAnsi="Times New Roman"/>
        </w:rPr>
        <w:t>. 56 T) risulta il corretto riversamento delle entrate derivanti dalla gestione dell’Azienda agraria (G01) / Azienda speciale (G02) sul distinto conto corrente aperto per l’Azienda presso il medesimo Istituto che gestisce il servizio di cassa dell’Istituzione scolastica (art. 25, comma 12, del DI n. 129/2018), che al 31/12/…. presenta un saldo di euro …….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Spese Per Attività e Progetti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Nel corso dell'esercizio in esame, l'istituto ha provveduto a definire il Piano Triennale dell'Offerta Formativa (PTOF), nel quale ha fatto confluire i propri progetti mirati a migliorare l'efficacia del processo di insegnamento e di apprendimento.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Le risultanze complessive delle uscite relative alle attività ed ai progetti possono essere riclassificate per tipologia di spesa, allo scopo di consentire un'analisi costi-benefici inerente le attività ed i progetti, anche in considerazione dello sfasamento temporale con cui la progettualità scolastica trova concreta realizzazione rispetto ad una programmazione ed una gestione espresse in termini di competenza finanziaria.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1059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91"/>
      </w:tblGrid>
      <w:tr w:rsidR="008579E8" w:rsidRPr="007227B9" w:rsidTr="009F64B7">
        <w:trPr>
          <w:jc w:val="center"/>
        </w:trPr>
        <w:tc>
          <w:tcPr>
            <w:tcW w:w="10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SPESE</w:t>
            </w: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119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4"/>
        <w:gridCol w:w="794"/>
        <w:gridCol w:w="56"/>
        <w:gridCol w:w="738"/>
        <w:gridCol w:w="112"/>
        <w:gridCol w:w="682"/>
        <w:gridCol w:w="281"/>
        <w:gridCol w:w="513"/>
        <w:gridCol w:w="452"/>
        <w:gridCol w:w="342"/>
        <w:gridCol w:w="366"/>
        <w:gridCol w:w="428"/>
        <w:gridCol w:w="536"/>
        <w:gridCol w:w="258"/>
        <w:gridCol w:w="593"/>
        <w:gridCol w:w="201"/>
        <w:gridCol w:w="649"/>
        <w:gridCol w:w="145"/>
        <w:gridCol w:w="564"/>
        <w:gridCol w:w="231"/>
        <w:gridCol w:w="709"/>
        <w:gridCol w:w="85"/>
        <w:gridCol w:w="170"/>
        <w:gridCol w:w="506"/>
        <w:gridCol w:w="118"/>
        <w:gridCol w:w="340"/>
        <w:gridCol w:w="204"/>
      </w:tblGrid>
      <w:tr w:rsidR="003A5061" w:rsidRPr="003A5061" w:rsidTr="00E04E2B">
        <w:trPr>
          <w:gridAfter w:val="1"/>
          <w:wAfter w:w="204" w:type="dxa"/>
          <w:jc w:val="center"/>
        </w:trPr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01" w:type="dxa"/>
            <w:gridSpan w:val="1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Impegni</w:t>
            </w:r>
          </w:p>
        </w:tc>
        <w:tc>
          <w:tcPr>
            <w:tcW w:w="94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65B5" w:rsidRPr="003A5061" w:rsidTr="00E04E2B">
        <w:trPr>
          <w:jc w:val="center"/>
        </w:trPr>
        <w:tc>
          <w:tcPr>
            <w:tcW w:w="1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Spese di personale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 xml:space="preserve">Acquisto di beni di consumo 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Acquisto di servizi e utilizzo di beni di terzi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Acquisto di beni d’investi- mento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Altre spese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Imposte e tasse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Oneri straordinari  e da contenzioso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Oneri finanziari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579E8" w:rsidRPr="003A5061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Rimborsi  e poste correttive</w:t>
            </w:r>
          </w:p>
        </w:tc>
        <w:tc>
          <w:tcPr>
            <w:tcW w:w="9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765B5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Programma- zione definitiva</w:t>
            </w:r>
          </w:p>
        </w:tc>
        <w:tc>
          <w:tcPr>
            <w:tcW w:w="76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579E8" w:rsidRPr="003A5061" w:rsidRDefault="008765B5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Totale Impegni</w:t>
            </w:r>
          </w:p>
        </w:tc>
        <w:tc>
          <w:tcPr>
            <w:tcW w:w="6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765B5" w:rsidRPr="003A5061" w:rsidRDefault="008765B5" w:rsidP="0087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Impegni/</w:t>
            </w:r>
          </w:p>
          <w:p w:rsidR="008579E8" w:rsidRPr="003A5061" w:rsidRDefault="008765B5" w:rsidP="008765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6"/>
                <w:szCs w:val="16"/>
              </w:rPr>
              <w:t>Spese 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6B2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</w:t>
            </w:r>
            <w:r w:rsidR="006B200E">
              <w:rPr>
                <w:rFonts w:ascii="Times New Roman" w:hAnsi="Times New Roman"/>
                <w:sz w:val="18"/>
                <w:szCs w:val="18"/>
              </w:rPr>
              <w:t xml:space="preserve"> 21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6B200E"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6.975,64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E2B" w:rsidRPr="007227B9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21,58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4A3165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0,4 </w:t>
            </w:r>
            <w:r w:rsidR="00E04E2B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1.00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8.415,48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€ 18.381,13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319,80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6B2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6B200E">
              <w:rPr>
                <w:rFonts w:ascii="Times New Roman" w:hAnsi="Times New Roman"/>
                <w:sz w:val="18"/>
                <w:szCs w:val="18"/>
              </w:rPr>
              <w:t>3.207,39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154,65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86.470,78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31.478,45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4A3165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36.40 </w:t>
            </w:r>
            <w:r w:rsidR="00E04E2B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2.912,78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1.583,96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€ 95.466,89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21.285,42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183.183,27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121.853,05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4A3165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66.52 </w:t>
            </w:r>
            <w:r w:rsidR="00E04E2B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A05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AE0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AE018D">
              <w:rPr>
                <w:rFonts w:ascii="Times New Roman" w:hAnsi="Times New Roman"/>
                <w:sz w:val="18"/>
                <w:szCs w:val="18"/>
              </w:rPr>
              <w:t>17.886,04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AE0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AE018D">
              <w:rPr>
                <w:rFonts w:ascii="Times New Roman" w:hAnsi="Times New Roman"/>
                <w:sz w:val="18"/>
                <w:szCs w:val="18"/>
              </w:rPr>
              <w:t>1.409,46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24.992,50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19.295,50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4A3165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77.21 </w:t>
            </w:r>
            <w:r w:rsidR="00E04E2B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A06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AE018D">
              <w:rPr>
                <w:rFonts w:ascii="Times New Roman" w:hAnsi="Times New Roman"/>
                <w:sz w:val="18"/>
                <w:szCs w:val="18"/>
              </w:rPr>
              <w:t>20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3.030,75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04E2B" w:rsidRPr="007227B9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200,</w:t>
            </w:r>
            <w:r w:rsidRPr="007227B9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4A3165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6.6 </w:t>
            </w:r>
            <w:r w:rsidR="00E04E2B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AE0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AE018D">
              <w:rPr>
                <w:rFonts w:ascii="Times New Roman" w:hAnsi="Times New Roman"/>
                <w:sz w:val="18"/>
                <w:szCs w:val="18"/>
              </w:rPr>
              <w:t>315,81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15.923,15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315,81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E04E2B" w:rsidRPr="003A5061"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99 </w:t>
            </w:r>
            <w:r w:rsidR="00E04E2B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P02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AE0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AE018D">
              <w:rPr>
                <w:rFonts w:ascii="Times New Roman" w:hAnsi="Times New Roman"/>
                <w:sz w:val="18"/>
                <w:szCs w:val="18"/>
              </w:rPr>
              <w:t>12.473,59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AE0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AE018D">
              <w:rPr>
                <w:rFonts w:ascii="Times New Roman" w:hAnsi="Times New Roman"/>
                <w:sz w:val="18"/>
                <w:szCs w:val="18"/>
              </w:rPr>
              <w:t>25.659,69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AE0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AE018D">
              <w:rPr>
                <w:rFonts w:ascii="Times New Roman" w:hAnsi="Times New Roman"/>
                <w:sz w:val="18"/>
                <w:szCs w:val="18"/>
              </w:rPr>
              <w:t>948,31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AE0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AE018D">
              <w:rPr>
                <w:rFonts w:ascii="Times New Roman" w:hAnsi="Times New Roman"/>
                <w:sz w:val="18"/>
                <w:szCs w:val="18"/>
              </w:rPr>
              <w:t>1.233,31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66.188,18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40.314,90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4A3165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60,91 </w:t>
            </w:r>
            <w:r w:rsidR="00E04E2B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P03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P04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AE0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AE018D">
              <w:rPr>
                <w:rFonts w:ascii="Times New Roman" w:hAnsi="Times New Roman"/>
                <w:sz w:val="18"/>
                <w:szCs w:val="18"/>
              </w:rPr>
              <w:t>373,43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3.373,43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373,43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4A3165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11.07 </w:t>
            </w:r>
            <w:r w:rsidR="00E04E2B"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E04E2B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3A5061">
              <w:rPr>
                <w:rFonts w:ascii="Times New Roman" w:hAnsi="Times New Roman"/>
                <w:b/>
                <w:i/>
                <w:iCs/>
                <w:sz w:val="18"/>
                <w:szCs w:val="18"/>
              </w:rPr>
              <w:t>P05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E04E2B" w:rsidRPr="003A5061" w:rsidRDefault="00E04E2B" w:rsidP="00E04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</w:tr>
      <w:tr w:rsidR="004A3165" w:rsidRPr="003A5061" w:rsidTr="00E04E2B">
        <w:trPr>
          <w:gridAfter w:val="2"/>
          <w:wAfter w:w="544" w:type="dxa"/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>TOTALE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16.702,18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9.999,44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 w:rsidR="007E075D">
              <w:rPr>
                <w:rFonts w:ascii="Times New Roman" w:hAnsi="Times New Roman"/>
                <w:sz w:val="18"/>
                <w:szCs w:val="18"/>
              </w:rPr>
              <w:t>62.53</w:t>
            </w:r>
            <w:r>
              <w:rPr>
                <w:rFonts w:ascii="Times New Roman" w:hAnsi="Times New Roman"/>
                <w:sz w:val="18"/>
                <w:szCs w:val="18"/>
              </w:rPr>
              <w:t>0,86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95.466.89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519,80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26.850,58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€ 0,00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1.782,97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390.137,70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227B9">
              <w:rPr>
                <w:rFonts w:ascii="Times New Roman" w:hAnsi="Times New Roman"/>
                <w:sz w:val="18"/>
                <w:szCs w:val="18"/>
              </w:rPr>
              <w:t xml:space="preserve">€ </w:t>
            </w:r>
            <w:r>
              <w:rPr>
                <w:rFonts w:ascii="Times New Roman" w:hAnsi="Times New Roman"/>
                <w:sz w:val="18"/>
                <w:szCs w:val="18"/>
              </w:rPr>
              <w:t>213.852,72</w:t>
            </w:r>
          </w:p>
        </w:tc>
        <w:tc>
          <w:tcPr>
            <w:tcW w:w="7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54,81 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4A3165" w:rsidRPr="003A5061" w:rsidTr="00E04E2B">
        <w:trPr>
          <w:jc w:val="center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TOTALE / TOTALE IMPEGNI %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7.8 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4.68 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29,23 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44.64 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0,24 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12.56 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0,00%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4A3165" w:rsidRPr="003A5061" w:rsidRDefault="004A3165" w:rsidP="00E11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3A5061">
              <w:rPr>
                <w:rFonts w:ascii="Times New Roman" w:hAnsi="Times New Roman"/>
                <w:sz w:val="18"/>
                <w:szCs w:val="18"/>
              </w:rPr>
              <w:t>0,</w:t>
            </w:r>
            <w:r w:rsidR="00E11676">
              <w:rPr>
                <w:rFonts w:ascii="Times New Roman" w:hAnsi="Times New Roman"/>
                <w:sz w:val="18"/>
                <w:szCs w:val="18"/>
              </w:rPr>
              <w:t xml:space="preserve">83 </w:t>
            </w:r>
            <w:r w:rsidRPr="003A5061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A3165" w:rsidRPr="003A5061" w:rsidRDefault="004A3165" w:rsidP="004A3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L'utilizzo complessivo della dotazione finanziaria è pari al </w:t>
      </w:r>
      <w:r w:rsidR="00FF281D">
        <w:rPr>
          <w:rFonts w:ascii="Times New Roman" w:hAnsi="Times New Roman"/>
        </w:rPr>
        <w:t xml:space="preserve">54,81 </w:t>
      </w:r>
      <w:r w:rsidRPr="007227B9">
        <w:rPr>
          <w:rFonts w:ascii="Times New Roman" w:hAnsi="Times New Roman"/>
        </w:rPr>
        <w:t>%. In merito alle dotazioni annuali dei progetti, il tasso d</w:t>
      </w:r>
      <w:r w:rsidRPr="007227B9">
        <w:rPr>
          <w:rFonts w:ascii="Tahoma" w:hAnsi="Tahoma" w:cs="Tahoma"/>
        </w:rPr>
        <w:t>’</w:t>
      </w:r>
      <w:r w:rsidRPr="007227B9">
        <w:rPr>
          <w:rFonts w:ascii="Times New Roman" w:hAnsi="Times New Roman"/>
        </w:rPr>
        <w:t xml:space="preserve">impiego delle risorse ad essi destinate è pari al </w:t>
      </w:r>
      <w:r w:rsidR="00FF281D">
        <w:rPr>
          <w:rFonts w:ascii="Times New Roman" w:hAnsi="Times New Roman"/>
        </w:rPr>
        <w:t xml:space="preserve">47.97 </w:t>
      </w:r>
      <w:r w:rsidRPr="007227B9">
        <w:rPr>
          <w:rFonts w:ascii="Times New Roman" w:hAnsi="Times New Roman"/>
        </w:rPr>
        <w:t>%.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In particolare, i Revisori hanno esaminato la documentazione relativa ad alcuni progetti, con le considerazioni che </w:t>
      </w:r>
      <w:r w:rsidRPr="007227B9">
        <w:rPr>
          <w:rFonts w:ascii="Times New Roman" w:hAnsi="Times New Roman"/>
        </w:rPr>
        <w:lastRenderedPageBreak/>
        <w:t>seguono: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</w:t>
      </w:r>
    </w:p>
    <w:p w:rsidR="008579E8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A5061" w:rsidRPr="007227B9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30"/>
        <w:gridCol w:w="1681"/>
        <w:gridCol w:w="1580"/>
        <w:gridCol w:w="1406"/>
      </w:tblGrid>
      <w:tr w:rsidR="008579E8" w:rsidRPr="007227B9" w:rsidTr="009F64B7">
        <w:trPr>
          <w:trHeight w:val="360"/>
        </w:trPr>
        <w:tc>
          <w:tcPr>
            <w:tcW w:w="10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Rendiconto gestione economica (</w:t>
            </w:r>
            <w:proofErr w:type="spellStart"/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>Mod</w:t>
            </w:r>
            <w:proofErr w:type="spellEnd"/>
            <w:r w:rsidRPr="007227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I) </w:t>
            </w:r>
          </w:p>
        </w:tc>
      </w:tr>
      <w:tr w:rsidR="008579E8" w:rsidRPr="007227B9" w:rsidTr="009F64B7">
        <w:trPr>
          <w:trHeight w:val="260"/>
        </w:trPr>
        <w:tc>
          <w:tcPr>
            <w:tcW w:w="1053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G01 - Azienda agraria / G02 - Azienda speciale / G03 - Attività per conto terzi / G04 - Attività convittuale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90"/>
        </w:trPr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ENTRATE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Competenza</w:t>
            </w:r>
          </w:p>
        </w:tc>
      </w:tr>
      <w:tr w:rsidR="007227B9" w:rsidRPr="007227B9" w:rsidTr="003A5061">
        <w:trPr>
          <w:trHeight w:val="820"/>
        </w:trPr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Programmazione definitiva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 (a)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Somme accertate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 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Disponibilità (b/a)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Avanzo di amministrazione presunto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FF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8758E7">
              <w:rPr>
                <w:rFonts w:ascii="Times New Roman" w:hAnsi="Times New Roman"/>
                <w:sz w:val="20"/>
                <w:szCs w:val="20"/>
              </w:rPr>
              <w:t>269.326.3</w:t>
            </w:r>
            <w:r w:rsidR="00FF281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dall'Unione Europea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dallo Stato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FF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FF281D">
              <w:rPr>
                <w:rFonts w:ascii="Times New Roman" w:hAnsi="Times New Roman"/>
                <w:sz w:val="20"/>
                <w:szCs w:val="20"/>
              </w:rPr>
              <w:t>28.996.55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758E7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>
              <w:rPr>
                <w:rFonts w:ascii="Times New Roman" w:hAnsi="Times New Roman"/>
                <w:sz w:val="20"/>
                <w:szCs w:val="20"/>
              </w:rPr>
              <w:t>28.996.55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dalla Regione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Finanziamenti da Enti locali o da altre Istituzioni pubbliche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FF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FF281D">
              <w:rPr>
                <w:rFonts w:ascii="Times New Roman" w:hAnsi="Times New Roman"/>
                <w:sz w:val="20"/>
                <w:szCs w:val="20"/>
              </w:rPr>
              <w:t>22.304,43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758E7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>
              <w:rPr>
                <w:rFonts w:ascii="Times New Roman" w:hAnsi="Times New Roman"/>
                <w:sz w:val="20"/>
                <w:szCs w:val="20"/>
              </w:rPr>
              <w:t>22.304,43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5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Contributi da privati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FF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FF281D">
              <w:rPr>
                <w:rFonts w:ascii="Times New Roman" w:hAnsi="Times New Roman"/>
                <w:sz w:val="20"/>
                <w:szCs w:val="20"/>
              </w:rPr>
              <w:t>58.142.72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75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8758E7">
              <w:rPr>
                <w:rFonts w:ascii="Times New Roman" w:hAnsi="Times New Roman"/>
                <w:sz w:val="20"/>
                <w:szCs w:val="20"/>
              </w:rPr>
              <w:t>57.732.72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Proventi da gestioni economiche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Rimborsi e restituzione somme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Alienazione di beni materiali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Alienazione di beni immateriali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Sponsor e utilizzo locali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Altre entrate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FF281D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€ 0,01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75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</w:t>
            </w:r>
            <w:r w:rsidR="008758E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Mutui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sz w:val="20"/>
                <w:szCs w:val="20"/>
              </w:rPr>
              <w:t>TOTALE ENTRATE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FF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FF281D">
              <w:rPr>
                <w:rFonts w:ascii="Times New Roman" w:hAnsi="Times New Roman"/>
                <w:sz w:val="20"/>
                <w:szCs w:val="20"/>
              </w:rPr>
              <w:t>378.770,08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75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</w:t>
            </w:r>
            <w:r w:rsidR="00267A4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58E7">
              <w:rPr>
                <w:rFonts w:ascii="Times New Roman" w:hAnsi="Times New Roman"/>
                <w:sz w:val="20"/>
                <w:szCs w:val="20"/>
              </w:rPr>
              <w:t>109.033,71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75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8758E7">
              <w:rPr>
                <w:rFonts w:ascii="Times New Roman" w:hAnsi="Times New Roman"/>
                <w:sz w:val="20"/>
                <w:szCs w:val="20"/>
              </w:rPr>
              <w:t>269.736,37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Disavanzo di competenza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70"/>
        </w:trPr>
        <w:tc>
          <w:tcPr>
            <w:tcW w:w="5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227B9" w:rsidRPr="007227B9" w:rsidTr="003A5061">
        <w:trPr>
          <w:trHeight w:val="255"/>
        </w:trPr>
        <w:tc>
          <w:tcPr>
            <w:tcW w:w="5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SPESE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Competenza</w:t>
            </w:r>
          </w:p>
        </w:tc>
      </w:tr>
      <w:tr w:rsidR="007227B9" w:rsidRPr="007227B9" w:rsidTr="003A5061">
        <w:trPr>
          <w:trHeight w:val="530"/>
        </w:trPr>
        <w:tc>
          <w:tcPr>
            <w:tcW w:w="5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Programmazione definitiva 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(a)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Somme impegnate</w:t>
            </w:r>
            <w:r w:rsidRPr="007227B9">
              <w:rPr>
                <w:rFonts w:ascii="Times New Roman" w:hAnsi="Times New Roman"/>
                <w:sz w:val="20"/>
                <w:szCs w:val="20"/>
              </w:rPr>
              <w:br/>
              <w:t>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%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Utilizzo</w:t>
            </w:r>
          </w:p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(b/a)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Spese di personale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41.790,99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16.702,18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F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BF5470">
              <w:rPr>
                <w:rFonts w:ascii="Times New Roman" w:hAnsi="Times New Roman"/>
                <w:sz w:val="20"/>
                <w:szCs w:val="20"/>
              </w:rPr>
              <w:t>39,97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beni di consumo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D022E7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€ 93.430,47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D022E7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€ 9.999</w:t>
            </w:r>
            <w:r w:rsidR="008579E8" w:rsidRPr="007227B9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F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BF5470">
              <w:rPr>
                <w:rFonts w:ascii="Times New Roman" w:hAnsi="Times New Roman"/>
                <w:sz w:val="20"/>
                <w:szCs w:val="20"/>
              </w:rPr>
              <w:t>10,70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servizi ed utilizzo di beni di terzi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151.783,39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62.530,86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F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BF5470">
              <w:rPr>
                <w:rFonts w:ascii="Times New Roman" w:hAnsi="Times New Roman"/>
                <w:sz w:val="20"/>
                <w:szCs w:val="20"/>
              </w:rPr>
              <w:t>41,20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Acquisto di beni d'investimento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59.751,19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95.466,89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F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BF5470">
              <w:rPr>
                <w:rFonts w:ascii="Times New Roman" w:hAnsi="Times New Roman"/>
                <w:sz w:val="20"/>
                <w:szCs w:val="20"/>
              </w:rPr>
              <w:t>1,60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Atre spese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2.50</w:t>
            </w:r>
            <w:r w:rsidRPr="007227B9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519</w:t>
            </w:r>
            <w:r w:rsidRPr="007227B9">
              <w:rPr>
                <w:rFonts w:ascii="Times New Roman" w:hAnsi="Times New Roman"/>
                <w:sz w:val="20"/>
                <w:szCs w:val="20"/>
              </w:rPr>
              <w:t>,</w:t>
            </w:r>
            <w:r w:rsidR="00D022E7">
              <w:rPr>
                <w:rFonts w:ascii="Times New Roman" w:hAnsi="Times New Roman"/>
                <w:sz w:val="20"/>
                <w:szCs w:val="20"/>
              </w:rPr>
              <w:t>8</w:t>
            </w:r>
            <w:r w:rsidRPr="007227B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F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BF5470">
              <w:rPr>
                <w:rFonts w:ascii="Times New Roman" w:hAnsi="Times New Roman"/>
                <w:sz w:val="20"/>
                <w:szCs w:val="20"/>
              </w:rPr>
              <w:t>21</w:t>
            </w:r>
            <w:r w:rsidRPr="007227B9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Imposte e tasse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D022E7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€ 38.965,43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26.850,58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F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BF5470">
              <w:rPr>
                <w:rFonts w:ascii="Times New Roman" w:hAnsi="Times New Roman"/>
                <w:sz w:val="20"/>
                <w:szCs w:val="20"/>
              </w:rPr>
              <w:t>68,91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Oneri straordinari e da contenzioso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Oneri finanziari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8579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€ 0,00</w:t>
            </w:r>
          </w:p>
        </w:tc>
      </w:tr>
      <w:tr w:rsidR="007227B9" w:rsidRPr="007227B9" w:rsidTr="003A5061">
        <w:trPr>
          <w:trHeight w:val="27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Rimborsi e poste correttive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1.816,65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1.782,97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BF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> € 0,</w:t>
            </w:r>
            <w:r w:rsidR="00BF5470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sz w:val="20"/>
                <w:szCs w:val="20"/>
              </w:rPr>
              <w:t>TOTALE SPESE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D022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D022E7">
              <w:rPr>
                <w:rFonts w:ascii="Times New Roman" w:hAnsi="Times New Roman"/>
                <w:sz w:val="20"/>
                <w:szCs w:val="20"/>
              </w:rPr>
              <w:t>390.038,12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8F7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8F76DE">
              <w:rPr>
                <w:rFonts w:ascii="Times New Roman" w:hAnsi="Times New Roman"/>
                <w:sz w:val="20"/>
                <w:szCs w:val="20"/>
              </w:rPr>
              <w:t>213.852,72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8579E8" w:rsidRPr="007227B9" w:rsidRDefault="008579E8" w:rsidP="00BF5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 € </w:t>
            </w:r>
            <w:r w:rsidR="00BF5470">
              <w:rPr>
                <w:rFonts w:ascii="Times New Roman" w:hAnsi="Times New Roman"/>
                <w:sz w:val="20"/>
                <w:szCs w:val="20"/>
              </w:rPr>
              <w:t>54,83</w:t>
            </w:r>
          </w:p>
        </w:tc>
      </w:tr>
      <w:tr w:rsidR="007227B9" w:rsidRPr="007227B9" w:rsidTr="003A5061">
        <w:trPr>
          <w:trHeight w:val="260"/>
        </w:trPr>
        <w:tc>
          <w:tcPr>
            <w:tcW w:w="5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227B9">
              <w:rPr>
                <w:rFonts w:ascii="Times New Roman" w:hAnsi="Times New Roman"/>
                <w:b/>
                <w:bCs/>
                <w:sz w:val="20"/>
                <w:szCs w:val="20"/>
              </w:rPr>
              <w:t>Avanzo di competenza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:rsidR="008579E8" w:rsidRPr="007227B9" w:rsidRDefault="008579E8" w:rsidP="008F76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227B9">
              <w:rPr>
                <w:rFonts w:ascii="Times New Roman" w:hAnsi="Times New Roman"/>
                <w:sz w:val="20"/>
                <w:szCs w:val="20"/>
              </w:rPr>
              <w:t xml:space="preserve">€ </w:t>
            </w:r>
            <w:r w:rsidR="008F76DE">
              <w:rPr>
                <w:rFonts w:ascii="Times New Roman" w:hAnsi="Times New Roman"/>
                <w:sz w:val="20"/>
                <w:szCs w:val="20"/>
              </w:rPr>
              <w:t>176.185,40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trike/>
                <w:sz w:val="20"/>
                <w:szCs w:val="20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Pertanto, nell'esercizio finanziario </w:t>
      </w:r>
      <w:r w:rsidR="007B0785">
        <w:rPr>
          <w:rFonts w:ascii="Times New Roman" w:hAnsi="Times New Roman"/>
        </w:rPr>
        <w:t>2022</w:t>
      </w:r>
      <w:r w:rsidRPr="007227B9">
        <w:rPr>
          <w:rFonts w:ascii="Times New Roman" w:hAnsi="Times New Roman"/>
        </w:rPr>
        <w:t xml:space="preserve"> la gestione economica presenta </w:t>
      </w:r>
      <w:proofErr w:type="gramStart"/>
      <w:r w:rsidRPr="007227B9">
        <w:rPr>
          <w:rFonts w:ascii="Times New Roman" w:hAnsi="Times New Roman"/>
        </w:rPr>
        <w:t>un</w:t>
      </w:r>
      <w:r w:rsidR="007B0785">
        <w:rPr>
          <w:rFonts w:ascii="Times New Roman" w:hAnsi="Times New Roman"/>
        </w:rPr>
        <w:t xml:space="preserve">  disavanzo</w:t>
      </w:r>
      <w:proofErr w:type="gramEnd"/>
      <w:r w:rsidRPr="007227B9">
        <w:rPr>
          <w:rFonts w:ascii="Times New Roman" w:hAnsi="Times New Roman"/>
        </w:rPr>
        <w:t xml:space="preserve"> di competenza di </w:t>
      </w:r>
      <w:r w:rsidR="007B0785">
        <w:rPr>
          <w:rFonts w:ascii="Times New Roman" w:hAnsi="Times New Roman"/>
        </w:rPr>
        <w:t>Euro 104.819,01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b/>
          <w:bCs/>
        </w:rPr>
        <w:t>Dichiarazione del sostituto di imposta (</w:t>
      </w:r>
      <w:proofErr w:type="spellStart"/>
      <w:r w:rsidRPr="007227B9">
        <w:rPr>
          <w:rFonts w:ascii="Times New Roman" w:hAnsi="Times New Roman"/>
          <w:b/>
          <w:bCs/>
        </w:rPr>
        <w:t>Mod</w:t>
      </w:r>
      <w:proofErr w:type="spellEnd"/>
      <w:r w:rsidRPr="007227B9">
        <w:rPr>
          <w:rFonts w:ascii="Times New Roman" w:hAnsi="Times New Roman"/>
          <w:b/>
          <w:bCs/>
        </w:rPr>
        <w:t>. 770)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dichiarazione del sostituto d'imposta per l'anno </w:t>
      </w:r>
      <w:proofErr w:type="gramStart"/>
      <w:r w:rsidRPr="007227B9">
        <w:rPr>
          <w:rFonts w:ascii="Times New Roman" w:hAnsi="Times New Roman"/>
        </w:rPr>
        <w:t>d'imposta  ...</w:t>
      </w:r>
      <w:proofErr w:type="gramEnd"/>
      <w:r w:rsidRPr="007227B9">
        <w:rPr>
          <w:rFonts w:ascii="Times New Roman" w:hAnsi="Times New Roman"/>
        </w:rPr>
        <w:t>.  risulta presentata nei termini.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dichiarazione del sostituto d'imposta per l'anno </w:t>
      </w:r>
      <w:proofErr w:type="gramStart"/>
      <w:r w:rsidRPr="007227B9">
        <w:rPr>
          <w:rFonts w:ascii="Times New Roman" w:hAnsi="Times New Roman"/>
        </w:rPr>
        <w:t>d'imposta  ...</w:t>
      </w:r>
      <w:proofErr w:type="gramEnd"/>
      <w:r w:rsidRPr="007227B9">
        <w:rPr>
          <w:rFonts w:ascii="Times New Roman" w:hAnsi="Times New Roman"/>
        </w:rPr>
        <w:t>.  risulta presentata fuori termine.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 xml:space="preserve">La dichiarazione del sostituto d'imposta per l'anno </w:t>
      </w:r>
      <w:proofErr w:type="gramStart"/>
      <w:r w:rsidRPr="007227B9">
        <w:rPr>
          <w:rFonts w:ascii="Times New Roman" w:hAnsi="Times New Roman"/>
        </w:rPr>
        <w:t>d'imposta  ...</w:t>
      </w:r>
      <w:proofErr w:type="gramEnd"/>
      <w:r w:rsidRPr="007227B9">
        <w:rPr>
          <w:rFonts w:ascii="Times New Roman" w:hAnsi="Times New Roman"/>
        </w:rPr>
        <w:t>.  non risulta presentata.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A5061" w:rsidRDefault="003A5061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 xml:space="preserve">Dichiarazione IRAP 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La dichiarazione IRAP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nei termini.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dichiarazione IRAP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fuori termine.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dichiarazione IRAP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non risulta presentata.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Certificazione Unica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La Certificazione Unica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nei termini.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Certificazione Unica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 presentata fuori termine.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La Certificazione Unica per l’anno d’imposta</w:t>
      </w:r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non risulta presentata.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7227B9">
        <w:rPr>
          <w:rFonts w:ascii="Times New Roman" w:hAnsi="Times New Roman"/>
          <w:b/>
          <w:bCs/>
          <w:sz w:val="24"/>
          <w:szCs w:val="24"/>
        </w:rPr>
        <w:t>Pubblicazione tempi medi di pagamento relativi agli acquisti di beni, servizi e forniture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L’indicatore di tempestività dei pagamen</w:t>
      </w:r>
      <w:r w:rsidR="003E18BF">
        <w:rPr>
          <w:rFonts w:ascii="Times New Roman" w:hAnsi="Times New Roman"/>
          <w:iCs/>
        </w:rPr>
        <w:t xml:space="preserve">ti del I trimestre dell’anno 2022 </w:t>
      </w:r>
      <w:r w:rsidRPr="007227B9">
        <w:rPr>
          <w:rFonts w:ascii="Times New Roman" w:hAnsi="Times New Roman"/>
          <w:iCs/>
        </w:rPr>
        <w:t>risulta pubblicato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L’indicatore di tempestività dei pagament</w:t>
      </w:r>
      <w:r w:rsidR="003E18BF">
        <w:rPr>
          <w:rFonts w:ascii="Times New Roman" w:hAnsi="Times New Roman"/>
          <w:iCs/>
        </w:rPr>
        <w:t xml:space="preserve">i del II trimestre dell’anno 2022 </w:t>
      </w:r>
      <w:r w:rsidRPr="007227B9">
        <w:rPr>
          <w:rFonts w:ascii="Times New Roman" w:hAnsi="Times New Roman"/>
          <w:iCs/>
        </w:rPr>
        <w:t>risulta pubblicato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L’indicatore di tempestività dei pagamenti</w:t>
      </w:r>
      <w:r w:rsidR="003E18BF">
        <w:rPr>
          <w:rFonts w:ascii="Times New Roman" w:hAnsi="Times New Roman"/>
          <w:iCs/>
        </w:rPr>
        <w:t xml:space="preserve"> del III trimestre dell’anno 2022 </w:t>
      </w:r>
      <w:r w:rsidRPr="007227B9">
        <w:rPr>
          <w:rFonts w:ascii="Times New Roman" w:hAnsi="Times New Roman"/>
          <w:iCs/>
        </w:rPr>
        <w:t>risulta pubblicato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L’indicatore di tempestività dei pagament</w:t>
      </w:r>
      <w:r w:rsidR="003E18BF">
        <w:rPr>
          <w:rFonts w:ascii="Times New Roman" w:hAnsi="Times New Roman"/>
          <w:iCs/>
        </w:rPr>
        <w:t xml:space="preserve">i del IV trimestre dell’anno 2022 </w:t>
      </w:r>
      <w:r w:rsidRPr="007227B9">
        <w:rPr>
          <w:rFonts w:ascii="Times New Roman" w:hAnsi="Times New Roman"/>
          <w:iCs/>
        </w:rPr>
        <w:t>risulta pubblicato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>L’indicatore di tempestiv</w:t>
      </w:r>
      <w:r w:rsidR="003E18BF">
        <w:rPr>
          <w:rFonts w:ascii="Times New Roman" w:hAnsi="Times New Roman"/>
          <w:iCs/>
        </w:rPr>
        <w:t xml:space="preserve">ità dei pagamenti dell’anno 2022 </w:t>
      </w:r>
      <w:r w:rsidRPr="007227B9">
        <w:rPr>
          <w:rFonts w:ascii="Times New Roman" w:hAnsi="Times New Roman"/>
          <w:iCs/>
        </w:rPr>
        <w:t>risulta pubblicato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bookmarkStart w:id="0" w:name="_GoBack"/>
      <w:bookmarkEnd w:id="0"/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L’ammontare complessivo dei debiti e il numero delle imprese creditrici del I trimestre dell’anno …. risultano pubblicati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L’ammontare complessivo dei debiti e il numero delle imprese creditrici del II trimestre dell’anno …. risultano pubblicati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L’ammontare complessivo dei debiti e il numero delle imprese creditrici del III trimestre dell’anno …. risultano pubblicati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L’ammontare complessivo dei debiti e il numero delle imprese creditrici del IV trimestre dell’anno …. risultano pubblicati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L’ammontare complessivo dei debiti e il numero delle imprese creditrici del I trimestre dell’anno …. non risultano pubblicati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L’ammontare complessivo dei debiti e il numero delle imprese creditrici del II trimestre dell’anno …. non risultano pubblicati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L’ammontare complessivo dei debiti e il numero delle imprese creditrici del III trimestre dell’anno …. non risultano pubblicati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7227B9">
        <w:rPr>
          <w:rFonts w:ascii="Times New Roman" w:hAnsi="Times New Roman"/>
          <w:iCs/>
        </w:rPr>
        <w:t>L’ammontare complessivo dei debiti e il numero delle imprese creditrici del IV trimestre dell’anno …. non risultano pubblicati sul sito istituzionale della Scuola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 xml:space="preserve">L’ammontare complessivo dei debiti e il numero delle imprese creditrici dell’anno </w:t>
      </w:r>
      <w:proofErr w:type="spellStart"/>
      <w:r w:rsidRPr="007227B9">
        <w:rPr>
          <w:rFonts w:ascii="Times New Roman" w:hAnsi="Times New Roman"/>
          <w:iCs/>
        </w:rPr>
        <w:t>dell’anno</w:t>
      </w:r>
      <w:proofErr w:type="spellEnd"/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risultano pubblicati sul sito istituzionale della Scuola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Cs/>
        </w:rPr>
        <w:t xml:space="preserve">L’ammontare complessivo dei debiti e il numero delle imprese creditrici dell’anno </w:t>
      </w:r>
      <w:proofErr w:type="spellStart"/>
      <w:r w:rsidRPr="007227B9">
        <w:rPr>
          <w:rFonts w:ascii="Times New Roman" w:hAnsi="Times New Roman"/>
          <w:iCs/>
        </w:rPr>
        <w:t>dell’anno</w:t>
      </w:r>
      <w:proofErr w:type="spellEnd"/>
      <w:proofErr w:type="gramStart"/>
      <w:r w:rsidRPr="007227B9">
        <w:rPr>
          <w:rFonts w:ascii="Times New Roman" w:hAnsi="Times New Roman"/>
          <w:iCs/>
        </w:rPr>
        <w:t xml:space="preserve"> ….</w:t>
      </w:r>
      <w:proofErr w:type="gramEnd"/>
      <w:r w:rsidRPr="007227B9">
        <w:rPr>
          <w:rFonts w:ascii="Times New Roman" w:hAnsi="Times New Roman"/>
          <w:iCs/>
        </w:rPr>
        <w:t>. non risultano pubblicati sul sito istituzionale della Scuola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7227B9">
        <w:rPr>
          <w:rFonts w:ascii="Times New Roman" w:hAnsi="Times New Roman"/>
          <w:b/>
          <w:bCs/>
        </w:rPr>
        <w:t>(Accertamenti negativi)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risultano osservate le norme regolamentari</w:t>
      </w:r>
    </w:p>
    <w:p w:rsidR="008579E8" w:rsidRPr="007227B9" w:rsidRDefault="008579E8" w:rsidP="009F64B7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La relazione illustrativa predisposta dal dirigente scolastico è carente nei contenuti richiesti dall'art. 23, comma 1, del regolamento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modelli non sono correttamente compilati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accertamenti di entrata e gli impegni di spesa non sono attendibili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impegni non sono stati assunti nei limiti dei relativi stanziamenti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fondo economale per le minute spese non risulta versato entro il 31/12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Dagli elementi di cui agli atti esaminati ed alle verifiche periodiche, sono state accertate irregolarità nella gestione finanziaria e/o incoerenze rispetto alla programmazione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stato rispettato il vincolo di destinazione dei finanziamenti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dati della programmazione definitiva non sono correttamente indicati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Esistono incongruenze tra il Conto finanziario e le risultanze contabili di cui ai registri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H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valori indicati divergono dalle risultanze contabili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Sono presenti anomalie nel </w:t>
      </w:r>
      <w:proofErr w:type="spellStart"/>
      <w:r w:rsidRPr="007227B9">
        <w:rPr>
          <w:rFonts w:ascii="Times New Roman" w:hAnsi="Times New Roman"/>
          <w:i/>
          <w:iCs/>
        </w:rPr>
        <w:t>riaccertamento</w:t>
      </w:r>
      <w:proofErr w:type="spellEnd"/>
      <w:r w:rsidRPr="007227B9">
        <w:rPr>
          <w:rFonts w:ascii="Times New Roman" w:hAnsi="Times New Roman"/>
          <w:i/>
          <w:iCs/>
        </w:rPr>
        <w:t xml:space="preserve"> dei residui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L</w:t>
      </w:r>
    </w:p>
    <w:p w:rsidR="008579E8" w:rsidRPr="00A631B7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r w:rsidRPr="00A631B7">
        <w:rPr>
          <w:rFonts w:ascii="Times New Roman" w:hAnsi="Times New Roman"/>
          <w:i/>
          <w:iCs/>
        </w:rPr>
        <w:t>Non sono state rispettate le norme regolamentari relative alle procedure di variazione ai beni iscritti nell'inventario</w:t>
      </w:r>
    </w:p>
    <w:p w:rsidR="00273F5F" w:rsidRPr="00A631B7" w:rsidRDefault="008579E8" w:rsidP="00273F5F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631B7">
        <w:rPr>
          <w:rFonts w:ascii="Times New Roman" w:hAnsi="Times New Roman"/>
          <w:i/>
          <w:iCs/>
        </w:rPr>
        <w:t xml:space="preserve">  </w:t>
      </w:r>
      <w:r w:rsidR="00273F5F" w:rsidRPr="00A631B7">
        <w:rPr>
          <w:rFonts w:ascii="Times New Roman" w:hAnsi="Times New Roman"/>
          <w:i/>
          <w:iCs/>
        </w:rPr>
        <w:t>Non è ancora avvenuto il passaggio di consegne dal DSGA uscente al DSGA subentrante per i motivi illustrati nel verbale e/o non è stata correttamente applicata la procedura regolamentare</w:t>
      </w:r>
      <w:r w:rsidR="00273F5F" w:rsidRPr="00A631B7">
        <w:rPr>
          <w:rFonts w:ascii="Times New Roman" w:hAnsi="Times New Roman"/>
          <w:color w:val="000000"/>
        </w:rPr>
        <w:t xml:space="preserve">  </w:t>
      </w:r>
    </w:p>
    <w:p w:rsidR="008579E8" w:rsidRPr="00A631B7" w:rsidRDefault="008579E8" w:rsidP="00273F5F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A631B7">
        <w:rPr>
          <w:rFonts w:ascii="Times New Roman" w:hAnsi="Times New Roman"/>
          <w:i/>
          <w:iCs/>
        </w:rPr>
        <w:t>I valori indicati divergono dalle risultanze di cui al libro inventario e dagli altri registri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A631B7">
        <w:rPr>
          <w:rFonts w:ascii="Times New Roman" w:hAnsi="Times New Roman"/>
          <w:i/>
          <w:iCs/>
        </w:rPr>
        <w:t xml:space="preserve">  Il valore</w:t>
      </w:r>
      <w:r w:rsidRPr="007227B9">
        <w:rPr>
          <w:rFonts w:ascii="Times New Roman" w:hAnsi="Times New Roman"/>
          <w:i/>
          <w:iCs/>
        </w:rPr>
        <w:t xml:space="preserve"> dei crediti e debiti indicati non corrisponde al valore accertato dei residui attivi e passivi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delle disponibilità liquide indicate è difforme dalla sommatoria dei saldi al 31/12 comunicati dall'Istituto cassiere e Banca d’Italia (</w:t>
      </w:r>
      <w:proofErr w:type="spellStart"/>
      <w:r w:rsidRPr="007227B9">
        <w:rPr>
          <w:rFonts w:ascii="Times New Roman" w:hAnsi="Times New Roman"/>
          <w:i/>
          <w:iCs/>
        </w:rPr>
        <w:t>mod</w:t>
      </w:r>
      <w:proofErr w:type="spellEnd"/>
      <w:r w:rsidRPr="007227B9">
        <w:rPr>
          <w:rFonts w:ascii="Times New Roman" w:hAnsi="Times New Roman"/>
          <w:i/>
          <w:iCs/>
        </w:rPr>
        <w:t xml:space="preserve">. 56 T – Tesoreria Unica) nonché da Poste </w:t>
      </w:r>
      <w:proofErr w:type="spellStart"/>
      <w:r w:rsidRPr="007227B9">
        <w:rPr>
          <w:rFonts w:ascii="Times New Roman" w:hAnsi="Times New Roman"/>
          <w:i/>
          <w:iCs/>
        </w:rPr>
        <w:t>SpA</w:t>
      </w:r>
      <w:proofErr w:type="spellEnd"/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Le consistenze iniziali non sono correttamente riportate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K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valori indicati divergono dalle risultanze di cui ai registri contabili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 Fondo cassa risultante dal giornale di cassa al 31/12 differisce dal saldo comunicato dall'Istituto cassiere e Banca d’Italia (</w:t>
      </w:r>
      <w:proofErr w:type="spellStart"/>
      <w:r w:rsidRPr="007227B9">
        <w:rPr>
          <w:rFonts w:ascii="Times New Roman" w:hAnsi="Times New Roman"/>
          <w:i/>
          <w:iCs/>
        </w:rPr>
        <w:t>mod</w:t>
      </w:r>
      <w:proofErr w:type="spellEnd"/>
      <w:r w:rsidRPr="007227B9">
        <w:rPr>
          <w:rFonts w:ascii="Times New Roman" w:hAnsi="Times New Roman"/>
          <w:i/>
          <w:iCs/>
        </w:rPr>
        <w:t>. 56 T – Tesoreria Unica)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  <w:sz w:val="20"/>
          <w:szCs w:val="20"/>
        </w:rPr>
        <w:t xml:space="preserve">La gestione del servizio di cassa dell’Azienda agraria (G01) / Azienda speciale (G02) non è conforme alle disposizioni previste dall’art. 25, commi 11 e 12, del DI n. 129/2018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sono incoerenze nella compilazione del modello J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La relazione illustrativa del conto consuntivo non contiene gli elementi previsti per le gestioni economiche separate dal DI n. 129/2018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Le scritture contabili della gestione economica non risultano tenute come appositamente previsto dal DI n. 129/2018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I registri obbligatori previsti per la gestione economica dalla vigente normativa fiscale non risultano regolarmente tenuti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Le risultanze contabili della gestione economica non concordano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risultano effettuati i versamenti all’Erario dovuti per la gestione economica, come previsto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avvenuta la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Non è stato rispettato il termine di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>Non è avvenuta la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lastRenderedPageBreak/>
        <w:t>Non è stato rispettato il termine di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avvenuta la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stato rispettato il termine di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sono stati pubblicati sul sito istituzionale della Scuola gli indicatori di tempestività dei pagamenti trimestrali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è stato pubblicato sul sito istituzionale della Scuola l’indicatore di tempestività dei pagamenti annuale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sono stati pubblicati sul sito istituzionale della Scuola l’ammontare complessivo dei debiti e il numero delle imprese creditrici trimestrale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Non sono stati pubblicati sul sito istituzionale della Scuola l’ammontare complessivo dei debiti e il numero delle imprese creditrici annuale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7227B9">
        <w:rPr>
          <w:rFonts w:ascii="Times New Roman" w:hAnsi="Times New Roman"/>
          <w:b/>
          <w:bCs/>
        </w:rPr>
        <w:t>(Accertamenti positivi)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Risultano osservate le norme regolamentari</w:t>
      </w:r>
    </w:p>
    <w:p w:rsidR="008579E8" w:rsidRPr="00273F5F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La relazione illustrativa predisposta dal dirigente scolastico è esaustiva nei contenuti richiesti dall'art. 23, comma 1, del regolamento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modelli sono correttamente compilati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accertamenti di entrata e gli impegni di spesa sono attendibili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Gli impegni sono stati assunti nei limiti dei relativi stanziamenti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fondo economale per le minute spese risulta versato entro il 31/12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Dagli elementi di cui agli atti esaminati ed alle verifiche periodiche, è stata accertata la regolarità della gestione finanziaria e la coerenza rispetto alla programmazione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proofErr w:type="gramStart"/>
      <w:r w:rsidRPr="007227B9">
        <w:rPr>
          <w:rFonts w:ascii="Times New Roman" w:hAnsi="Times New Roman"/>
          <w:i/>
          <w:iCs/>
        </w:rPr>
        <w:t>E'</w:t>
      </w:r>
      <w:proofErr w:type="gramEnd"/>
      <w:r w:rsidRPr="007227B9">
        <w:rPr>
          <w:rFonts w:ascii="Times New Roman" w:hAnsi="Times New Roman"/>
          <w:i/>
          <w:iCs/>
        </w:rPr>
        <w:t xml:space="preserve"> stato rispettato il vincolo di destinazione dei finanziamenti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 dati della programmazione definitiva sono correttamente indicati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Esiste corrispondenza tra il contenuto del conto finanziario e le risultanze contabili di cui ai registri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H è coerente con gli altri modelli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è concordanza tra i valori in</w:t>
      </w:r>
      <w:r w:rsidR="003A5061">
        <w:rPr>
          <w:rFonts w:ascii="Times New Roman" w:hAnsi="Times New Roman"/>
          <w:i/>
          <w:iCs/>
        </w:rPr>
        <w:t>dicati nel modello L</w:t>
      </w:r>
      <w:r w:rsidRPr="007227B9">
        <w:rPr>
          <w:rFonts w:ascii="Times New Roman" w:hAnsi="Times New Roman"/>
          <w:i/>
          <w:iCs/>
        </w:rPr>
        <w:t xml:space="preserve"> e le risultanze contabili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</w:t>
      </w:r>
      <w:proofErr w:type="gramStart"/>
      <w:r w:rsidRPr="007227B9">
        <w:rPr>
          <w:rFonts w:ascii="Times New Roman" w:hAnsi="Times New Roman"/>
          <w:i/>
          <w:iCs/>
        </w:rPr>
        <w:t>E'</w:t>
      </w:r>
      <w:proofErr w:type="gramEnd"/>
      <w:r w:rsidRPr="007227B9">
        <w:rPr>
          <w:rFonts w:ascii="Times New Roman" w:hAnsi="Times New Roman"/>
          <w:i/>
          <w:iCs/>
        </w:rPr>
        <w:t xml:space="preserve"> stato correttamente eseguito il </w:t>
      </w:r>
      <w:proofErr w:type="spellStart"/>
      <w:r w:rsidRPr="007227B9">
        <w:rPr>
          <w:rFonts w:ascii="Times New Roman" w:hAnsi="Times New Roman"/>
          <w:i/>
          <w:iCs/>
        </w:rPr>
        <w:t>riaccertamento</w:t>
      </w:r>
      <w:proofErr w:type="spellEnd"/>
      <w:r w:rsidRPr="007227B9">
        <w:rPr>
          <w:rFonts w:ascii="Times New Roman" w:hAnsi="Times New Roman"/>
          <w:i/>
          <w:iCs/>
        </w:rPr>
        <w:t xml:space="preserve"> dei residui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</w:t>
      </w:r>
      <w:proofErr w:type="gramStart"/>
      <w:r w:rsidRPr="007227B9">
        <w:rPr>
          <w:rFonts w:ascii="Times New Roman" w:hAnsi="Times New Roman"/>
          <w:i/>
          <w:iCs/>
        </w:rPr>
        <w:t>L è</w:t>
      </w:r>
      <w:proofErr w:type="gramEnd"/>
      <w:r w:rsidRPr="007227B9">
        <w:rPr>
          <w:rFonts w:ascii="Times New Roman" w:hAnsi="Times New Roman"/>
          <w:i/>
          <w:iCs/>
        </w:rPr>
        <w:t xml:space="preserve"> coerente con gli altri modelli</w:t>
      </w:r>
    </w:p>
    <w:p w:rsidR="008579E8" w:rsidRPr="00273F5F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Sono state rispettate le norme regolamentari relative alle procedure di variazione ai beni iscritti nell'inventario</w:t>
      </w:r>
    </w:p>
    <w:p w:rsidR="00273F5F" w:rsidRPr="00A631B7" w:rsidRDefault="008579E8" w:rsidP="00273F5F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</w:t>
      </w:r>
      <w:r w:rsidR="00273F5F" w:rsidRPr="00A631B7">
        <w:rPr>
          <w:rFonts w:ascii="Times New Roman" w:hAnsi="Times New Roman"/>
          <w:i/>
          <w:iCs/>
        </w:rPr>
        <w:t>Il passaggio di consegne dal DSGA uscente al DSGA subentrante è stato realizzato e non si osservano vizi nella procedura applicata</w:t>
      </w:r>
      <w:r w:rsidRPr="00A631B7">
        <w:rPr>
          <w:rFonts w:ascii="Times New Roman" w:hAnsi="Times New Roman"/>
          <w:i/>
          <w:iCs/>
        </w:rPr>
        <w:t xml:space="preserve">  </w:t>
      </w:r>
    </w:p>
    <w:p w:rsidR="008579E8" w:rsidRPr="00273F5F" w:rsidRDefault="008579E8" w:rsidP="00273F5F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273F5F">
        <w:rPr>
          <w:rFonts w:ascii="Times New Roman" w:hAnsi="Times New Roman"/>
          <w:i/>
          <w:iCs/>
        </w:rPr>
        <w:t>Vi è concordanza tra i valori indicati e le risultanze contabili dal libro inventario e dagli altri registri</w:t>
      </w:r>
    </w:p>
    <w:p w:rsidR="008579E8" w:rsidRPr="00273F5F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Il valore dei crediti e debiti indicati corrisponde al valore accertato dei residui attivi e passivi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delle disponibilità liquide indicate coincide con la sommatoria dei saldi al 31/12 comunicati dall'Istituto cassiere Banca d’Italia (</w:t>
      </w:r>
      <w:proofErr w:type="spellStart"/>
      <w:r w:rsidRPr="007227B9">
        <w:rPr>
          <w:rFonts w:ascii="Times New Roman" w:hAnsi="Times New Roman"/>
          <w:i/>
          <w:iCs/>
        </w:rPr>
        <w:t>mod</w:t>
      </w:r>
      <w:proofErr w:type="spellEnd"/>
      <w:r w:rsidRPr="007227B9">
        <w:rPr>
          <w:rFonts w:ascii="Times New Roman" w:hAnsi="Times New Roman"/>
          <w:i/>
          <w:iCs/>
        </w:rPr>
        <w:t xml:space="preserve">. 56 T – Tesoreria Unica) nonché da Poste </w:t>
      </w:r>
      <w:proofErr w:type="spellStart"/>
      <w:r w:rsidRPr="007227B9">
        <w:rPr>
          <w:rFonts w:ascii="Times New Roman" w:hAnsi="Times New Roman"/>
          <w:i/>
          <w:iCs/>
        </w:rPr>
        <w:t>SpA</w:t>
      </w:r>
      <w:proofErr w:type="spellEnd"/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Le consistenze iniziali sono correttamente riportate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Il modello K è coerente con gli altri modelli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Vi è concordanza tra i valori indicati nel modello J e le risultanze contabili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L'ammontare del Fondo cassa risultante dal giornale di cassa al 31/12 concorda con il saldo comunicato dall'Istituto cassiere e Banca d’Italia (</w:t>
      </w:r>
      <w:proofErr w:type="spellStart"/>
      <w:r w:rsidRPr="007227B9">
        <w:rPr>
          <w:rFonts w:ascii="Times New Roman" w:hAnsi="Times New Roman"/>
          <w:i/>
          <w:iCs/>
        </w:rPr>
        <w:t>mod</w:t>
      </w:r>
      <w:proofErr w:type="spellEnd"/>
      <w:r w:rsidRPr="007227B9">
        <w:rPr>
          <w:rFonts w:ascii="Times New Roman" w:hAnsi="Times New Roman"/>
          <w:i/>
          <w:iCs/>
        </w:rPr>
        <w:t xml:space="preserve">. 56 T – Tesoreria Unica)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7227B9">
        <w:rPr>
          <w:rFonts w:ascii="Times New Roman" w:hAnsi="Times New Roman"/>
          <w:i/>
          <w:iCs/>
        </w:rPr>
        <w:t xml:space="preserve"> </w:t>
      </w:r>
      <w:r w:rsidRPr="007227B9">
        <w:rPr>
          <w:rFonts w:ascii="Times New Roman" w:hAnsi="Times New Roman"/>
          <w:i/>
          <w:iCs/>
          <w:sz w:val="20"/>
          <w:szCs w:val="20"/>
        </w:rPr>
        <w:t xml:space="preserve">La gestione del servizio di cassa dell’Azienda agraria (G01) / Azienda speciale (G02) è conforme alle disposizioni previste dall’art. 25, commi 11 e 12, del DI n. 129/2018 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Il modello J è coerente con gli altri modelli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  La relazione illustrativa del conto consuntivo contiene gli elementi previsti per le gestioni economiche separate dal DI n. 129/2018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Le scritture contabili della gestione economica risultano tenute come appositamente previsto dal DI n. 129/2018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 xml:space="preserve">I registri obbligatori previsti per la gestione economica dalla vigente normativa fiscale risultano regolarmente tenuti 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Le risultanze contabili della gestione economica concordano con i registri obbligatori previsti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7"/>
        </w:numPr>
        <w:tabs>
          <w:tab w:val="clear" w:pos="200"/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</w:rPr>
      </w:pPr>
      <w:r w:rsidRPr="007227B9">
        <w:rPr>
          <w:rFonts w:ascii="Times New Roman" w:hAnsi="Times New Roman"/>
          <w:i/>
          <w:iCs/>
        </w:rPr>
        <w:t>Risultano effettuati i versamenti all’Erario dovuti per la gestione economica, come previsto dalla vigente normativa fiscale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t xml:space="preserve">  Avvenuta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clear" w:pos="2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i/>
          <w:iCs/>
        </w:rPr>
        <w:lastRenderedPageBreak/>
        <w:t xml:space="preserve">  Rispettato il termine di presentazione del modello 770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Avvenuta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 modello IRAP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Avvenuta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Rispettato il termine di presentazione della Certificazione Unica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>Avvenuta pubblicazione sul sito istituzionale della Scuola degli indicatori di tempestività dei pagamenti trimestrali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</w:rPr>
        <w:t xml:space="preserve">  </w:t>
      </w:r>
      <w:r w:rsidRPr="007227B9">
        <w:rPr>
          <w:rFonts w:ascii="Times New Roman" w:hAnsi="Times New Roman"/>
          <w:i/>
          <w:iCs/>
        </w:rPr>
        <w:t>Avvenuta pubblicazione sul sito istituzionale della Scuola dell’indicatore di tempestività dei pagamenti annuale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    Avvenuta pubblicazione sul sito istituzionale della Scuola dell’ammontare dei debiti e del numero delle imprese creditrici trimestrale</w:t>
      </w:r>
    </w:p>
    <w:p w:rsidR="008579E8" w:rsidRPr="007227B9" w:rsidRDefault="008579E8" w:rsidP="008579E8">
      <w:pPr>
        <w:widowControl w:val="0"/>
        <w:numPr>
          <w:ilvl w:val="0"/>
          <w:numId w:val="8"/>
        </w:numPr>
        <w:tabs>
          <w:tab w:val="left" w:pos="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7227B9">
        <w:rPr>
          <w:rFonts w:ascii="Times New Roman" w:hAnsi="Times New Roman"/>
          <w:i/>
          <w:iCs/>
        </w:rPr>
        <w:t xml:space="preserve">      Avvenuta pubblicazione sul sito istituzionale della Scuola l’ammontare complessivo dei debiti e del numero delle imprese creditrici annuale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..............................................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  <w:b/>
          <w:bCs/>
        </w:rPr>
        <w:t>Conclusioni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 Revisori dei Conti, sulla base degli elementi tratti dagli atti esaminati e dalle verifiche periodiche effettuate nel corso dell'esercizio sulla regolarità della gestione finanziaria e patrimoniale, esprimono parere favorevole all'approvazione del conto consuntivo dell'anno …. da parte del Consiglio di Istituto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oppure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 Revisori dei Conti in relazione a quanto sopra esposto, non esprimono parere favorevole sul conto consuntivo dell'anno</w:t>
      </w:r>
      <w:proofErr w:type="gramStart"/>
      <w:r w:rsidRPr="007227B9">
        <w:rPr>
          <w:rFonts w:ascii="Times New Roman" w:hAnsi="Times New Roman"/>
        </w:rPr>
        <w:t xml:space="preserve"> ….</w:t>
      </w:r>
      <w:proofErr w:type="gramEnd"/>
      <w:r w:rsidRPr="007227B9">
        <w:rPr>
          <w:rFonts w:ascii="Times New Roman" w:hAnsi="Times New Roman"/>
        </w:rPr>
        <w:t>.</w:t>
      </w: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7227B9">
        <w:rPr>
          <w:rFonts w:ascii="Times New Roman" w:hAnsi="Times New Roman"/>
        </w:rPr>
        <w:t>Il presente verbale, chiuso alle ore ......................., l'anno ......... il giorno ......... del mese di ........., viene letto, confermato, sottoscritto e successivamente inserito nell'apposito registro.</w:t>
      </w:r>
    </w:p>
    <w:tbl>
      <w:tblPr>
        <w:tblW w:w="9520" w:type="dxa"/>
        <w:tblInd w:w="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0" w:type="dxa"/>
          <w:right w:w="300" w:type="dxa"/>
        </w:tblCellMar>
        <w:tblLook w:val="0000" w:firstRow="0" w:lastRow="0" w:firstColumn="0" w:lastColumn="0" w:noHBand="0" w:noVBand="0"/>
      </w:tblPr>
      <w:tblGrid>
        <w:gridCol w:w="6664"/>
        <w:gridCol w:w="2856"/>
      </w:tblGrid>
      <w:tr w:rsidR="008579E8" w:rsidRPr="007227B9" w:rsidTr="009F64B7"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579E8" w:rsidRPr="007227B9" w:rsidTr="009F64B7"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7227B9">
              <w:rPr>
                <w:rFonts w:ascii="Times New Roman" w:hAnsi="Times New Roman"/>
              </w:rPr>
              <w:t xml:space="preserve"> ...................................</w:t>
            </w:r>
          </w:p>
        </w:tc>
        <w:tc>
          <w:tcPr>
            <w:tcW w:w="28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:rsidR="008579E8" w:rsidRPr="007227B9" w:rsidRDefault="008579E8" w:rsidP="009F64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579E8" w:rsidRPr="007227B9" w:rsidRDefault="008579E8" w:rsidP="008579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B24FC" w:rsidRPr="007227B9" w:rsidRDefault="003B24FC"/>
    <w:sectPr w:rsidR="003B24FC" w:rsidRPr="007227B9" w:rsidSect="009F64B7">
      <w:headerReference w:type="default" r:id="rId7"/>
      <w:footerReference w:type="default" r:id="rId8"/>
      <w:pgSz w:w="11907" w:h="16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A4D" w:rsidRDefault="00267A4D">
      <w:pPr>
        <w:spacing w:after="0" w:line="240" w:lineRule="auto"/>
      </w:pPr>
      <w:r>
        <w:separator/>
      </w:r>
    </w:p>
  </w:endnote>
  <w:endnote w:type="continuationSeparator" w:id="0">
    <w:p w:rsidR="00267A4D" w:rsidRDefault="00267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A4D" w:rsidRDefault="00267A4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i/>
        <w:iCs/>
        <w:color w:val="000000"/>
        <w:sz w:val="20"/>
        <w:szCs w:val="20"/>
      </w:rPr>
      <w:t xml:space="preserve">Pagina: 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begin"/>
    </w:r>
    <w:r>
      <w:rPr>
        <w:rFonts w:ascii="Times New Roman" w:hAnsi="Times New Roman"/>
        <w:i/>
        <w:iCs/>
        <w:color w:val="000000"/>
        <w:sz w:val="20"/>
        <w:szCs w:val="20"/>
      </w:rPr>
      <w:instrText xml:space="preserve">PAGE </w:instrText>
    </w:r>
    <w:r>
      <w:rPr>
        <w:rFonts w:ascii="Times New Roman" w:hAnsi="Times New Roman"/>
        <w:i/>
        <w:iCs/>
        <w:color w:val="000000"/>
        <w:sz w:val="20"/>
        <w:szCs w:val="20"/>
      </w:rPr>
      <w:fldChar w:fldCharType="separate"/>
    </w:r>
    <w:r w:rsidR="003E18BF">
      <w:rPr>
        <w:rFonts w:ascii="Times New Roman" w:hAnsi="Times New Roman"/>
        <w:i/>
        <w:iCs/>
        <w:noProof/>
        <w:color w:val="000000"/>
        <w:sz w:val="20"/>
        <w:szCs w:val="20"/>
      </w:rPr>
      <w:t>13</w:t>
    </w:r>
    <w:r>
      <w:rPr>
        <w:rFonts w:ascii="Times New Roman" w:hAnsi="Times New Roman"/>
        <w:i/>
        <w:iCs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A4D" w:rsidRDefault="00267A4D">
      <w:pPr>
        <w:spacing w:after="0" w:line="240" w:lineRule="auto"/>
      </w:pPr>
      <w:r>
        <w:separator/>
      </w:r>
    </w:p>
  </w:footnote>
  <w:footnote w:type="continuationSeparator" w:id="0">
    <w:p w:rsidR="00267A4D" w:rsidRDefault="00267A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A4D" w:rsidRDefault="00267A4D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AB9"/>
    <w:multiLevelType w:val="hybridMultilevel"/>
    <w:tmpl w:val="6426965E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 w15:restartNumberingAfterBreak="0">
    <w:nsid w:val="084618CF"/>
    <w:multiLevelType w:val="multilevel"/>
    <w:tmpl w:val="02B99DF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9A3B0A5"/>
    <w:multiLevelType w:val="multilevel"/>
    <w:tmpl w:val="177A927D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E15967C"/>
    <w:multiLevelType w:val="multilevel"/>
    <w:tmpl w:val="0D38BF05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72FB393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84131E9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2063D3A7"/>
    <w:multiLevelType w:val="multilevel"/>
    <w:tmpl w:val="3821B175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3634859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2D961EFA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F3F3F24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32FA700E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5F410E4"/>
    <w:multiLevelType w:val="multilevel"/>
    <w:tmpl w:val="09B753EC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8EE3EB5"/>
    <w:multiLevelType w:val="hybridMultilevel"/>
    <w:tmpl w:val="CF744640"/>
    <w:lvl w:ilvl="0" w:tplc="0410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3" w15:restartNumberingAfterBreak="0">
    <w:nsid w:val="43C8121E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4DDB8E4E"/>
    <w:multiLevelType w:val="multilevel"/>
    <w:tmpl w:val="037194A7"/>
    <w:lvl w:ilvl="0">
      <w:start w:val="1"/>
      <w:numFmt w:val="bullet"/>
      <w:lvlText w:val=""/>
      <w:lvlJc w:val="left"/>
      <w:pPr>
        <w:tabs>
          <w:tab w:val="left" w:pos="200"/>
        </w:tabs>
        <w:ind w:left="2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4FC8C320"/>
    <w:multiLevelType w:val="multilevel"/>
    <w:tmpl w:val="1B051CD5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63D23DB4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64D75269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6525E7B1"/>
    <w:multiLevelType w:val="multilevel"/>
    <w:tmpl w:val="30D1AF20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673B00D0"/>
    <w:multiLevelType w:val="multilevel"/>
    <w:tmpl w:val="FFD8CBD8"/>
    <w:lvl w:ilvl="0">
      <w:start w:val="1"/>
      <w:numFmt w:val="decimal"/>
      <w:lvlText w:val="%1."/>
      <w:lvlJc w:val="left"/>
      <w:pPr>
        <w:tabs>
          <w:tab w:val="left" w:pos="426"/>
        </w:tabs>
        <w:ind w:left="426"/>
      </w:pPr>
      <w:rPr>
        <w:rFonts w:cs="Times New Roman"/>
        <w:i w:val="0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D3186B6"/>
    <w:multiLevelType w:val="multilevel"/>
    <w:tmpl w:val="73FCBD8E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CED0693"/>
    <w:multiLevelType w:val="multilevel"/>
    <w:tmpl w:val="02B99DF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EF00BC9"/>
    <w:multiLevelType w:val="multilevel"/>
    <w:tmpl w:val="5D785587"/>
    <w:lvl w:ilvl="0">
      <w:start w:val="1"/>
      <w:numFmt w:val="decimal"/>
      <w:lvlText w:val="%1."/>
      <w:lvlJc w:val="left"/>
      <w:pPr>
        <w:tabs>
          <w:tab w:val="left" w:pos="400"/>
        </w:tabs>
        <w:ind w:left="4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5"/>
  </w:num>
  <w:num w:numId="2">
    <w:abstractNumId w:val="21"/>
  </w:num>
  <w:num w:numId="3">
    <w:abstractNumId w:val="20"/>
  </w:num>
  <w:num w:numId="4">
    <w:abstractNumId w:val="3"/>
  </w:num>
  <w:num w:numId="5">
    <w:abstractNumId w:val="18"/>
  </w:num>
  <w:num w:numId="6">
    <w:abstractNumId w:val="4"/>
  </w:num>
  <w:num w:numId="7">
    <w:abstractNumId w:val="2"/>
  </w:num>
  <w:num w:numId="8">
    <w:abstractNumId w:val="11"/>
  </w:num>
  <w:num w:numId="9">
    <w:abstractNumId w:val="6"/>
  </w:num>
  <w:num w:numId="10">
    <w:abstractNumId w:val="8"/>
  </w:num>
  <w:num w:numId="11">
    <w:abstractNumId w:val="16"/>
  </w:num>
  <w:num w:numId="12">
    <w:abstractNumId w:val="22"/>
  </w:num>
  <w:num w:numId="13">
    <w:abstractNumId w:val="17"/>
  </w:num>
  <w:num w:numId="14">
    <w:abstractNumId w:val="1"/>
  </w:num>
  <w:num w:numId="15">
    <w:abstractNumId w:val="5"/>
  </w:num>
  <w:num w:numId="16">
    <w:abstractNumId w:val="7"/>
  </w:num>
  <w:num w:numId="17">
    <w:abstractNumId w:val="19"/>
  </w:num>
  <w:num w:numId="18">
    <w:abstractNumId w:val="14"/>
  </w:num>
  <w:num w:numId="19">
    <w:abstractNumId w:val="13"/>
  </w:num>
  <w:num w:numId="20">
    <w:abstractNumId w:val="10"/>
  </w:num>
  <w:num w:numId="21">
    <w:abstractNumId w:val="9"/>
  </w:num>
  <w:num w:numId="22">
    <w:abstractNumId w:val="1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E8"/>
    <w:rsid w:val="00024B2D"/>
    <w:rsid w:val="00131612"/>
    <w:rsid w:val="00173ABA"/>
    <w:rsid w:val="001875E5"/>
    <w:rsid w:val="00197F6E"/>
    <w:rsid w:val="001C14A2"/>
    <w:rsid w:val="001C29EA"/>
    <w:rsid w:val="001D09C3"/>
    <w:rsid w:val="001D74FF"/>
    <w:rsid w:val="001E7856"/>
    <w:rsid w:val="001F36FB"/>
    <w:rsid w:val="00250DEE"/>
    <w:rsid w:val="00267A4D"/>
    <w:rsid w:val="00273F5F"/>
    <w:rsid w:val="00311A55"/>
    <w:rsid w:val="003323F7"/>
    <w:rsid w:val="0035213E"/>
    <w:rsid w:val="00390669"/>
    <w:rsid w:val="003A5061"/>
    <w:rsid w:val="003B24FC"/>
    <w:rsid w:val="003C65A4"/>
    <w:rsid w:val="003D69D9"/>
    <w:rsid w:val="003E18BF"/>
    <w:rsid w:val="004A3165"/>
    <w:rsid w:val="004E0F9F"/>
    <w:rsid w:val="004E55F1"/>
    <w:rsid w:val="005F09E6"/>
    <w:rsid w:val="00600F4D"/>
    <w:rsid w:val="006B200E"/>
    <w:rsid w:val="006B5DFD"/>
    <w:rsid w:val="007227B9"/>
    <w:rsid w:val="00744CBC"/>
    <w:rsid w:val="00745955"/>
    <w:rsid w:val="007B0785"/>
    <w:rsid w:val="007C65E5"/>
    <w:rsid w:val="007E075D"/>
    <w:rsid w:val="007E43A2"/>
    <w:rsid w:val="008311C1"/>
    <w:rsid w:val="008579E8"/>
    <w:rsid w:val="008758E7"/>
    <w:rsid w:val="008765B5"/>
    <w:rsid w:val="008F76DE"/>
    <w:rsid w:val="009613E1"/>
    <w:rsid w:val="00984729"/>
    <w:rsid w:val="009B3B9D"/>
    <w:rsid w:val="009F64B7"/>
    <w:rsid w:val="00A631B7"/>
    <w:rsid w:val="00A640C1"/>
    <w:rsid w:val="00AA00CD"/>
    <w:rsid w:val="00AE018D"/>
    <w:rsid w:val="00B061DD"/>
    <w:rsid w:val="00B301E9"/>
    <w:rsid w:val="00B66C1F"/>
    <w:rsid w:val="00B778F3"/>
    <w:rsid w:val="00BC39A9"/>
    <w:rsid w:val="00BF5470"/>
    <w:rsid w:val="00C04CCC"/>
    <w:rsid w:val="00C368B6"/>
    <w:rsid w:val="00D022E7"/>
    <w:rsid w:val="00D51D07"/>
    <w:rsid w:val="00D5359F"/>
    <w:rsid w:val="00DD6050"/>
    <w:rsid w:val="00E04E2B"/>
    <w:rsid w:val="00E05EF4"/>
    <w:rsid w:val="00E11676"/>
    <w:rsid w:val="00E75F2B"/>
    <w:rsid w:val="00E777B0"/>
    <w:rsid w:val="00F304DA"/>
    <w:rsid w:val="00F81EBF"/>
    <w:rsid w:val="00F96EA1"/>
    <w:rsid w:val="00FF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6F269"/>
  <w15:chartTrackingRefBased/>
  <w15:docId w15:val="{9A3C4CB7-CF36-4EA9-AADE-309A12F5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79E8"/>
    <w:pPr>
      <w:spacing w:after="160" w:line="259" w:lineRule="auto"/>
    </w:pPr>
    <w:rPr>
      <w:rFonts w:eastAsiaTheme="minorEastAsia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8579E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579E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579E8"/>
    <w:rPr>
      <w:rFonts w:eastAsiaTheme="minorEastAsi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79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79E8"/>
    <w:rPr>
      <w:rFonts w:eastAsiaTheme="minorEastAsia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9E8"/>
    <w:rPr>
      <w:rFonts w:ascii="Segoe UI" w:eastAsiaTheme="minorEastAsia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273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13</Pages>
  <Words>5239</Words>
  <Characters>29865</Characters>
  <Application>Microsoft Office Word</Application>
  <DocSecurity>0</DocSecurity>
  <Lines>248</Lines>
  <Paragraphs>70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35034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PANETTA Nunziatina</dc:creator>
  <cp:keywords/>
  <dc:description/>
  <cp:lastModifiedBy>GERARDO RUGGIERO</cp:lastModifiedBy>
  <cp:revision>15</cp:revision>
  <dcterms:created xsi:type="dcterms:W3CDTF">2023-04-04T07:39:00Z</dcterms:created>
  <dcterms:modified xsi:type="dcterms:W3CDTF">2023-04-18T12:22:00Z</dcterms:modified>
</cp:coreProperties>
</file>