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148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>ISTITUTO COMPRENSIVO DI SAN MARTINO DI LUPARI</w:t>
      </w:r>
    </w:p>
    <w:p w14:paraId="121E133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it-IT"/>
        </w:rPr>
        <w:t>Scuola dell’Infanzia • Primaria • Secondaria di I grado</w:t>
      </w:r>
    </w:p>
    <w:p w14:paraId="26D48624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it-IT"/>
        </w:rPr>
        <w:t>Via Firenze, 1 – 35018 San Martino di Lupari – PD</w:t>
      </w:r>
    </w:p>
    <w:p w14:paraId="422AE666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Tel. 049 5952124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>-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www.icsanmartinodilupari.edu.it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 xml:space="preserve">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C.F.  81001730282</w:t>
      </w:r>
    </w:p>
    <w:p w14:paraId="37A26572" w14:textId="612EDC87" w:rsidR="00CF20D6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Email  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color w:val="000000"/>
            <w:sz w:val="20"/>
            <w:szCs w:val="20"/>
            <w:lang w:val="fr-FR" w:eastAsia="it-IT"/>
          </w:rPr>
          <w:t>PDIC838004@istruzione.it</w:t>
        </w:r>
      </w:hyperlink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 - Pec   PDIC838004@pec.istruzione.it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Codice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Univoco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Ufficio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UFYMWC</w:t>
      </w:r>
    </w:p>
    <w:p w14:paraId="3CF35DBF" w14:textId="77777777" w:rsidR="006428E7" w:rsidRDefault="006428E7" w:rsidP="006428E7">
      <w:pPr>
        <w:spacing w:after="0"/>
        <w:jc w:val="both"/>
        <w:rPr>
          <w:rFonts w:ascii="Times New Roman" w:hAnsi="Times New Roman"/>
          <w:i/>
          <w:iCs/>
          <w:lang w:eastAsia="zh-CN"/>
        </w:rPr>
      </w:pPr>
    </w:p>
    <w:p w14:paraId="10119DF8" w14:textId="16BC0227" w:rsidR="00686D97" w:rsidRDefault="00686D97" w:rsidP="00C8775A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8633"/>
      </w:tblGrid>
      <w:tr w:rsidR="00011F59" w14:paraId="13104F07" w14:textId="77777777" w:rsidTr="00C8775A">
        <w:tc>
          <w:tcPr>
            <w:tcW w:w="988" w:type="dxa"/>
          </w:tcPr>
          <w:p w14:paraId="6A5C3BCD" w14:textId="787B697C" w:rsidR="00011F59" w:rsidRDefault="00011F59" w:rsidP="00686D97">
            <w:pPr>
              <w:pStyle w:val="Nessunaspaziatura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18AB827" wp14:editId="31C77E9E">
                  <wp:extent cx="501162" cy="465455"/>
                  <wp:effectExtent l="0" t="0" r="0" b="0"/>
                  <wp:docPr id="1" name="Elemento grafico 1" descr="Libri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 descr="Libri con riempimento a tinta unita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3" cy="46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2D9DF58A" w14:textId="77777777" w:rsidR="00011F59" w:rsidRPr="00011F59" w:rsidRDefault="00011F59" w:rsidP="00011F59">
            <w:pPr>
              <w:pStyle w:val="Nessunaspaziatura1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6481E160" w14:textId="3D033A7D" w:rsidR="00011F59" w:rsidRPr="00011F59" w:rsidRDefault="00011F59" w:rsidP="00C8775A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11F59">
              <w:rPr>
                <w:rFonts w:ascii="Times New Roman" w:hAnsi="Times New Roman"/>
                <w:b/>
                <w:bCs/>
                <w:sz w:val="32"/>
                <w:szCs w:val="32"/>
              </w:rPr>
              <w:t>Vademecum - Il Consiglio di Interclasse</w:t>
            </w:r>
          </w:p>
          <w:p w14:paraId="6F6F11F1" w14:textId="77777777" w:rsidR="00011F59" w:rsidRDefault="00011F59" w:rsidP="00686D97">
            <w:pPr>
              <w:pStyle w:val="Nessunaspaziatura1"/>
              <w:rPr>
                <w:sz w:val="24"/>
                <w:szCs w:val="24"/>
              </w:rPr>
            </w:pPr>
          </w:p>
        </w:tc>
      </w:tr>
    </w:tbl>
    <w:p w14:paraId="1A558D97" w14:textId="77777777" w:rsidR="00FB3942" w:rsidRPr="00686D97" w:rsidRDefault="00FB3942" w:rsidP="00686D97">
      <w:pPr>
        <w:pStyle w:val="Nessunaspaziatura1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8633"/>
      </w:tblGrid>
      <w:tr w:rsidR="00011F59" w:rsidRPr="00011F59" w14:paraId="2121C838" w14:textId="77777777" w:rsidTr="00C8775A">
        <w:tc>
          <w:tcPr>
            <w:tcW w:w="988" w:type="dxa"/>
          </w:tcPr>
          <w:p w14:paraId="07DD00C7" w14:textId="6DF1A0CA" w:rsidR="00011F59" w:rsidRPr="00011F59" w:rsidRDefault="00011F59" w:rsidP="00833E89">
            <w:pPr>
              <w:pStyle w:val="Nessunaspaziatura1"/>
            </w:pPr>
            <w:r>
              <w:rPr>
                <w:noProof/>
              </w:rPr>
              <w:drawing>
                <wp:inline distT="0" distB="0" distL="0" distR="0" wp14:anchorId="69B25433" wp14:editId="34865119">
                  <wp:extent cx="501015" cy="351155"/>
                  <wp:effectExtent l="0" t="0" r="0" b="0"/>
                  <wp:docPr id="2" name="Elemento grafico 2" descr="Bilancia della giustiz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emento grafico 2" descr="Bilancia della giustizia con riempimento a tinta unita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82" cy="356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3E0CB4C4" w14:textId="77777777" w:rsidR="00011F59" w:rsidRPr="00011F59" w:rsidRDefault="00011F59" w:rsidP="00833E89">
            <w:pPr>
              <w:pStyle w:val="Nessunaspaziatura1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EF4D1CF" w14:textId="5C20CE77" w:rsidR="00011F59" w:rsidRPr="00011F59" w:rsidRDefault="00011F59" w:rsidP="00833E89">
            <w:pPr>
              <w:pStyle w:val="Nessunaspaziatura1"/>
              <w:rPr>
                <w:rFonts w:ascii="Times New Roman" w:hAnsi="Times New Roman"/>
                <w:b/>
                <w:bCs/>
              </w:rPr>
            </w:pPr>
            <w:r w:rsidRPr="00011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Riferimenti </w:t>
            </w:r>
            <w:r w:rsidR="00C8775A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011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ormativi </w:t>
            </w:r>
            <w:r w:rsidR="00C8775A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011F59">
              <w:rPr>
                <w:rFonts w:ascii="Times New Roman" w:hAnsi="Times New Roman"/>
                <w:b/>
                <w:bCs/>
                <w:sz w:val="28"/>
                <w:szCs w:val="28"/>
              </w:rPr>
              <w:t>ssenziali</w:t>
            </w:r>
          </w:p>
        </w:tc>
      </w:tr>
    </w:tbl>
    <w:p w14:paraId="31263407" w14:textId="77777777" w:rsidR="00011F59" w:rsidRPr="00011F59" w:rsidRDefault="00011F59" w:rsidP="00011F5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11F59">
        <w:rPr>
          <w:rFonts w:ascii="Times New Roman" w:hAnsi="Times New Roman"/>
          <w:b/>
          <w:bCs/>
          <w:sz w:val="24"/>
          <w:szCs w:val="24"/>
        </w:rPr>
        <w:t>D.Lgs.</w:t>
      </w:r>
      <w:proofErr w:type="spellEnd"/>
      <w:r w:rsidRPr="00011F59">
        <w:rPr>
          <w:rFonts w:ascii="Times New Roman" w:hAnsi="Times New Roman"/>
          <w:b/>
          <w:bCs/>
          <w:sz w:val="24"/>
          <w:szCs w:val="24"/>
        </w:rPr>
        <w:t xml:space="preserve"> 16 aprile 1994, n. 297 (Testo Unico - TU):</w:t>
      </w:r>
    </w:p>
    <w:p w14:paraId="21A6AF8F" w14:textId="77777777" w:rsidR="00011F59" w:rsidRPr="00011F59" w:rsidRDefault="00011F59" w:rsidP="00011F59">
      <w:pPr>
        <w:pStyle w:val="Nessunaspaziatura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b/>
          <w:bCs/>
          <w:sz w:val="24"/>
          <w:szCs w:val="24"/>
        </w:rPr>
        <w:t>Articolo 5:</w:t>
      </w:r>
      <w:r w:rsidRPr="00011F59">
        <w:rPr>
          <w:rFonts w:ascii="Times New Roman" w:hAnsi="Times New Roman"/>
          <w:sz w:val="24"/>
          <w:szCs w:val="24"/>
        </w:rPr>
        <w:t xml:space="preserve"> Norme generali sugli Organi Collegiali.</w:t>
      </w:r>
    </w:p>
    <w:p w14:paraId="12A9D193" w14:textId="77777777" w:rsidR="00011F59" w:rsidRPr="00011F59" w:rsidRDefault="00011F59" w:rsidP="00011F59">
      <w:pPr>
        <w:pStyle w:val="Nessunaspaziatura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b/>
          <w:bCs/>
          <w:sz w:val="24"/>
          <w:szCs w:val="24"/>
        </w:rPr>
        <w:t>Articolo 215:</w:t>
      </w:r>
      <w:r w:rsidRPr="00011F59">
        <w:rPr>
          <w:rFonts w:ascii="Times New Roman" w:hAnsi="Times New Roman"/>
          <w:sz w:val="24"/>
          <w:szCs w:val="24"/>
        </w:rPr>
        <w:t xml:space="preserve"> Composizione e competenze dei Consigli di Interclasse.</w:t>
      </w:r>
    </w:p>
    <w:p w14:paraId="17D9B8F7" w14:textId="77777777" w:rsidR="00011F59" w:rsidRPr="00011F59" w:rsidRDefault="00011F59" w:rsidP="00011F59">
      <w:pPr>
        <w:pStyle w:val="Nessunaspaziatura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b/>
          <w:bCs/>
          <w:sz w:val="24"/>
          <w:szCs w:val="24"/>
        </w:rPr>
        <w:t>Articolo 39:</w:t>
      </w:r>
      <w:r w:rsidRPr="00011F59">
        <w:rPr>
          <w:rFonts w:ascii="Times New Roman" w:hAnsi="Times New Roman"/>
          <w:sz w:val="24"/>
          <w:szCs w:val="24"/>
        </w:rPr>
        <w:t xml:space="preserve"> Tutela della partecipazione (riguarda i permessi orari per i genitori lavoratori che sono rappresentanti).</w:t>
      </w:r>
    </w:p>
    <w:p w14:paraId="551731DA" w14:textId="77777777" w:rsidR="00011F59" w:rsidRDefault="00011F59" w:rsidP="00011F59">
      <w:pPr>
        <w:pStyle w:val="Nessunaspaziatura1"/>
        <w:rPr>
          <w:rFonts w:ascii="Segoe UI Emoji" w:hAnsi="Segoe UI Emoji" w:cs="Segoe UI Emoj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540"/>
      </w:tblGrid>
      <w:tr w:rsidR="00011F59" w14:paraId="306AE524" w14:textId="77777777" w:rsidTr="00C8775A">
        <w:tc>
          <w:tcPr>
            <w:tcW w:w="988" w:type="dxa"/>
          </w:tcPr>
          <w:p w14:paraId="19D6017E" w14:textId="248FEB76" w:rsidR="00011F59" w:rsidRDefault="00011F59" w:rsidP="00011F59">
            <w:pPr>
              <w:pStyle w:val="Nessunaspaziatura1"/>
            </w:pPr>
            <w:r>
              <w:rPr>
                <w:noProof/>
              </w:rPr>
              <w:drawing>
                <wp:inline distT="0" distB="0" distL="0" distR="0" wp14:anchorId="4048CF94" wp14:editId="7E89FCEF">
                  <wp:extent cx="553720" cy="386862"/>
                  <wp:effectExtent l="0" t="0" r="6350" b="0"/>
                  <wp:docPr id="3" name="Elemento grafico 3" descr="Riunion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mento grafico 3" descr="Riunione con riempimento a tinta unita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38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4679271D" w14:textId="77777777" w:rsidR="00011F59" w:rsidRPr="00011F59" w:rsidRDefault="00011F59" w:rsidP="00011F59">
            <w:pPr>
              <w:pStyle w:val="Nessunaspaziatura1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08373A4" w14:textId="3AB17F9B" w:rsidR="00011F59" w:rsidRPr="00011F59" w:rsidRDefault="00011F59" w:rsidP="00011F59">
            <w:pPr>
              <w:pStyle w:val="Nessunaspaziatura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1F59">
              <w:rPr>
                <w:rFonts w:ascii="Times New Roman" w:hAnsi="Times New Roman"/>
                <w:b/>
                <w:bCs/>
                <w:sz w:val="28"/>
                <w:szCs w:val="28"/>
              </w:rPr>
              <w:t>Composizione</w:t>
            </w:r>
          </w:p>
          <w:p w14:paraId="42040CC6" w14:textId="77777777" w:rsidR="00011F59" w:rsidRDefault="00011F59" w:rsidP="00011F59">
            <w:pPr>
              <w:pStyle w:val="Nessunaspaziatura1"/>
            </w:pPr>
          </w:p>
        </w:tc>
      </w:tr>
    </w:tbl>
    <w:p w14:paraId="32FFB93A" w14:textId="77777777" w:rsidR="00011F59" w:rsidRPr="00011F59" w:rsidRDefault="00011F59" w:rsidP="00011F59">
      <w:pPr>
        <w:pStyle w:val="Nessunaspaziatura1"/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sz w:val="24"/>
          <w:szCs w:val="24"/>
        </w:rPr>
        <w:t>Il Consiglio di Interclasse (valido per la Scuola Primaria) è composto da (Art. 215, comma 1, TU):</w:t>
      </w:r>
    </w:p>
    <w:p w14:paraId="1771B486" w14:textId="77777777" w:rsidR="00011F59" w:rsidRPr="00011F59" w:rsidRDefault="00011F59" w:rsidP="00011F59">
      <w:pPr>
        <w:pStyle w:val="Nessunaspaziatura1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b/>
          <w:bCs/>
          <w:sz w:val="24"/>
          <w:szCs w:val="24"/>
        </w:rPr>
        <w:t>Componente Docenti</w:t>
      </w:r>
      <w:r w:rsidRPr="00011F59">
        <w:rPr>
          <w:rFonts w:ascii="Times New Roman" w:hAnsi="Times New Roman"/>
          <w:sz w:val="24"/>
          <w:szCs w:val="24"/>
        </w:rPr>
        <w:t>: Tutti i docenti delle classi comprese nello stesso plesso o nel medesimo gruppo di classi. Sono inclusi i docenti di sostegno.</w:t>
      </w:r>
    </w:p>
    <w:p w14:paraId="002732FA" w14:textId="2AD19450" w:rsidR="00011F59" w:rsidRDefault="00011F59" w:rsidP="00011F59">
      <w:pPr>
        <w:pStyle w:val="Nessunaspaziatura1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11F59">
        <w:rPr>
          <w:rFonts w:ascii="Times New Roman" w:hAnsi="Times New Roman"/>
          <w:b/>
          <w:bCs/>
          <w:sz w:val="24"/>
          <w:szCs w:val="24"/>
        </w:rPr>
        <w:t>Componente Genitori</w:t>
      </w:r>
      <w:r w:rsidRPr="00011F59">
        <w:rPr>
          <w:rFonts w:ascii="Times New Roman" w:hAnsi="Times New Roman"/>
          <w:sz w:val="24"/>
          <w:szCs w:val="24"/>
        </w:rPr>
        <w:t>: Un rappresentante dei genitori eletto per ciascuna classe interessata.</w:t>
      </w:r>
    </w:p>
    <w:p w14:paraId="45337ECE" w14:textId="63948917" w:rsidR="00011F59" w:rsidRDefault="00011F59" w:rsidP="00011F59">
      <w:pPr>
        <w:pStyle w:val="Nessunaspaziatura1"/>
        <w:rPr>
          <w:rFonts w:ascii="Times New Roman" w:hAnsi="Times New Roman"/>
          <w:sz w:val="24"/>
          <w:szCs w:val="24"/>
        </w:rPr>
      </w:pPr>
    </w:p>
    <w:p w14:paraId="545C128B" w14:textId="77777777" w:rsidR="00011F59" w:rsidRPr="00011F59" w:rsidRDefault="00011F59" w:rsidP="00011F59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3E661E" w:rsidRPr="00011F59" w14:paraId="28852930" w14:textId="77777777" w:rsidTr="00C8775A">
        <w:tc>
          <w:tcPr>
            <w:tcW w:w="1129" w:type="dxa"/>
          </w:tcPr>
          <w:p w14:paraId="64589497" w14:textId="25408C8B" w:rsidR="003E661E" w:rsidRPr="003E661E" w:rsidRDefault="003E661E" w:rsidP="00FB70FA">
            <w:pPr>
              <w:pStyle w:val="Nessunaspaziatura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85C74C2" wp14:editId="0CD7F4FE">
                  <wp:extent cx="553720" cy="377825"/>
                  <wp:effectExtent l="0" t="0" r="0" b="3175"/>
                  <wp:docPr id="4" name="Elemento grafico 4" descr="Clessidra finit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emento grafico 4" descr="Clessidra finita con riempimento a tinta unita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73" cy="3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14:paraId="17F10EE5" w14:textId="77777777" w:rsidR="003E661E" w:rsidRPr="003E661E" w:rsidRDefault="003E661E" w:rsidP="00FB70FA">
            <w:pPr>
              <w:pStyle w:val="Nessunaspaziatura1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7AABB67F" w14:textId="53DE7310" w:rsidR="003E661E" w:rsidRPr="003E661E" w:rsidRDefault="003E661E" w:rsidP="00FB70FA">
            <w:pPr>
              <w:pStyle w:val="Nessunaspaziatura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661E">
              <w:rPr>
                <w:rFonts w:ascii="Times New Roman" w:hAnsi="Times New Roman"/>
                <w:b/>
                <w:bCs/>
                <w:sz w:val="28"/>
                <w:szCs w:val="28"/>
              </w:rPr>
              <w:t>Durata e Presidenza</w:t>
            </w:r>
          </w:p>
        </w:tc>
      </w:tr>
    </w:tbl>
    <w:p w14:paraId="1789E471" w14:textId="77777777" w:rsidR="00011F59" w:rsidRPr="00C8775A" w:rsidRDefault="00011F59">
      <w:pPr>
        <w:rPr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36"/>
        <w:gridCol w:w="6066"/>
        <w:gridCol w:w="2226"/>
      </w:tblGrid>
      <w:tr w:rsidR="003E661E" w:rsidRPr="003E661E" w14:paraId="0DEB4D24" w14:textId="77777777" w:rsidTr="003E661E">
        <w:tc>
          <w:tcPr>
            <w:tcW w:w="1336" w:type="dxa"/>
            <w:shd w:val="clear" w:color="auto" w:fill="F2F2F2" w:themeFill="background1" w:themeFillShade="F2"/>
            <w:hideMark/>
          </w:tcPr>
          <w:p w14:paraId="6288E938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</w:rPr>
            </w:pPr>
            <w:r w:rsidRPr="003E661E">
              <w:rPr>
                <w:rFonts w:ascii="Times New Roman" w:hAnsi="Times New Roman"/>
                <w:b/>
                <w:bCs/>
              </w:rPr>
              <w:t>Aspetto</w:t>
            </w:r>
          </w:p>
        </w:tc>
        <w:tc>
          <w:tcPr>
            <w:tcW w:w="6066" w:type="dxa"/>
            <w:shd w:val="clear" w:color="auto" w:fill="F2F2F2" w:themeFill="background1" w:themeFillShade="F2"/>
            <w:hideMark/>
          </w:tcPr>
          <w:p w14:paraId="3967E91A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</w:rPr>
            </w:pPr>
            <w:r w:rsidRPr="003E661E">
              <w:rPr>
                <w:rFonts w:ascii="Times New Roman" w:hAnsi="Times New Roman"/>
                <w:b/>
                <w:bCs/>
              </w:rPr>
              <w:t>Dettagli</w:t>
            </w:r>
          </w:p>
        </w:tc>
        <w:tc>
          <w:tcPr>
            <w:tcW w:w="2226" w:type="dxa"/>
            <w:shd w:val="clear" w:color="auto" w:fill="F2F2F2" w:themeFill="background1" w:themeFillShade="F2"/>
            <w:hideMark/>
          </w:tcPr>
          <w:p w14:paraId="62666987" w14:textId="5E482B6A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</w:rPr>
            </w:pPr>
            <w:r w:rsidRPr="003E661E">
              <w:rPr>
                <w:rFonts w:ascii="Times New Roman" w:hAnsi="Times New Roman"/>
                <w:b/>
                <w:bCs/>
              </w:rPr>
              <w:t>Rif</w:t>
            </w:r>
            <w:r w:rsidR="003E661E">
              <w:rPr>
                <w:rFonts w:ascii="Times New Roman" w:hAnsi="Times New Roman"/>
                <w:b/>
                <w:bCs/>
              </w:rPr>
              <w:t>.</w:t>
            </w:r>
            <w:r w:rsidRPr="003E661E">
              <w:rPr>
                <w:rFonts w:ascii="Times New Roman" w:hAnsi="Times New Roman"/>
                <w:b/>
                <w:bCs/>
              </w:rPr>
              <w:t xml:space="preserve"> Normativo</w:t>
            </w:r>
          </w:p>
        </w:tc>
      </w:tr>
      <w:tr w:rsidR="003E661E" w:rsidRPr="00011F59" w14:paraId="2660B40A" w14:textId="77777777" w:rsidTr="003E661E">
        <w:tc>
          <w:tcPr>
            <w:tcW w:w="1336" w:type="dxa"/>
            <w:hideMark/>
          </w:tcPr>
          <w:p w14:paraId="16FB238A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61E">
              <w:rPr>
                <w:rFonts w:ascii="Times New Roman" w:hAnsi="Times New Roman"/>
                <w:b/>
                <w:bCs/>
                <w:sz w:val="24"/>
                <w:szCs w:val="24"/>
              </w:rPr>
              <w:t>Durata</w:t>
            </w:r>
          </w:p>
        </w:tc>
        <w:tc>
          <w:tcPr>
            <w:tcW w:w="6066" w:type="dxa"/>
            <w:hideMark/>
          </w:tcPr>
          <w:p w14:paraId="3B8F2738" w14:textId="77777777" w:rsidR="00011F59" w:rsidRPr="003E661E" w:rsidRDefault="00011F59" w:rsidP="003E661E">
            <w:pPr>
              <w:pStyle w:val="Nessunaspaziatur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Dura in carica un solo anno scolastico (fino al rinnovo con le elezioni annuali).</w:t>
            </w:r>
          </w:p>
        </w:tc>
        <w:tc>
          <w:tcPr>
            <w:tcW w:w="2226" w:type="dxa"/>
            <w:hideMark/>
          </w:tcPr>
          <w:p w14:paraId="7DE0711F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Art. 5, comma 2, TU</w:t>
            </w:r>
          </w:p>
        </w:tc>
      </w:tr>
      <w:tr w:rsidR="003E661E" w:rsidRPr="00011F59" w14:paraId="1AA58D9A" w14:textId="77777777" w:rsidTr="003E661E">
        <w:tc>
          <w:tcPr>
            <w:tcW w:w="1336" w:type="dxa"/>
            <w:hideMark/>
          </w:tcPr>
          <w:p w14:paraId="66E7AE2F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61E">
              <w:rPr>
                <w:rFonts w:ascii="Times New Roman" w:hAnsi="Times New Roman"/>
                <w:b/>
                <w:bCs/>
                <w:sz w:val="24"/>
                <w:szCs w:val="24"/>
              </w:rPr>
              <w:t>Presidenza</w:t>
            </w:r>
          </w:p>
        </w:tc>
        <w:tc>
          <w:tcPr>
            <w:tcW w:w="6066" w:type="dxa"/>
            <w:hideMark/>
          </w:tcPr>
          <w:p w14:paraId="61123702" w14:textId="77777777" w:rsidR="00011F59" w:rsidRPr="003E661E" w:rsidRDefault="00011F59" w:rsidP="003E661E">
            <w:pPr>
              <w:pStyle w:val="Nessunaspaziatur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È presieduto dal Dirigente Scolastico o da un docente membro del consiglio da lui delegato.</w:t>
            </w:r>
          </w:p>
        </w:tc>
        <w:tc>
          <w:tcPr>
            <w:tcW w:w="2226" w:type="dxa"/>
            <w:hideMark/>
          </w:tcPr>
          <w:p w14:paraId="12D5442F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Art. 5, comma 5, TU</w:t>
            </w:r>
          </w:p>
        </w:tc>
      </w:tr>
      <w:tr w:rsidR="003E661E" w:rsidRPr="00011F59" w14:paraId="1B6D4305" w14:textId="77777777" w:rsidTr="003E661E">
        <w:tc>
          <w:tcPr>
            <w:tcW w:w="1336" w:type="dxa"/>
            <w:hideMark/>
          </w:tcPr>
          <w:p w14:paraId="5C360E35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61E">
              <w:rPr>
                <w:rFonts w:ascii="Times New Roman" w:hAnsi="Times New Roman"/>
                <w:b/>
                <w:bCs/>
                <w:sz w:val="24"/>
                <w:szCs w:val="24"/>
              </w:rPr>
              <w:t>Segreteria</w:t>
            </w:r>
          </w:p>
        </w:tc>
        <w:tc>
          <w:tcPr>
            <w:tcW w:w="6066" w:type="dxa"/>
            <w:hideMark/>
          </w:tcPr>
          <w:p w14:paraId="20CBE91D" w14:textId="77777777" w:rsidR="00011F59" w:rsidRPr="003E661E" w:rsidRDefault="00011F59" w:rsidP="003E661E">
            <w:pPr>
              <w:pStyle w:val="Nessunaspaziatur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Le funzioni di Segretario sono attribuite dal Presidente a uno dei docenti membri del consiglio.</w:t>
            </w:r>
          </w:p>
        </w:tc>
        <w:tc>
          <w:tcPr>
            <w:tcW w:w="2226" w:type="dxa"/>
            <w:hideMark/>
          </w:tcPr>
          <w:p w14:paraId="49BAB98D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Art. 5, comma 5, TU</w:t>
            </w:r>
          </w:p>
        </w:tc>
      </w:tr>
      <w:tr w:rsidR="003E661E" w:rsidRPr="00011F59" w14:paraId="09C3D41F" w14:textId="77777777" w:rsidTr="003E661E">
        <w:tc>
          <w:tcPr>
            <w:tcW w:w="1336" w:type="dxa"/>
            <w:hideMark/>
          </w:tcPr>
          <w:p w14:paraId="49B0E6C4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61E">
              <w:rPr>
                <w:rFonts w:ascii="Times New Roman" w:hAnsi="Times New Roman"/>
                <w:b/>
                <w:bCs/>
                <w:sz w:val="24"/>
                <w:szCs w:val="24"/>
              </w:rPr>
              <w:t>Riunioni</w:t>
            </w:r>
          </w:p>
        </w:tc>
        <w:tc>
          <w:tcPr>
            <w:tcW w:w="6066" w:type="dxa"/>
            <w:hideMark/>
          </w:tcPr>
          <w:p w14:paraId="2291BFC7" w14:textId="77777777" w:rsidR="00011F59" w:rsidRPr="003E661E" w:rsidRDefault="00011F59" w:rsidP="003E661E">
            <w:pPr>
              <w:pStyle w:val="Nessunaspaziatur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Si riunisce in ore non coincidenti con l'orario delle lezioni.</w:t>
            </w:r>
          </w:p>
        </w:tc>
        <w:tc>
          <w:tcPr>
            <w:tcW w:w="2226" w:type="dxa"/>
            <w:hideMark/>
          </w:tcPr>
          <w:p w14:paraId="4C76EF36" w14:textId="77777777" w:rsidR="00011F59" w:rsidRPr="003E661E" w:rsidRDefault="00011F59" w:rsidP="003E661E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3E66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0861BE7" w14:textId="77777777" w:rsidR="003E661E" w:rsidRPr="00C8775A" w:rsidRDefault="003E661E">
      <w:pPr>
        <w:rPr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3E661E" w:rsidRPr="003E661E" w14:paraId="50BEBDD9" w14:textId="77777777" w:rsidTr="00C8775A">
        <w:tc>
          <w:tcPr>
            <w:tcW w:w="1129" w:type="dxa"/>
          </w:tcPr>
          <w:p w14:paraId="5AF5C8B1" w14:textId="05C603EF" w:rsidR="003E661E" w:rsidRPr="003E661E" w:rsidRDefault="003E661E" w:rsidP="002424FE">
            <w:pPr>
              <w:pStyle w:val="Nessunaspaziatura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918DAA" wp14:editId="225A898E">
                  <wp:extent cx="536330" cy="333810"/>
                  <wp:effectExtent l="0" t="0" r="0" b="9525"/>
                  <wp:docPr id="5" name="Elemento grafico 5" descr="Tiro a segn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lemento grafico 5" descr="Tiro a segno con riempimento a tinta unita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33" cy="34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14:paraId="4F2D1451" w14:textId="77777777" w:rsidR="003E661E" w:rsidRPr="003E661E" w:rsidRDefault="003E661E" w:rsidP="002424FE">
            <w:pPr>
              <w:pStyle w:val="Nessunaspaziatura1"/>
              <w:rPr>
                <w:rFonts w:ascii="Times New Roman" w:hAnsi="Times New Roman"/>
                <w:sz w:val="8"/>
                <w:szCs w:val="8"/>
              </w:rPr>
            </w:pPr>
            <w:r w:rsidRPr="003E6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EEA1B8" w14:textId="7C8681C3" w:rsidR="003E661E" w:rsidRPr="003E661E" w:rsidRDefault="003E661E" w:rsidP="002424FE">
            <w:pPr>
              <w:pStyle w:val="Nessunaspaziatura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661E">
              <w:rPr>
                <w:rFonts w:ascii="Times New Roman" w:hAnsi="Times New Roman"/>
                <w:b/>
                <w:bCs/>
                <w:sz w:val="28"/>
                <w:szCs w:val="28"/>
              </w:rPr>
              <w:t>Competenze</w:t>
            </w:r>
          </w:p>
        </w:tc>
      </w:tr>
    </w:tbl>
    <w:p w14:paraId="1237F444" w14:textId="77777777" w:rsidR="00011F59" w:rsidRPr="003E661E" w:rsidRDefault="00011F59" w:rsidP="003E661E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3E661E">
        <w:rPr>
          <w:rFonts w:ascii="Times New Roman" w:hAnsi="Times New Roman"/>
          <w:sz w:val="24"/>
          <w:szCs w:val="24"/>
        </w:rPr>
        <w:t xml:space="preserve">Le competenze del Consiglio di Interclasse sono esercitate in due modalità distinte </w:t>
      </w:r>
      <w:r w:rsidRPr="003E661E">
        <w:rPr>
          <w:rFonts w:ascii="Times New Roman" w:hAnsi="Times New Roman"/>
          <w:b/>
          <w:bCs/>
          <w:sz w:val="24"/>
          <w:szCs w:val="24"/>
        </w:rPr>
        <w:t>(Art. 215, comma 2, TU):</w:t>
      </w:r>
    </w:p>
    <w:p w14:paraId="2D613AF5" w14:textId="77777777" w:rsidR="003E661E" w:rsidRPr="003E661E" w:rsidRDefault="00011F59" w:rsidP="003E661E">
      <w:pPr>
        <w:pStyle w:val="Nessunaspaziatura1"/>
        <w:numPr>
          <w:ilvl w:val="0"/>
          <w:numId w:val="23"/>
        </w:numPr>
        <w:rPr>
          <w:rFonts w:ascii="Times New Roman" w:hAnsi="Times New Roman"/>
          <w:b/>
          <w:bCs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 xml:space="preserve">Con la Sola Componente Docenti (Funzione </w:t>
      </w:r>
      <w:r w:rsidR="003E661E" w:rsidRPr="003E661E">
        <w:rPr>
          <w:rFonts w:ascii="Times New Roman" w:hAnsi="Times New Roman"/>
          <w:b/>
          <w:bCs/>
          <w:sz w:val="24"/>
          <w:szCs w:val="24"/>
        </w:rPr>
        <w:t>tecnica- d</w:t>
      </w:r>
      <w:r w:rsidRPr="003E661E">
        <w:rPr>
          <w:rFonts w:ascii="Times New Roman" w:hAnsi="Times New Roman"/>
          <w:b/>
          <w:bCs/>
          <w:sz w:val="24"/>
          <w:szCs w:val="24"/>
        </w:rPr>
        <w:t>idattica)</w:t>
      </w:r>
    </w:p>
    <w:p w14:paraId="03E440A4" w14:textId="50E99E0D" w:rsidR="00011F59" w:rsidRPr="003E661E" w:rsidRDefault="00011F59" w:rsidP="003E661E">
      <w:pPr>
        <w:pStyle w:val="Nessunaspaziatura1"/>
        <w:ind w:left="360"/>
        <w:rPr>
          <w:rFonts w:ascii="Times New Roman" w:hAnsi="Times New Roman"/>
          <w:b/>
          <w:bCs/>
          <w:sz w:val="24"/>
          <w:szCs w:val="24"/>
        </w:rPr>
      </w:pPr>
      <w:r w:rsidRPr="003E661E">
        <w:rPr>
          <w:rFonts w:ascii="Times New Roman" w:hAnsi="Times New Roman"/>
          <w:sz w:val="24"/>
          <w:szCs w:val="24"/>
        </w:rPr>
        <w:t>Il Consiglio con la sola presenza dei docenti ha il compito di:</w:t>
      </w:r>
    </w:p>
    <w:p w14:paraId="669091D7" w14:textId="77777777" w:rsidR="00011F59" w:rsidRPr="003E661E" w:rsidRDefault="00011F59" w:rsidP="003E661E">
      <w:pPr>
        <w:pStyle w:val="Nessunaspaziatura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Programmazione e Valutazione</w:t>
      </w:r>
      <w:r w:rsidRPr="003E661E">
        <w:rPr>
          <w:rFonts w:ascii="Times New Roman" w:hAnsi="Times New Roman"/>
          <w:sz w:val="24"/>
          <w:szCs w:val="24"/>
        </w:rPr>
        <w:t>: Curare l'andamento didattico, la valutazione periodica e finale degli alunni.</w:t>
      </w:r>
    </w:p>
    <w:p w14:paraId="5337E322" w14:textId="77777777" w:rsidR="00011F59" w:rsidRPr="003E661E" w:rsidRDefault="00011F59" w:rsidP="003E661E">
      <w:pPr>
        <w:pStyle w:val="Nessunaspaziatura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Proposte e Scelta</w:t>
      </w:r>
      <w:r w:rsidRPr="003E661E">
        <w:rPr>
          <w:rFonts w:ascii="Times New Roman" w:hAnsi="Times New Roman"/>
          <w:sz w:val="24"/>
          <w:szCs w:val="24"/>
        </w:rPr>
        <w:t>: Valutare e proporre l'adozione dei libri di testo.</w:t>
      </w:r>
    </w:p>
    <w:p w14:paraId="0094848C" w14:textId="77777777" w:rsidR="003E661E" w:rsidRDefault="00011F59" w:rsidP="003E661E">
      <w:pPr>
        <w:pStyle w:val="Nessunaspaziatura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Sussidi e Attività:</w:t>
      </w:r>
      <w:r w:rsidRPr="003E661E">
        <w:rPr>
          <w:rFonts w:ascii="Times New Roman" w:hAnsi="Times New Roman"/>
          <w:sz w:val="24"/>
          <w:szCs w:val="24"/>
        </w:rPr>
        <w:t xml:space="preserve"> Scegliere i sussidi didattici e indicare eventuali attività integrative, inclusi viaggi di istruzione e visite guidate.</w:t>
      </w:r>
    </w:p>
    <w:p w14:paraId="0A0BF382" w14:textId="77777777" w:rsidR="003E661E" w:rsidRDefault="003E661E" w:rsidP="003E661E">
      <w:pPr>
        <w:pStyle w:val="Nessunaspaziatura1"/>
      </w:pPr>
    </w:p>
    <w:p w14:paraId="13F9EC13" w14:textId="6E2B08DC" w:rsidR="00011F59" w:rsidRPr="003E661E" w:rsidRDefault="003E661E" w:rsidP="003E661E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lastRenderedPageBreak/>
        <w:t xml:space="preserve">B. </w:t>
      </w:r>
      <w:r w:rsidR="00011F59" w:rsidRPr="003E661E">
        <w:rPr>
          <w:rFonts w:ascii="Times New Roman" w:hAnsi="Times New Roman"/>
          <w:b/>
          <w:bCs/>
          <w:sz w:val="24"/>
          <w:szCs w:val="24"/>
        </w:rPr>
        <w:t xml:space="preserve">Con la </w:t>
      </w:r>
      <w:r w:rsidRPr="003E661E">
        <w:rPr>
          <w:rFonts w:ascii="Times New Roman" w:hAnsi="Times New Roman"/>
          <w:b/>
          <w:bCs/>
          <w:sz w:val="24"/>
          <w:szCs w:val="24"/>
        </w:rPr>
        <w:t>p</w:t>
      </w:r>
      <w:r w:rsidR="00011F59" w:rsidRPr="003E661E">
        <w:rPr>
          <w:rFonts w:ascii="Times New Roman" w:hAnsi="Times New Roman"/>
          <w:b/>
          <w:bCs/>
          <w:sz w:val="24"/>
          <w:szCs w:val="24"/>
        </w:rPr>
        <w:t>artecipazione dei Genitori (Funzione Propositiva/Consultiva)</w:t>
      </w:r>
    </w:p>
    <w:p w14:paraId="75E25843" w14:textId="77777777" w:rsidR="00011F59" w:rsidRPr="003E661E" w:rsidRDefault="00011F59" w:rsidP="003E661E">
      <w:pPr>
        <w:pStyle w:val="Nessunaspaziatura1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sz w:val="24"/>
          <w:szCs w:val="24"/>
        </w:rPr>
        <w:t>Quando il Consiglio si riunisce con la presenza anche dei rappresentanti dei genitori:</w:t>
      </w:r>
    </w:p>
    <w:p w14:paraId="0760E77F" w14:textId="77777777" w:rsidR="00011F59" w:rsidRPr="003E661E" w:rsidRDefault="00011F59" w:rsidP="003E661E">
      <w:pPr>
        <w:pStyle w:val="Nessunaspaziatura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Proposte al Collegio Docenti</w:t>
      </w:r>
      <w:r w:rsidRPr="003E661E">
        <w:rPr>
          <w:rFonts w:ascii="Times New Roman" w:hAnsi="Times New Roman"/>
          <w:sz w:val="24"/>
          <w:szCs w:val="24"/>
        </w:rPr>
        <w:t>: Formula al Collegio dei Docenti proposte in ordine all'azione educativa e didattica e ad iniziative di sperimentazione.</w:t>
      </w:r>
    </w:p>
    <w:p w14:paraId="2B9DAF02" w14:textId="77777777" w:rsidR="00011F59" w:rsidRPr="003E661E" w:rsidRDefault="00011F59" w:rsidP="003E661E">
      <w:pPr>
        <w:pStyle w:val="Nessunaspaziatura1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Rapporti Scuola-Famiglia</w:t>
      </w:r>
      <w:r w:rsidRPr="003E661E">
        <w:rPr>
          <w:rFonts w:ascii="Times New Roman" w:hAnsi="Times New Roman"/>
          <w:sz w:val="24"/>
          <w:szCs w:val="24"/>
        </w:rPr>
        <w:t>: Ha la funzione di agevolare ed estendere i rapporti reciproci tra docenti e genitori.</w:t>
      </w:r>
    </w:p>
    <w:p w14:paraId="5B4F9839" w14:textId="09E69956" w:rsidR="00011F59" w:rsidRPr="003E661E" w:rsidRDefault="00011F59" w:rsidP="003E661E">
      <w:pPr>
        <w:pStyle w:val="Nessunaspaziatura1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3E661E" w:rsidRPr="003E661E" w14:paraId="286D52A2" w14:textId="77777777" w:rsidTr="00C8775A">
        <w:tc>
          <w:tcPr>
            <w:tcW w:w="1129" w:type="dxa"/>
          </w:tcPr>
          <w:p w14:paraId="0814B7CC" w14:textId="42B76E19" w:rsidR="003E661E" w:rsidRPr="003E661E" w:rsidRDefault="003E661E" w:rsidP="00756C38">
            <w:pPr>
              <w:pStyle w:val="Nessunaspaziatura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20792E5" wp14:editId="18E4FD07">
                  <wp:extent cx="571500" cy="386715"/>
                  <wp:effectExtent l="0" t="0" r="0" b="0"/>
                  <wp:docPr id="6" name="Elemento grafico 6" descr="Uomo e donn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lemento grafico 6" descr="Uomo e donna con riempimento a tinta unita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983" cy="39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14:paraId="7BADDED2" w14:textId="77777777" w:rsidR="003E661E" w:rsidRPr="003E661E" w:rsidRDefault="003E661E" w:rsidP="00756C38">
            <w:pPr>
              <w:pStyle w:val="Nessunaspaziatura1"/>
              <w:rPr>
                <w:rFonts w:ascii="Times New Roman" w:hAnsi="Times New Roman"/>
                <w:sz w:val="10"/>
                <w:szCs w:val="10"/>
              </w:rPr>
            </w:pPr>
            <w:r w:rsidRPr="003E6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43F726" w14:textId="1D931572" w:rsidR="003E661E" w:rsidRPr="003E661E" w:rsidRDefault="003E661E" w:rsidP="00756C38">
            <w:pPr>
              <w:pStyle w:val="Nessunaspaziatura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66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Ruolo e </w:t>
            </w:r>
            <w:r w:rsidR="00C8775A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Pr="003E661E">
              <w:rPr>
                <w:rFonts w:ascii="Times New Roman" w:hAnsi="Times New Roman"/>
                <w:b/>
                <w:bCs/>
                <w:sz w:val="28"/>
                <w:szCs w:val="28"/>
              </w:rPr>
              <w:t>ompiti del Rappresentante dei Genitori</w:t>
            </w:r>
          </w:p>
        </w:tc>
      </w:tr>
    </w:tbl>
    <w:p w14:paraId="5C0611FB" w14:textId="77777777" w:rsidR="00C8775A" w:rsidRPr="00C8775A" w:rsidRDefault="00C8775A" w:rsidP="003E661E">
      <w:pPr>
        <w:pStyle w:val="Nessunaspaziatura1"/>
        <w:rPr>
          <w:rFonts w:ascii="Times New Roman" w:hAnsi="Times New Roman"/>
          <w:b/>
          <w:bCs/>
          <w:sz w:val="12"/>
          <w:szCs w:val="12"/>
        </w:rPr>
      </w:pPr>
    </w:p>
    <w:p w14:paraId="7B363B60" w14:textId="2EAA72E2" w:rsidR="00011F59" w:rsidRPr="003E661E" w:rsidRDefault="00011F59" w:rsidP="003E661E">
      <w:pPr>
        <w:pStyle w:val="Nessunaspaziatura1"/>
        <w:rPr>
          <w:rFonts w:ascii="Times New Roman" w:hAnsi="Times New Roman"/>
          <w:b/>
          <w:bCs/>
          <w:sz w:val="28"/>
          <w:szCs w:val="28"/>
        </w:rPr>
      </w:pPr>
      <w:r w:rsidRPr="003E661E">
        <w:rPr>
          <w:rFonts w:ascii="Times New Roman" w:hAnsi="Times New Roman"/>
          <w:b/>
          <w:bCs/>
          <w:sz w:val="28"/>
          <w:szCs w:val="28"/>
        </w:rPr>
        <w:t>Diritti del Rappresentante</w:t>
      </w:r>
    </w:p>
    <w:p w14:paraId="6A90B933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Convocazione:</w:t>
      </w:r>
      <w:r w:rsidRPr="003E661E">
        <w:rPr>
          <w:rFonts w:ascii="Times New Roman" w:hAnsi="Times New Roman"/>
          <w:sz w:val="24"/>
          <w:szCs w:val="24"/>
        </w:rPr>
        <w:t xml:space="preserve"> Ricevere la convocazione alle riunioni del Consiglio con un anticipo congruo (solitamente non inferiore ai 5 giorni).</w:t>
      </w:r>
    </w:p>
    <w:p w14:paraId="4D1DC5F3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Orario Compatibile</w:t>
      </w:r>
      <w:r w:rsidRPr="003E661E">
        <w:rPr>
          <w:rFonts w:ascii="Times New Roman" w:hAnsi="Times New Roman"/>
          <w:sz w:val="24"/>
          <w:szCs w:val="24"/>
        </w:rPr>
        <w:t>: Essere convocato alle riunioni del Consiglio in orario compatibile con gli impegni di lavoro (Art. 39, TU).</w:t>
      </w:r>
    </w:p>
    <w:p w14:paraId="0A3FCEC0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Portavoce:</w:t>
      </w:r>
      <w:r w:rsidRPr="003E661E">
        <w:rPr>
          <w:rFonts w:ascii="Times New Roman" w:hAnsi="Times New Roman"/>
          <w:sz w:val="24"/>
          <w:szCs w:val="24"/>
        </w:rPr>
        <w:t xml:space="preserve"> Farsi portavoce di problemi, iniziative, proposte e necessità della propria classe.</w:t>
      </w:r>
    </w:p>
    <w:p w14:paraId="4CEB5C90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Informazione:</w:t>
      </w:r>
      <w:r w:rsidRPr="003E661E">
        <w:rPr>
          <w:rFonts w:ascii="Times New Roman" w:hAnsi="Times New Roman"/>
          <w:sz w:val="24"/>
          <w:szCs w:val="24"/>
        </w:rPr>
        <w:t xml:space="preserve"> Informare i genitori su iniziative avviate o proposte dal corpo docente o dagli Organi Collegiali (previa consultazione).</w:t>
      </w:r>
    </w:p>
    <w:p w14:paraId="7C4ADEB8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Assemblea di Classe:</w:t>
      </w:r>
      <w:r w:rsidRPr="003E661E">
        <w:rPr>
          <w:rFonts w:ascii="Times New Roman" w:hAnsi="Times New Roman"/>
          <w:sz w:val="24"/>
          <w:szCs w:val="24"/>
        </w:rPr>
        <w:t xml:space="preserve"> Convocare l’assemblea della classe che rappresenta (previa richiesta e autorizzazione al Dirigente Scolastico, con indicazione dell'Ordine del Giorno, per l'uso dei locali scolastici).</w:t>
      </w:r>
    </w:p>
    <w:p w14:paraId="5F4F33F3" w14:textId="77777777" w:rsidR="00011F59" w:rsidRPr="003E661E" w:rsidRDefault="00011F59" w:rsidP="003E661E">
      <w:pPr>
        <w:pStyle w:val="Nessunaspaziatura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Accesso agli Atti</w:t>
      </w:r>
      <w:r w:rsidRPr="003E661E">
        <w:rPr>
          <w:rFonts w:ascii="Times New Roman" w:hAnsi="Times New Roman"/>
          <w:sz w:val="24"/>
          <w:szCs w:val="24"/>
        </w:rPr>
        <w:t xml:space="preserve">: Accedere ai documenti inerenti </w:t>
      </w:r>
      <w:proofErr w:type="gramStart"/>
      <w:r w:rsidRPr="003E661E">
        <w:rPr>
          <w:rFonts w:ascii="Times New Roman" w:hAnsi="Times New Roman"/>
          <w:sz w:val="24"/>
          <w:szCs w:val="24"/>
        </w:rPr>
        <w:t>la</w:t>
      </w:r>
      <w:proofErr w:type="gramEnd"/>
      <w:r w:rsidRPr="003E661E">
        <w:rPr>
          <w:rFonts w:ascii="Times New Roman" w:hAnsi="Times New Roman"/>
          <w:sz w:val="24"/>
          <w:szCs w:val="24"/>
        </w:rPr>
        <w:t xml:space="preserve"> vita collegiale della scuola (verbali ecc., nel rispetto della normativa sulla privacy).</w:t>
      </w:r>
    </w:p>
    <w:p w14:paraId="44D4C75E" w14:textId="77777777" w:rsidR="00C8775A" w:rsidRDefault="00C8775A" w:rsidP="003E661E">
      <w:pPr>
        <w:pStyle w:val="Nessunaspaziatura1"/>
        <w:rPr>
          <w:rFonts w:ascii="Times New Roman" w:hAnsi="Times New Roman"/>
          <w:b/>
          <w:bCs/>
          <w:sz w:val="28"/>
          <w:szCs w:val="28"/>
        </w:rPr>
      </w:pPr>
    </w:p>
    <w:p w14:paraId="7C88DBE6" w14:textId="4B98ED4F" w:rsidR="00011F59" w:rsidRPr="003E661E" w:rsidRDefault="00011F59" w:rsidP="003E661E">
      <w:pPr>
        <w:pStyle w:val="Nessunaspaziatura1"/>
        <w:rPr>
          <w:rFonts w:ascii="Times New Roman" w:hAnsi="Times New Roman"/>
          <w:b/>
          <w:bCs/>
          <w:sz w:val="28"/>
          <w:szCs w:val="28"/>
        </w:rPr>
      </w:pPr>
      <w:r w:rsidRPr="003E661E">
        <w:rPr>
          <w:rFonts w:ascii="Times New Roman" w:hAnsi="Times New Roman"/>
          <w:b/>
          <w:bCs/>
          <w:sz w:val="28"/>
          <w:szCs w:val="28"/>
        </w:rPr>
        <w:t>Doveri del Rappresentante</w:t>
      </w:r>
    </w:p>
    <w:p w14:paraId="2968F29A" w14:textId="77777777" w:rsidR="00011F59" w:rsidRPr="003E661E" w:rsidRDefault="00011F59" w:rsidP="003E661E">
      <w:pPr>
        <w:pStyle w:val="Nessunaspaziatura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Presenza:</w:t>
      </w:r>
      <w:r w:rsidRPr="003E661E">
        <w:rPr>
          <w:rFonts w:ascii="Times New Roman" w:hAnsi="Times New Roman"/>
          <w:sz w:val="24"/>
          <w:szCs w:val="24"/>
        </w:rPr>
        <w:t xml:space="preserve"> Presenziare alle riunioni del Consiglio in cui è eletto.</w:t>
      </w:r>
    </w:p>
    <w:p w14:paraId="3A2FD516" w14:textId="77777777" w:rsidR="00011F59" w:rsidRPr="003E661E" w:rsidRDefault="00011F59" w:rsidP="003E661E">
      <w:pPr>
        <w:pStyle w:val="Nessunaspaziatura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Intermediazione:</w:t>
      </w:r>
      <w:r w:rsidRPr="003E661E">
        <w:rPr>
          <w:rFonts w:ascii="Times New Roman" w:hAnsi="Times New Roman"/>
          <w:sz w:val="24"/>
          <w:szCs w:val="24"/>
        </w:rPr>
        <w:t xml:space="preserve"> Fare da tramite tra i genitori che rappresenta e l'Istituzione Scolastica.</w:t>
      </w:r>
    </w:p>
    <w:p w14:paraId="580E9059" w14:textId="77777777" w:rsidR="00011F59" w:rsidRPr="003E661E" w:rsidRDefault="00011F59" w:rsidP="003E661E">
      <w:pPr>
        <w:pStyle w:val="Nessunaspaziatura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Aggiornamento:</w:t>
      </w:r>
      <w:r w:rsidRPr="003E661E">
        <w:rPr>
          <w:rFonts w:ascii="Times New Roman" w:hAnsi="Times New Roman"/>
          <w:sz w:val="24"/>
          <w:szCs w:val="24"/>
        </w:rPr>
        <w:t xml:space="preserve"> Tenersi aggiornato sulla vita della scuola e sulle iniziative.</w:t>
      </w:r>
    </w:p>
    <w:p w14:paraId="41C47AA0" w14:textId="77777777" w:rsidR="00011F59" w:rsidRPr="003E661E" w:rsidRDefault="00011F59" w:rsidP="003E661E">
      <w:pPr>
        <w:pStyle w:val="Nessunaspaziatura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Conoscenza Normativa:</w:t>
      </w:r>
      <w:r w:rsidRPr="003E661E">
        <w:rPr>
          <w:rFonts w:ascii="Times New Roman" w:hAnsi="Times New Roman"/>
          <w:sz w:val="24"/>
          <w:szCs w:val="24"/>
        </w:rPr>
        <w:t xml:space="preserve"> Conoscere il Regolamento di Istituto e i compiti e le funzioni dei vari Organi Collegiali.</w:t>
      </w:r>
    </w:p>
    <w:p w14:paraId="03CAC9DC" w14:textId="77777777" w:rsidR="00C8775A" w:rsidRDefault="00C8775A" w:rsidP="003E661E">
      <w:pPr>
        <w:pStyle w:val="Nessunaspaziatura1"/>
        <w:rPr>
          <w:rFonts w:ascii="Times New Roman" w:hAnsi="Times New Roman"/>
          <w:b/>
          <w:bCs/>
          <w:sz w:val="28"/>
          <w:szCs w:val="28"/>
        </w:rPr>
      </w:pPr>
    </w:p>
    <w:p w14:paraId="29A1333A" w14:textId="73F4721D" w:rsidR="00011F59" w:rsidRPr="003E661E" w:rsidRDefault="00011F59" w:rsidP="003E661E">
      <w:pPr>
        <w:pStyle w:val="Nessunaspaziatura1"/>
        <w:rPr>
          <w:rFonts w:ascii="Times New Roman" w:hAnsi="Times New Roman"/>
          <w:b/>
          <w:bCs/>
          <w:sz w:val="28"/>
          <w:szCs w:val="28"/>
        </w:rPr>
      </w:pPr>
      <w:r w:rsidRPr="003E661E">
        <w:rPr>
          <w:rFonts w:ascii="Times New Roman" w:hAnsi="Times New Roman"/>
          <w:b/>
          <w:bCs/>
          <w:sz w:val="28"/>
          <w:szCs w:val="28"/>
        </w:rPr>
        <w:t>Limiti (Cosa NON può fare)</w:t>
      </w:r>
    </w:p>
    <w:p w14:paraId="28370F83" w14:textId="77777777" w:rsidR="00011F59" w:rsidRPr="003E661E" w:rsidRDefault="00011F59" w:rsidP="003E661E">
      <w:pPr>
        <w:pStyle w:val="Nessunaspaziatura1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Casi Singoli:</w:t>
      </w:r>
      <w:r w:rsidRPr="003E661E">
        <w:rPr>
          <w:rFonts w:ascii="Times New Roman" w:hAnsi="Times New Roman"/>
          <w:sz w:val="24"/>
          <w:szCs w:val="24"/>
        </w:rPr>
        <w:t xml:space="preserve"> Non può trattare o occuparsi di casi singoli che riguardano la specifica situazione di un alunno (salvo diversa autorizzazione del genitore interessato per questioni specifiche, ma in genere la competenza è riservata ai docenti).</w:t>
      </w:r>
    </w:p>
    <w:p w14:paraId="635AED74" w14:textId="77777777" w:rsidR="00011F59" w:rsidRPr="003E661E" w:rsidRDefault="00011F59" w:rsidP="003E661E">
      <w:pPr>
        <w:pStyle w:val="Nessunaspaziatura1"/>
        <w:rPr>
          <w:rFonts w:ascii="Times New Roman" w:hAnsi="Times New Roman"/>
          <w:sz w:val="24"/>
          <w:szCs w:val="24"/>
        </w:rPr>
      </w:pPr>
      <w:r w:rsidRPr="003E661E">
        <w:rPr>
          <w:rFonts w:ascii="Times New Roman" w:hAnsi="Times New Roman"/>
          <w:b/>
          <w:bCs/>
          <w:sz w:val="24"/>
          <w:szCs w:val="24"/>
        </w:rPr>
        <w:t>Competenze Esclusive:</w:t>
      </w:r>
      <w:r w:rsidRPr="003E661E">
        <w:rPr>
          <w:rFonts w:ascii="Times New Roman" w:hAnsi="Times New Roman"/>
          <w:sz w:val="24"/>
          <w:szCs w:val="24"/>
        </w:rPr>
        <w:t xml:space="preserve"> Non può interferire o trattare argomenti di esclusiva competenza degli altri Organi Collegiali (es. la metodologia didattica è del Collegio Docenti).</w:t>
      </w:r>
    </w:p>
    <w:p w14:paraId="4E56C336" w14:textId="15AEB233" w:rsidR="00145EE8" w:rsidRDefault="00145EE8" w:rsidP="003E661E">
      <w:pPr>
        <w:pStyle w:val="Nessunaspaziatura1"/>
        <w:rPr>
          <w:rFonts w:ascii="Times New Roman" w:hAnsi="Times New Roman"/>
          <w:sz w:val="24"/>
          <w:szCs w:val="24"/>
        </w:rPr>
      </w:pPr>
    </w:p>
    <w:p w14:paraId="03B3123F" w14:textId="77777777" w:rsidR="00C8775A" w:rsidRDefault="00C8775A" w:rsidP="00C8775A">
      <w:pPr>
        <w:pStyle w:val="Nessunaspaziatura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7A6DAB" w14:textId="77777777" w:rsidR="00C8775A" w:rsidRDefault="00C8775A" w:rsidP="00C8775A">
      <w:pPr>
        <w:pStyle w:val="Nessunaspaziatura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63A743A" w14:textId="68465D69" w:rsidR="00C8775A" w:rsidRPr="00C8775A" w:rsidRDefault="00C8775A" w:rsidP="00C8775A">
      <w:pPr>
        <w:pStyle w:val="Nessunaspaziatura1"/>
        <w:jc w:val="both"/>
        <w:rPr>
          <w:rFonts w:ascii="Times New Roman" w:hAnsi="Times New Roman"/>
          <w:i/>
          <w:iCs/>
          <w:sz w:val="24"/>
          <w:szCs w:val="24"/>
        </w:rPr>
      </w:pPr>
      <w:r w:rsidRPr="00C8775A">
        <w:rPr>
          <w:rFonts w:ascii="Times New Roman" w:hAnsi="Times New Roman"/>
          <w:i/>
          <w:iCs/>
          <w:sz w:val="24"/>
          <w:szCs w:val="24"/>
        </w:rPr>
        <w:t>Il Dirigente Scolastico e l'intera Istituzione formulano il migliore augurio a tutti i membri del Consiglio di Interclasse (Docenti e Genitori).</w:t>
      </w:r>
    </w:p>
    <w:p w14:paraId="69F7079F" w14:textId="6CEA0172" w:rsidR="00C8775A" w:rsidRPr="00C8775A" w:rsidRDefault="00C8775A" w:rsidP="00C8775A">
      <w:pPr>
        <w:pStyle w:val="Nessunaspaziatura1"/>
        <w:jc w:val="both"/>
        <w:rPr>
          <w:rFonts w:ascii="Times New Roman" w:hAnsi="Times New Roman"/>
          <w:i/>
          <w:iCs/>
          <w:sz w:val="24"/>
          <w:szCs w:val="24"/>
        </w:rPr>
      </w:pPr>
      <w:r w:rsidRPr="00C8775A">
        <w:rPr>
          <w:rFonts w:ascii="Times New Roman" w:hAnsi="Times New Roman"/>
          <w:i/>
          <w:iCs/>
          <w:sz w:val="24"/>
          <w:szCs w:val="24"/>
        </w:rPr>
        <w:t>L'auspicio è che l'attività del Consiglio si svolga sempre</w:t>
      </w:r>
      <w:r>
        <w:rPr>
          <w:rFonts w:ascii="Times New Roman" w:hAnsi="Times New Roman"/>
          <w:i/>
          <w:iCs/>
          <w:sz w:val="24"/>
          <w:szCs w:val="24"/>
        </w:rPr>
        <w:t xml:space="preserve"> n</w:t>
      </w:r>
      <w:r w:rsidRPr="00C8775A">
        <w:rPr>
          <w:rFonts w:ascii="Times New Roman" w:hAnsi="Times New Roman"/>
          <w:i/>
          <w:iCs/>
          <w:sz w:val="24"/>
          <w:szCs w:val="24"/>
        </w:rPr>
        <w:t>el pieno rispetto dei ruoli e delle reciproche competenze, come stabilito dalla normativa e dal presente Vademecum</w:t>
      </w:r>
      <w:r>
        <w:rPr>
          <w:rFonts w:ascii="Times New Roman" w:hAnsi="Times New Roman"/>
          <w:i/>
          <w:iCs/>
          <w:sz w:val="24"/>
          <w:szCs w:val="24"/>
        </w:rPr>
        <w:t>, e c</w:t>
      </w:r>
      <w:r w:rsidRPr="00C8775A">
        <w:rPr>
          <w:rFonts w:ascii="Times New Roman" w:hAnsi="Times New Roman"/>
          <w:i/>
          <w:iCs/>
          <w:sz w:val="24"/>
          <w:szCs w:val="24"/>
        </w:rPr>
        <w:t>on l'obiettivo fondamentale di costruire valori, fiducia reciproca e sinergia per il bene dei nostri alunni e dell'intera Comunità Educante.</w:t>
      </w:r>
    </w:p>
    <w:sectPr w:rsidR="00C8775A" w:rsidRPr="00C8775A"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66E4" w14:textId="77777777" w:rsidR="001117DF" w:rsidRDefault="001117DF" w:rsidP="00DE24E5">
      <w:pPr>
        <w:spacing w:after="0"/>
      </w:pPr>
      <w:r>
        <w:separator/>
      </w:r>
    </w:p>
  </w:endnote>
  <w:endnote w:type="continuationSeparator" w:id="0">
    <w:p w14:paraId="4BFCFFFD" w14:textId="77777777" w:rsidR="001117DF" w:rsidRDefault="001117DF" w:rsidP="00DE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4F56" w14:textId="52A53B28" w:rsidR="00D440A4" w:rsidRPr="00C80551" w:rsidRDefault="00C80551">
    <w:pPr>
      <w:pStyle w:val="Pidipagina"/>
      <w:rPr>
        <w:rFonts w:ascii="Times New Roman" w:hAnsi="Times New Roman"/>
        <w:i/>
        <w:iCs/>
      </w:rPr>
    </w:pPr>
    <w:r w:rsidRPr="00C80551">
      <w:rPr>
        <w:rFonts w:ascii="Times New Roman" w:hAnsi="Times New Roman"/>
        <w:i/>
        <w:iCs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8343C" wp14:editId="2C48B61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1DE0741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C80551">
      <w:rPr>
        <w:rFonts w:ascii="Times New Roman" w:hAnsi="Times New Roman"/>
        <w:i/>
        <w:iCs/>
        <w:sz w:val="20"/>
        <w:szCs w:val="20"/>
      </w:rPr>
      <w:t>VADE</w:t>
    </w:r>
    <w:r w:rsidR="002E1F62">
      <w:rPr>
        <w:rFonts w:ascii="Times New Roman" w:hAnsi="Times New Roman"/>
        <w:i/>
        <w:iCs/>
        <w:sz w:val="20"/>
        <w:szCs w:val="20"/>
      </w:rPr>
      <w:t>MECUM CONSIGLIO DI INTERCLASSE</w:t>
    </w:r>
    <w:r w:rsidRPr="00C80551">
      <w:rPr>
        <w:rFonts w:ascii="Times New Roman" w:hAnsi="Times New Roman"/>
        <w:i/>
        <w:iCs/>
        <w:sz w:val="20"/>
        <w:szCs w:val="20"/>
      </w:rPr>
      <w:t xml:space="preserve">        </w:t>
    </w:r>
    <w:r>
      <w:rPr>
        <w:rFonts w:ascii="Times New Roman" w:hAnsi="Times New Roman"/>
        <w:i/>
        <w:iCs/>
        <w:sz w:val="20"/>
        <w:szCs w:val="20"/>
      </w:rPr>
      <w:t xml:space="preserve">                      </w:t>
    </w:r>
    <w:r w:rsidRPr="00C80551">
      <w:rPr>
        <w:rFonts w:ascii="Times New Roman" w:hAnsi="Times New Roman"/>
        <w:i/>
        <w:iCs/>
        <w:sz w:val="20"/>
        <w:szCs w:val="20"/>
      </w:rPr>
      <w:t xml:space="preserve">                                                                        </w:t>
    </w:r>
    <w:r w:rsidRPr="00C80551">
      <w:rPr>
        <w:rFonts w:ascii="Times New Roman" w:eastAsiaTheme="majorEastAsia" w:hAnsi="Times New Roman"/>
        <w:i/>
        <w:iCs/>
        <w:sz w:val="18"/>
        <w:szCs w:val="18"/>
      </w:rPr>
      <w:t xml:space="preserve">pag. </w:t>
    </w:r>
    <w:r w:rsidRPr="00C80551">
      <w:rPr>
        <w:rFonts w:ascii="Times New Roman" w:eastAsiaTheme="minorEastAsia" w:hAnsi="Times New Roman"/>
        <w:i/>
        <w:iCs/>
        <w:sz w:val="18"/>
        <w:szCs w:val="18"/>
      </w:rPr>
      <w:fldChar w:fldCharType="begin"/>
    </w:r>
    <w:r w:rsidRPr="00C80551">
      <w:rPr>
        <w:rFonts w:ascii="Times New Roman" w:hAnsi="Times New Roman"/>
        <w:i/>
        <w:iCs/>
        <w:sz w:val="18"/>
        <w:szCs w:val="18"/>
      </w:rPr>
      <w:instrText>PAGE    \* MERGEFORMAT</w:instrText>
    </w:r>
    <w:r w:rsidRPr="00C80551">
      <w:rPr>
        <w:rFonts w:ascii="Times New Roman" w:eastAsiaTheme="minorEastAsia" w:hAnsi="Times New Roman"/>
        <w:i/>
        <w:iCs/>
        <w:sz w:val="18"/>
        <w:szCs w:val="18"/>
      </w:rPr>
      <w:fldChar w:fldCharType="separate"/>
    </w:r>
    <w:r w:rsidR="002E1F62" w:rsidRPr="002E1F62">
      <w:rPr>
        <w:rFonts w:ascii="Times New Roman" w:eastAsiaTheme="majorEastAsia" w:hAnsi="Times New Roman"/>
        <w:i/>
        <w:iCs/>
        <w:noProof/>
        <w:sz w:val="18"/>
        <w:szCs w:val="18"/>
      </w:rPr>
      <w:t>2</w:t>
    </w:r>
    <w:r w:rsidRPr="00C80551">
      <w:rPr>
        <w:rFonts w:ascii="Times New Roman" w:eastAsiaTheme="majorEastAsia" w:hAnsi="Times New Roman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780B" w14:textId="77777777" w:rsidR="001117DF" w:rsidRDefault="001117DF" w:rsidP="00DE24E5">
      <w:pPr>
        <w:spacing w:after="0"/>
      </w:pPr>
      <w:r>
        <w:separator/>
      </w:r>
    </w:p>
  </w:footnote>
  <w:footnote w:type="continuationSeparator" w:id="0">
    <w:p w14:paraId="6C2E4EE9" w14:textId="77777777" w:rsidR="001117DF" w:rsidRDefault="001117DF" w:rsidP="00DE2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-294"/>
        </w:tabs>
        <w:ind w:left="66" w:hanging="360"/>
      </w:pPr>
      <w:rPr>
        <w:rFonts w:ascii="Symbol" w:hAnsi="Symbol" w:cs="Symbol" w:hint="default"/>
        <w:color w:val="auto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3FF066B"/>
    <w:multiLevelType w:val="hybridMultilevel"/>
    <w:tmpl w:val="F3744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00AD4"/>
    <w:multiLevelType w:val="multilevel"/>
    <w:tmpl w:val="300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382D50"/>
    <w:multiLevelType w:val="multilevel"/>
    <w:tmpl w:val="2D48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72E2B"/>
    <w:multiLevelType w:val="hybridMultilevel"/>
    <w:tmpl w:val="A9F23916"/>
    <w:lvl w:ilvl="0" w:tplc="50E6E67C">
      <w:start w:val="1"/>
      <w:numFmt w:val="lowerLetter"/>
      <w:lvlText w:val="%1)"/>
      <w:lvlJc w:val="left"/>
      <w:pPr>
        <w:ind w:left="107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751F50"/>
    <w:multiLevelType w:val="hybridMultilevel"/>
    <w:tmpl w:val="7AEADB1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E729D9"/>
    <w:multiLevelType w:val="hybridMultilevel"/>
    <w:tmpl w:val="C3CAC210"/>
    <w:lvl w:ilvl="0" w:tplc="504494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E3F6E"/>
    <w:multiLevelType w:val="hybridMultilevel"/>
    <w:tmpl w:val="7438EB1C"/>
    <w:lvl w:ilvl="0" w:tplc="28D4DB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7C1B1A"/>
    <w:multiLevelType w:val="hybridMultilevel"/>
    <w:tmpl w:val="F908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FA10BB"/>
    <w:multiLevelType w:val="multilevel"/>
    <w:tmpl w:val="0CE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B61E6"/>
    <w:multiLevelType w:val="hybridMultilevel"/>
    <w:tmpl w:val="09AA08B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2E1295"/>
    <w:multiLevelType w:val="hybridMultilevel"/>
    <w:tmpl w:val="6534D99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1770A"/>
    <w:multiLevelType w:val="hybridMultilevel"/>
    <w:tmpl w:val="52B683FC"/>
    <w:lvl w:ilvl="0" w:tplc="0032BF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15DD"/>
    <w:multiLevelType w:val="hybridMultilevel"/>
    <w:tmpl w:val="E794DE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0B21DE"/>
    <w:multiLevelType w:val="multilevel"/>
    <w:tmpl w:val="190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F0897"/>
    <w:multiLevelType w:val="hybridMultilevel"/>
    <w:tmpl w:val="69D6AAE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4577AF"/>
    <w:multiLevelType w:val="hybridMultilevel"/>
    <w:tmpl w:val="75605E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C2F86"/>
    <w:multiLevelType w:val="multilevel"/>
    <w:tmpl w:val="E976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C2709"/>
    <w:multiLevelType w:val="multilevel"/>
    <w:tmpl w:val="983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070F5D"/>
    <w:multiLevelType w:val="hybridMultilevel"/>
    <w:tmpl w:val="04E4EDA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52C4"/>
    <w:multiLevelType w:val="hybridMultilevel"/>
    <w:tmpl w:val="E9C8529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8D0FA1"/>
    <w:multiLevelType w:val="hybridMultilevel"/>
    <w:tmpl w:val="95BE4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B2366"/>
    <w:multiLevelType w:val="multilevel"/>
    <w:tmpl w:val="91B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3514E2"/>
    <w:multiLevelType w:val="multilevel"/>
    <w:tmpl w:val="895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6D6BD2"/>
    <w:multiLevelType w:val="hybridMultilevel"/>
    <w:tmpl w:val="38DA7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2602F4"/>
    <w:multiLevelType w:val="multilevel"/>
    <w:tmpl w:val="01B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65E6E"/>
    <w:multiLevelType w:val="hybridMultilevel"/>
    <w:tmpl w:val="E528AB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EF3F26"/>
    <w:multiLevelType w:val="hybridMultilevel"/>
    <w:tmpl w:val="A7A4F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6"/>
  </w:num>
  <w:num w:numId="5">
    <w:abstractNumId w:val="30"/>
  </w:num>
  <w:num w:numId="6">
    <w:abstractNumId w:val="13"/>
  </w:num>
  <w:num w:numId="7">
    <w:abstractNumId w:val="28"/>
  </w:num>
  <w:num w:numId="8">
    <w:abstractNumId w:val="15"/>
  </w:num>
  <w:num w:numId="9">
    <w:abstractNumId w:val="20"/>
  </w:num>
  <w:num w:numId="10">
    <w:abstractNumId w:val="29"/>
  </w:num>
  <w:num w:numId="11">
    <w:abstractNumId w:val="25"/>
  </w:num>
  <w:num w:numId="12">
    <w:abstractNumId w:val="22"/>
  </w:num>
  <w:num w:numId="13">
    <w:abstractNumId w:val="12"/>
  </w:num>
  <w:num w:numId="14">
    <w:abstractNumId w:val="35"/>
  </w:num>
  <w:num w:numId="15">
    <w:abstractNumId w:val="27"/>
  </w:num>
  <w:num w:numId="16">
    <w:abstractNumId w:val="32"/>
  </w:num>
  <w:num w:numId="17">
    <w:abstractNumId w:val="19"/>
  </w:num>
  <w:num w:numId="18">
    <w:abstractNumId w:val="33"/>
  </w:num>
  <w:num w:numId="19">
    <w:abstractNumId w:val="24"/>
  </w:num>
  <w:num w:numId="20">
    <w:abstractNumId w:val="26"/>
  </w:num>
  <w:num w:numId="21">
    <w:abstractNumId w:val="23"/>
  </w:num>
  <w:num w:numId="22">
    <w:abstractNumId w:val="31"/>
  </w:num>
  <w:num w:numId="23">
    <w:abstractNumId w:val="21"/>
  </w:num>
  <w:num w:numId="24">
    <w:abstractNumId w:val="37"/>
  </w:num>
  <w:num w:numId="25">
    <w:abstractNumId w:val="11"/>
  </w:num>
  <w:num w:numId="26">
    <w:abstractNumId w:val="34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1D"/>
    <w:rsid w:val="00005492"/>
    <w:rsid w:val="00011F59"/>
    <w:rsid w:val="000156CB"/>
    <w:rsid w:val="0003064A"/>
    <w:rsid w:val="00035409"/>
    <w:rsid w:val="000511BA"/>
    <w:rsid w:val="00060EFF"/>
    <w:rsid w:val="00065E32"/>
    <w:rsid w:val="00072937"/>
    <w:rsid w:val="000773EC"/>
    <w:rsid w:val="00080ECD"/>
    <w:rsid w:val="00084B05"/>
    <w:rsid w:val="00086174"/>
    <w:rsid w:val="000A2D64"/>
    <w:rsid w:val="000B0811"/>
    <w:rsid w:val="000C7345"/>
    <w:rsid w:val="000D4DA5"/>
    <w:rsid w:val="000E0D72"/>
    <w:rsid w:val="000E6045"/>
    <w:rsid w:val="00104EB3"/>
    <w:rsid w:val="001117DF"/>
    <w:rsid w:val="0011522C"/>
    <w:rsid w:val="00135A93"/>
    <w:rsid w:val="00145EE8"/>
    <w:rsid w:val="00161E45"/>
    <w:rsid w:val="00192623"/>
    <w:rsid w:val="001A3479"/>
    <w:rsid w:val="001B274E"/>
    <w:rsid w:val="00206952"/>
    <w:rsid w:val="00222C1D"/>
    <w:rsid w:val="0022614A"/>
    <w:rsid w:val="0023318B"/>
    <w:rsid w:val="002410C7"/>
    <w:rsid w:val="00244F6A"/>
    <w:rsid w:val="00257809"/>
    <w:rsid w:val="00264EE9"/>
    <w:rsid w:val="00291E98"/>
    <w:rsid w:val="002A10EE"/>
    <w:rsid w:val="002B289B"/>
    <w:rsid w:val="002C3612"/>
    <w:rsid w:val="002D56A5"/>
    <w:rsid w:val="002E15FE"/>
    <w:rsid w:val="002E1F62"/>
    <w:rsid w:val="002F3AC3"/>
    <w:rsid w:val="00304148"/>
    <w:rsid w:val="00304B50"/>
    <w:rsid w:val="00325F04"/>
    <w:rsid w:val="003365EF"/>
    <w:rsid w:val="003409DF"/>
    <w:rsid w:val="00351CFD"/>
    <w:rsid w:val="00353C74"/>
    <w:rsid w:val="0035568A"/>
    <w:rsid w:val="003709DD"/>
    <w:rsid w:val="00371D54"/>
    <w:rsid w:val="00374133"/>
    <w:rsid w:val="003911A8"/>
    <w:rsid w:val="003A64E6"/>
    <w:rsid w:val="003C6A54"/>
    <w:rsid w:val="003D15CF"/>
    <w:rsid w:val="003E661E"/>
    <w:rsid w:val="00405165"/>
    <w:rsid w:val="0041246A"/>
    <w:rsid w:val="004220EB"/>
    <w:rsid w:val="00424690"/>
    <w:rsid w:val="0042779B"/>
    <w:rsid w:val="00482066"/>
    <w:rsid w:val="00485BEE"/>
    <w:rsid w:val="004909EF"/>
    <w:rsid w:val="004A0793"/>
    <w:rsid w:val="004A2D95"/>
    <w:rsid w:val="004A6973"/>
    <w:rsid w:val="004B1072"/>
    <w:rsid w:val="004B61E4"/>
    <w:rsid w:val="004C143A"/>
    <w:rsid w:val="004D40E1"/>
    <w:rsid w:val="004D6A6C"/>
    <w:rsid w:val="004F718A"/>
    <w:rsid w:val="005101CC"/>
    <w:rsid w:val="00515B7A"/>
    <w:rsid w:val="0057390C"/>
    <w:rsid w:val="005909D7"/>
    <w:rsid w:val="005A4121"/>
    <w:rsid w:val="005B01F6"/>
    <w:rsid w:val="005B2C51"/>
    <w:rsid w:val="005D1596"/>
    <w:rsid w:val="005D396E"/>
    <w:rsid w:val="005E0959"/>
    <w:rsid w:val="00610833"/>
    <w:rsid w:val="00621DC1"/>
    <w:rsid w:val="00622992"/>
    <w:rsid w:val="00632B4C"/>
    <w:rsid w:val="006428E7"/>
    <w:rsid w:val="00651FBF"/>
    <w:rsid w:val="006549CD"/>
    <w:rsid w:val="00662C9C"/>
    <w:rsid w:val="006711AA"/>
    <w:rsid w:val="00675DBA"/>
    <w:rsid w:val="00686D97"/>
    <w:rsid w:val="006D31DC"/>
    <w:rsid w:val="007006BC"/>
    <w:rsid w:val="00701AD5"/>
    <w:rsid w:val="00711D75"/>
    <w:rsid w:val="00730790"/>
    <w:rsid w:val="007379D3"/>
    <w:rsid w:val="00742B1D"/>
    <w:rsid w:val="0076114A"/>
    <w:rsid w:val="00763F12"/>
    <w:rsid w:val="00770AA9"/>
    <w:rsid w:val="00784A37"/>
    <w:rsid w:val="007B1B48"/>
    <w:rsid w:val="007B764D"/>
    <w:rsid w:val="007C30CB"/>
    <w:rsid w:val="007D16FE"/>
    <w:rsid w:val="007F0D53"/>
    <w:rsid w:val="00810FDC"/>
    <w:rsid w:val="00812296"/>
    <w:rsid w:val="0081489D"/>
    <w:rsid w:val="00821723"/>
    <w:rsid w:val="008250AF"/>
    <w:rsid w:val="0082571F"/>
    <w:rsid w:val="00830913"/>
    <w:rsid w:val="008349CF"/>
    <w:rsid w:val="008477DB"/>
    <w:rsid w:val="00850C2D"/>
    <w:rsid w:val="00851CC0"/>
    <w:rsid w:val="008616F9"/>
    <w:rsid w:val="008642F5"/>
    <w:rsid w:val="0087359F"/>
    <w:rsid w:val="008862BD"/>
    <w:rsid w:val="0089051A"/>
    <w:rsid w:val="008A583E"/>
    <w:rsid w:val="008C0C6E"/>
    <w:rsid w:val="008E0575"/>
    <w:rsid w:val="00901125"/>
    <w:rsid w:val="009065A5"/>
    <w:rsid w:val="00911B1A"/>
    <w:rsid w:val="009124D0"/>
    <w:rsid w:val="009269B7"/>
    <w:rsid w:val="00930266"/>
    <w:rsid w:val="00934A5D"/>
    <w:rsid w:val="009661F9"/>
    <w:rsid w:val="00972DF2"/>
    <w:rsid w:val="00974EF9"/>
    <w:rsid w:val="009B08A5"/>
    <w:rsid w:val="009B7922"/>
    <w:rsid w:val="009D78B7"/>
    <w:rsid w:val="009F338C"/>
    <w:rsid w:val="00A10E68"/>
    <w:rsid w:val="00A13BE3"/>
    <w:rsid w:val="00A16F4B"/>
    <w:rsid w:val="00A277A9"/>
    <w:rsid w:val="00A43E83"/>
    <w:rsid w:val="00A62849"/>
    <w:rsid w:val="00A62861"/>
    <w:rsid w:val="00A65ABA"/>
    <w:rsid w:val="00A67283"/>
    <w:rsid w:val="00A71532"/>
    <w:rsid w:val="00A756B5"/>
    <w:rsid w:val="00A77965"/>
    <w:rsid w:val="00A91C82"/>
    <w:rsid w:val="00A93AFF"/>
    <w:rsid w:val="00A94442"/>
    <w:rsid w:val="00AA7A2B"/>
    <w:rsid w:val="00AB7F9A"/>
    <w:rsid w:val="00AC3499"/>
    <w:rsid w:val="00AC69E3"/>
    <w:rsid w:val="00AC7224"/>
    <w:rsid w:val="00AD5BA3"/>
    <w:rsid w:val="00AE3FBE"/>
    <w:rsid w:val="00AF3071"/>
    <w:rsid w:val="00B21E0A"/>
    <w:rsid w:val="00B2318D"/>
    <w:rsid w:val="00B252D9"/>
    <w:rsid w:val="00B31B06"/>
    <w:rsid w:val="00B35416"/>
    <w:rsid w:val="00B35CB4"/>
    <w:rsid w:val="00B60952"/>
    <w:rsid w:val="00B73491"/>
    <w:rsid w:val="00B811F7"/>
    <w:rsid w:val="00BC1561"/>
    <w:rsid w:val="00BC3798"/>
    <w:rsid w:val="00BC42FA"/>
    <w:rsid w:val="00BD016F"/>
    <w:rsid w:val="00C16403"/>
    <w:rsid w:val="00C221AE"/>
    <w:rsid w:val="00C23C29"/>
    <w:rsid w:val="00C627DD"/>
    <w:rsid w:val="00C634B2"/>
    <w:rsid w:val="00C732C5"/>
    <w:rsid w:val="00C80551"/>
    <w:rsid w:val="00C814E5"/>
    <w:rsid w:val="00C8775A"/>
    <w:rsid w:val="00CB399F"/>
    <w:rsid w:val="00CF20D6"/>
    <w:rsid w:val="00CF3256"/>
    <w:rsid w:val="00CF4A75"/>
    <w:rsid w:val="00D073D2"/>
    <w:rsid w:val="00D436B7"/>
    <w:rsid w:val="00D440A4"/>
    <w:rsid w:val="00D545E8"/>
    <w:rsid w:val="00D57964"/>
    <w:rsid w:val="00D60E7D"/>
    <w:rsid w:val="00D7588E"/>
    <w:rsid w:val="00D75D73"/>
    <w:rsid w:val="00D77FCA"/>
    <w:rsid w:val="00D830CC"/>
    <w:rsid w:val="00D922C2"/>
    <w:rsid w:val="00D952E1"/>
    <w:rsid w:val="00DE24E5"/>
    <w:rsid w:val="00DF558F"/>
    <w:rsid w:val="00DF6C1A"/>
    <w:rsid w:val="00E22DAE"/>
    <w:rsid w:val="00E43FD0"/>
    <w:rsid w:val="00E44AEA"/>
    <w:rsid w:val="00E52808"/>
    <w:rsid w:val="00E54574"/>
    <w:rsid w:val="00E54FC4"/>
    <w:rsid w:val="00E578FC"/>
    <w:rsid w:val="00E62DC8"/>
    <w:rsid w:val="00E67FF9"/>
    <w:rsid w:val="00E75948"/>
    <w:rsid w:val="00E75AB6"/>
    <w:rsid w:val="00E81974"/>
    <w:rsid w:val="00EA53ED"/>
    <w:rsid w:val="00EB4DE0"/>
    <w:rsid w:val="00EB5736"/>
    <w:rsid w:val="00EB6225"/>
    <w:rsid w:val="00F002D0"/>
    <w:rsid w:val="00F0072C"/>
    <w:rsid w:val="00F02B22"/>
    <w:rsid w:val="00F07F29"/>
    <w:rsid w:val="00F16A15"/>
    <w:rsid w:val="00F31093"/>
    <w:rsid w:val="00F61C6F"/>
    <w:rsid w:val="00F61FA6"/>
    <w:rsid w:val="00F82425"/>
    <w:rsid w:val="00F864C8"/>
    <w:rsid w:val="00F91DE0"/>
    <w:rsid w:val="00FA0335"/>
    <w:rsid w:val="00FA6A72"/>
    <w:rsid w:val="00FA7045"/>
    <w:rsid w:val="00FA75AA"/>
    <w:rsid w:val="00FA7F5E"/>
    <w:rsid w:val="00FB3942"/>
    <w:rsid w:val="00FC0E9F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3F4E"/>
  <w15:docId w15:val="{95C6D38D-CEFA-48D8-82CF-7DD697C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1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0A2D64"/>
    <w:pPr>
      <w:widowControl w:val="0"/>
      <w:suppressAutoHyphens w:val="0"/>
      <w:autoSpaceDE w:val="0"/>
      <w:spacing w:after="0"/>
      <w:ind w:left="396" w:right="396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1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1F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8242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next w:val="Normale"/>
    <w:rsid w:val="00371D54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next w:val="Titolotabella"/>
    <w:rsid w:val="00371D54"/>
    <w:pPr>
      <w:suppressLineNumbers/>
      <w:autoSpaceDN/>
    </w:pPr>
    <w:rPr>
      <w:rFonts w:cs="Calibri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20695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basedOn w:val="Normale"/>
    <w:uiPriority w:val="99"/>
    <w:rsid w:val="00BC3798"/>
    <w:pPr>
      <w:widowControl w:val="0"/>
      <w:tabs>
        <w:tab w:val="left" w:pos="300"/>
      </w:tabs>
      <w:suppressAutoHyphens w:val="0"/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 w:eastAsia="it-IT"/>
    </w:rPr>
  </w:style>
  <w:style w:type="paragraph" w:customStyle="1" w:styleId="Nessunaspaziatura1">
    <w:name w:val="Nessuna spaziatura1"/>
    <w:qFormat/>
    <w:rsid w:val="00A944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5DBA"/>
    <w:pPr>
      <w:widowControl w:val="0"/>
      <w:suppressAutoHyphens w:val="0"/>
      <w:autoSpaceDE w:val="0"/>
      <w:spacing w:after="0" w:line="224" w:lineRule="exact"/>
    </w:pPr>
    <w:rPr>
      <w:rFonts w:cs="Calibri"/>
    </w:r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 w:line="240" w:lineRule="auto"/>
    </w:pPr>
    <w:rPr>
      <w:rFonts w:ascii="Microsoft New Tai Lue" w:eastAsia="Calibri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1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1F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m17200d@istruzion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FC4B-CFF4-42FC-9162-6029FD1D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3</cp:revision>
  <cp:lastPrinted>2021-06-16T06:58:00Z</cp:lastPrinted>
  <dcterms:created xsi:type="dcterms:W3CDTF">2025-10-15T09:39:00Z</dcterms:created>
  <dcterms:modified xsi:type="dcterms:W3CDTF">2025-11-08T07:50:00Z</dcterms:modified>
</cp:coreProperties>
</file>