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4C18D9" w14:textId="77777777" w:rsidR="0006793F" w:rsidRDefault="0006793F">
      <w:pPr>
        <w:spacing w:before="240" w:after="240"/>
        <w:jc w:val="center"/>
        <w:rPr>
          <w:rFonts w:ascii="Times New Roman" w:eastAsia="Times New Roman" w:hAnsi="Times New Roman" w:cs="Times New Roman"/>
          <w:sz w:val="32"/>
          <w:szCs w:val="32"/>
        </w:rPr>
      </w:pPr>
    </w:p>
    <w:p w14:paraId="43930230" w14:textId="77777777" w:rsidR="0006793F" w:rsidRDefault="0006793F">
      <w:pPr>
        <w:spacing w:before="240" w:after="240"/>
        <w:jc w:val="center"/>
        <w:rPr>
          <w:rFonts w:ascii="Times New Roman" w:eastAsia="Times New Roman" w:hAnsi="Times New Roman" w:cs="Times New Roman"/>
          <w:sz w:val="32"/>
          <w:szCs w:val="32"/>
        </w:rPr>
      </w:pPr>
    </w:p>
    <w:p w14:paraId="5600E5E9" w14:textId="256234DE" w:rsidR="00E855C9" w:rsidRDefault="00966DEB">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7B80F555" w14:textId="77777777" w:rsidR="00E855C9" w:rsidRDefault="00966DEB">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Allegati al</w:t>
      </w:r>
    </w:p>
    <w:p w14:paraId="1D50A7FB" w14:textId="77777777" w:rsidR="00E855C9" w:rsidRDefault="00966DEB">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Manuale di Gestione</w:t>
      </w:r>
    </w:p>
    <w:p w14:paraId="3A490374" w14:textId="77777777" w:rsidR="00E855C9" w:rsidRDefault="00966DEB">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Del Protocollo Informatico</w:t>
      </w:r>
    </w:p>
    <w:p w14:paraId="1E16469E" w14:textId="77777777" w:rsidR="00E855C9" w:rsidRDefault="00E855C9">
      <w:pPr>
        <w:spacing w:before="240" w:after="240"/>
        <w:jc w:val="center"/>
        <w:rPr>
          <w:rFonts w:ascii="Times New Roman" w:eastAsia="Times New Roman" w:hAnsi="Times New Roman" w:cs="Times New Roman"/>
          <w:sz w:val="32"/>
          <w:szCs w:val="32"/>
        </w:rPr>
      </w:pPr>
    </w:p>
    <w:p w14:paraId="579FEE31" w14:textId="77777777" w:rsidR="00E855C9" w:rsidRDefault="00E855C9">
      <w:pPr>
        <w:spacing w:before="240" w:after="240"/>
        <w:jc w:val="center"/>
        <w:rPr>
          <w:rFonts w:ascii="Times New Roman" w:eastAsia="Times New Roman" w:hAnsi="Times New Roman" w:cs="Times New Roman"/>
          <w:sz w:val="32"/>
          <w:szCs w:val="32"/>
        </w:rPr>
      </w:pPr>
    </w:p>
    <w:p w14:paraId="2D81C2FD" w14:textId="77777777" w:rsidR="00E855C9" w:rsidRDefault="00E855C9">
      <w:pPr>
        <w:spacing w:before="240" w:after="240"/>
        <w:jc w:val="center"/>
        <w:rPr>
          <w:rFonts w:ascii="Times New Roman" w:eastAsia="Times New Roman" w:hAnsi="Times New Roman" w:cs="Times New Roman"/>
          <w:sz w:val="32"/>
          <w:szCs w:val="32"/>
        </w:rPr>
      </w:pPr>
    </w:p>
    <w:p w14:paraId="6622410B" w14:textId="77777777" w:rsidR="00E855C9" w:rsidRDefault="00E855C9">
      <w:pPr>
        <w:spacing w:before="240" w:after="240"/>
        <w:jc w:val="center"/>
        <w:rPr>
          <w:rFonts w:ascii="Times New Roman" w:eastAsia="Times New Roman" w:hAnsi="Times New Roman" w:cs="Times New Roman"/>
          <w:sz w:val="32"/>
          <w:szCs w:val="32"/>
        </w:rPr>
      </w:pPr>
    </w:p>
    <w:p w14:paraId="4B263ABB" w14:textId="77777777" w:rsidR="00E855C9" w:rsidRDefault="00E855C9">
      <w:pPr>
        <w:spacing w:before="240" w:after="240"/>
        <w:jc w:val="center"/>
        <w:rPr>
          <w:rFonts w:ascii="Times New Roman" w:eastAsia="Times New Roman" w:hAnsi="Times New Roman" w:cs="Times New Roman"/>
          <w:sz w:val="32"/>
          <w:szCs w:val="32"/>
        </w:rPr>
      </w:pPr>
    </w:p>
    <w:p w14:paraId="14A7FBD1" w14:textId="77777777" w:rsidR="00E855C9" w:rsidRDefault="00E855C9">
      <w:pPr>
        <w:spacing w:before="240" w:after="240"/>
        <w:jc w:val="center"/>
        <w:rPr>
          <w:rFonts w:ascii="Times New Roman" w:eastAsia="Times New Roman" w:hAnsi="Times New Roman" w:cs="Times New Roman"/>
          <w:sz w:val="32"/>
          <w:szCs w:val="32"/>
        </w:rPr>
      </w:pPr>
    </w:p>
    <w:p w14:paraId="0B743947" w14:textId="77777777" w:rsidR="00E855C9" w:rsidRDefault="00E855C9">
      <w:pPr>
        <w:spacing w:before="240" w:after="240"/>
        <w:jc w:val="center"/>
        <w:rPr>
          <w:rFonts w:ascii="Times New Roman" w:eastAsia="Times New Roman" w:hAnsi="Times New Roman" w:cs="Times New Roman"/>
          <w:sz w:val="32"/>
          <w:szCs w:val="32"/>
        </w:rPr>
      </w:pPr>
    </w:p>
    <w:p w14:paraId="04C5FCB0" w14:textId="77777777" w:rsidR="00E855C9" w:rsidRDefault="00E855C9">
      <w:pPr>
        <w:spacing w:before="240" w:after="240"/>
        <w:jc w:val="center"/>
        <w:rPr>
          <w:rFonts w:ascii="Times New Roman" w:eastAsia="Times New Roman" w:hAnsi="Times New Roman" w:cs="Times New Roman"/>
          <w:sz w:val="32"/>
          <w:szCs w:val="32"/>
        </w:rPr>
      </w:pPr>
    </w:p>
    <w:p w14:paraId="3A7B9FA4" w14:textId="77777777" w:rsidR="00E855C9" w:rsidRDefault="00E855C9">
      <w:pPr>
        <w:spacing w:before="240" w:after="240"/>
        <w:jc w:val="center"/>
        <w:rPr>
          <w:rFonts w:ascii="Times New Roman" w:eastAsia="Times New Roman" w:hAnsi="Times New Roman" w:cs="Times New Roman"/>
          <w:sz w:val="32"/>
          <w:szCs w:val="32"/>
        </w:rPr>
      </w:pPr>
    </w:p>
    <w:p w14:paraId="33A816CB" w14:textId="77777777" w:rsidR="00E855C9" w:rsidRDefault="00E855C9">
      <w:pPr>
        <w:spacing w:before="240" w:after="240"/>
        <w:jc w:val="center"/>
        <w:rPr>
          <w:rFonts w:ascii="Times New Roman" w:eastAsia="Times New Roman" w:hAnsi="Times New Roman" w:cs="Times New Roman"/>
          <w:sz w:val="32"/>
          <w:szCs w:val="32"/>
        </w:rPr>
      </w:pPr>
    </w:p>
    <w:p w14:paraId="527F36C6" w14:textId="77777777" w:rsidR="00E855C9" w:rsidRDefault="00966DEB">
      <w:pPr>
        <w:spacing w:before="240" w:after="240"/>
        <w:rPr>
          <w:rFonts w:ascii="Times New Roman" w:eastAsia="Times New Roman" w:hAnsi="Times New Roman" w:cs="Times New Roman"/>
          <w:sz w:val="32"/>
          <w:szCs w:val="32"/>
        </w:rPr>
      </w:pPr>
      <w:r>
        <w:br w:type="page"/>
      </w:r>
    </w:p>
    <w:p w14:paraId="4287A058" w14:textId="77777777" w:rsidR="00E855C9" w:rsidRDefault="00966DEB">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lastRenderedPageBreak/>
        <w:t>7.1 Articolazioni delle AOO e delle eventuali UOR</w:t>
      </w:r>
    </w:p>
    <w:p w14:paraId="681F2B01" w14:textId="77777777" w:rsidR="00E855C9" w:rsidRDefault="00E855C9">
      <w:pPr>
        <w:ind w:right="-20"/>
        <w:jc w:val="both"/>
        <w:rPr>
          <w:rFonts w:ascii="Times New Roman" w:eastAsia="Times New Roman" w:hAnsi="Times New Roman" w:cs="Times New Roman"/>
          <w:color w:val="231F20"/>
          <w:sz w:val="18"/>
          <w:szCs w:val="18"/>
        </w:rPr>
      </w:pPr>
    </w:p>
    <w:tbl>
      <w:tblPr>
        <w:tblStyle w:val="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E855C9" w14:paraId="15D4C7E4" w14:textId="77777777">
        <w:trPr>
          <w:trHeight w:val="701"/>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1B9CE"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Denominazione dell’Amministrazione</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01D1A7"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Istituto Comprensivo di Tombolo</w:t>
            </w:r>
          </w:p>
        </w:tc>
      </w:tr>
      <w:tr w:rsidR="00E855C9" w14:paraId="06AD4FEF" w14:textId="77777777">
        <w:trPr>
          <w:trHeight w:val="75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052F9A"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Codice identificativo assegnato all’Amministrazione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tcPr>
          <w:p w14:paraId="24FFDC25"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 xml:space="preserve"> </w:t>
            </w:r>
            <w:r>
              <w:rPr>
                <w:rStyle w:val="Enfasigrassetto"/>
              </w:rPr>
              <w:t>A7A546E</w:t>
            </w:r>
          </w:p>
        </w:tc>
      </w:tr>
      <w:tr w:rsidR="00E855C9" w14:paraId="65387DD6" w14:textId="77777777">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E04B28"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Indirizzo completo della sede principale dell’Amministrazione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tcPr>
          <w:p w14:paraId="54B0145F"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Via Sant'Andrea apostolo, 7</w:t>
            </w:r>
          </w:p>
          <w:p w14:paraId="020A6E5C"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TOMBOLO (PD)</w:t>
            </w:r>
          </w:p>
        </w:tc>
      </w:tr>
      <w:tr w:rsidR="00E855C9" w14:paraId="4A955FFE" w14:textId="77777777">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406059"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Nominativo del Responsabile del Servizio di Protocollo informatico, gestione documentale e archivistica</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tcPr>
          <w:p w14:paraId="17BD0C81" w14:textId="26F76662" w:rsidR="00E855C9" w:rsidRDefault="00A300AE">
            <w:pPr>
              <w:rPr>
                <w:rFonts w:ascii="Times New Roman" w:eastAsia="Times New Roman" w:hAnsi="Times New Roman" w:cs="Times New Roman"/>
              </w:rPr>
            </w:pPr>
            <w:r>
              <w:rPr>
                <w:rFonts w:ascii="Times New Roman" w:eastAsia="Times New Roman" w:hAnsi="Times New Roman" w:cs="Times New Roman"/>
              </w:rPr>
              <w:t>Dott.ssa Elisa Aguggiaro</w:t>
            </w:r>
          </w:p>
        </w:tc>
      </w:tr>
      <w:tr w:rsidR="00E855C9" w14:paraId="09E6FD8B" w14:textId="77777777">
        <w:trPr>
          <w:trHeight w:val="806"/>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9076C7"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Casella di posta elettronica istituzionale dell’AOO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tcPr>
          <w:p w14:paraId="76B3480D" w14:textId="54BFEFDF" w:rsidR="00991FEC" w:rsidRDefault="00991FEC">
            <w:pPr>
              <w:rPr>
                <w:rFonts w:ascii="Times New Roman" w:eastAsia="Times New Roman" w:hAnsi="Times New Roman" w:cs="Times New Roman"/>
              </w:rPr>
            </w:pPr>
            <w:r>
              <w:rPr>
                <w:rFonts w:ascii="Times New Roman" w:eastAsia="Times New Roman" w:hAnsi="Times New Roman" w:cs="Times New Roman"/>
              </w:rPr>
              <w:t>pdic860009@istruzione.it</w:t>
            </w:r>
          </w:p>
          <w:p w14:paraId="44299286" w14:textId="0452C745" w:rsidR="00E855C9" w:rsidRDefault="00966DEB">
            <w:pPr>
              <w:rPr>
                <w:rFonts w:ascii="Times New Roman" w:eastAsia="Times New Roman" w:hAnsi="Times New Roman" w:cs="Times New Roman"/>
              </w:rPr>
            </w:pPr>
            <w:r>
              <w:rPr>
                <w:rFonts w:ascii="Times New Roman" w:eastAsia="Times New Roman" w:hAnsi="Times New Roman" w:cs="Times New Roman"/>
              </w:rPr>
              <w:t>pdic860009@pec.istruzione.it</w:t>
            </w:r>
          </w:p>
        </w:tc>
      </w:tr>
      <w:tr w:rsidR="00E855C9" w14:paraId="686FFBC8" w14:textId="77777777">
        <w:trPr>
          <w:trHeight w:val="48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996F52" w14:textId="77777777" w:rsidR="00E855C9" w:rsidRDefault="00966DEB">
            <w:pPr>
              <w:rPr>
                <w:rFonts w:ascii="Times New Roman" w:eastAsia="Times New Roman" w:hAnsi="Times New Roman" w:cs="Times New Roman"/>
              </w:rPr>
            </w:pPr>
            <w:r>
              <w:rPr>
                <w:rFonts w:ascii="Times New Roman" w:eastAsia="Times New Roman" w:hAnsi="Times New Roman" w:cs="Times New Roman"/>
              </w:rPr>
              <w:t>Data di istituzione della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tcPr>
          <w:p w14:paraId="025094FA" w14:textId="77777777" w:rsidR="00E855C9" w:rsidRDefault="00E855C9">
            <w:pPr>
              <w:rPr>
                <w:rFonts w:ascii="Times New Roman" w:eastAsia="Times New Roman" w:hAnsi="Times New Roman" w:cs="Times New Roman"/>
              </w:rPr>
            </w:pPr>
          </w:p>
        </w:tc>
      </w:tr>
    </w:tbl>
    <w:p w14:paraId="2B1B1402" w14:textId="77777777" w:rsidR="00E855C9" w:rsidRDefault="00E855C9">
      <w:pPr>
        <w:ind w:right="-20"/>
        <w:jc w:val="both"/>
        <w:rPr>
          <w:rFonts w:ascii="Times New Roman" w:eastAsia="Times New Roman" w:hAnsi="Times New Roman" w:cs="Times New Roman"/>
          <w:sz w:val="32"/>
          <w:szCs w:val="32"/>
        </w:rPr>
      </w:pPr>
    </w:p>
    <w:p w14:paraId="1178A6E5" w14:textId="6C32CFE3" w:rsidR="00E855C9" w:rsidRDefault="00966DEB" w:rsidP="0006793F">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i/>
          <w:sz w:val="32"/>
          <w:szCs w:val="32"/>
        </w:rPr>
        <w:br/>
      </w:r>
    </w:p>
    <w:p w14:paraId="745E1EDD" w14:textId="59D2F799" w:rsidR="0006793F" w:rsidRDefault="0006793F" w:rsidP="0006793F">
      <w:pPr>
        <w:spacing w:before="240" w:after="240"/>
        <w:jc w:val="center"/>
        <w:rPr>
          <w:rFonts w:ascii="Times New Roman" w:eastAsia="Times New Roman" w:hAnsi="Times New Roman" w:cs="Times New Roman"/>
          <w:sz w:val="32"/>
          <w:szCs w:val="32"/>
        </w:rPr>
      </w:pPr>
    </w:p>
    <w:p w14:paraId="0D719768" w14:textId="59CA16B2" w:rsidR="0006793F" w:rsidRDefault="0006793F" w:rsidP="0006793F">
      <w:pPr>
        <w:spacing w:before="240" w:after="240"/>
        <w:jc w:val="center"/>
        <w:rPr>
          <w:rFonts w:ascii="Times New Roman" w:eastAsia="Times New Roman" w:hAnsi="Times New Roman" w:cs="Times New Roman"/>
          <w:sz w:val="32"/>
          <w:szCs w:val="32"/>
        </w:rPr>
      </w:pPr>
    </w:p>
    <w:p w14:paraId="38D5810F" w14:textId="71C4E07B" w:rsidR="0006793F" w:rsidRDefault="0006793F" w:rsidP="0006793F">
      <w:pPr>
        <w:spacing w:before="240" w:after="240"/>
        <w:jc w:val="center"/>
        <w:rPr>
          <w:rFonts w:ascii="Times New Roman" w:eastAsia="Times New Roman" w:hAnsi="Times New Roman" w:cs="Times New Roman"/>
          <w:sz w:val="32"/>
          <w:szCs w:val="32"/>
        </w:rPr>
      </w:pPr>
    </w:p>
    <w:p w14:paraId="28E4CC31" w14:textId="6C7A30DD" w:rsidR="0006793F" w:rsidRDefault="0006793F" w:rsidP="0006793F">
      <w:pPr>
        <w:spacing w:before="240" w:after="240"/>
        <w:jc w:val="center"/>
        <w:rPr>
          <w:rFonts w:ascii="Times New Roman" w:eastAsia="Times New Roman" w:hAnsi="Times New Roman" w:cs="Times New Roman"/>
          <w:sz w:val="32"/>
          <w:szCs w:val="32"/>
        </w:rPr>
      </w:pPr>
    </w:p>
    <w:p w14:paraId="26B18FEA" w14:textId="04EAC0C7" w:rsidR="0006793F" w:rsidRDefault="0006793F" w:rsidP="0006793F">
      <w:pPr>
        <w:spacing w:before="240" w:after="240"/>
        <w:jc w:val="center"/>
        <w:rPr>
          <w:rFonts w:ascii="Times New Roman" w:eastAsia="Times New Roman" w:hAnsi="Times New Roman" w:cs="Times New Roman"/>
          <w:sz w:val="32"/>
          <w:szCs w:val="32"/>
        </w:rPr>
      </w:pPr>
    </w:p>
    <w:p w14:paraId="3CF251AF" w14:textId="373473AD" w:rsidR="0006793F" w:rsidRDefault="0006793F" w:rsidP="0006793F">
      <w:pPr>
        <w:spacing w:before="240" w:after="240"/>
        <w:jc w:val="center"/>
        <w:rPr>
          <w:rFonts w:ascii="Times New Roman" w:eastAsia="Times New Roman" w:hAnsi="Times New Roman" w:cs="Times New Roman"/>
          <w:sz w:val="32"/>
          <w:szCs w:val="32"/>
        </w:rPr>
      </w:pPr>
    </w:p>
    <w:p w14:paraId="72468A2A" w14:textId="77777777" w:rsidR="0006793F" w:rsidRDefault="0006793F" w:rsidP="0006793F">
      <w:pPr>
        <w:spacing w:before="240" w:after="240"/>
        <w:jc w:val="center"/>
        <w:rPr>
          <w:rFonts w:ascii="Times New Roman" w:eastAsia="Times New Roman" w:hAnsi="Times New Roman" w:cs="Times New Roman"/>
          <w:sz w:val="32"/>
          <w:szCs w:val="32"/>
        </w:rPr>
      </w:pPr>
    </w:p>
    <w:p w14:paraId="5CA765FF" w14:textId="77777777" w:rsidR="00E855C9" w:rsidRDefault="00966DEB">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lastRenderedPageBreak/>
        <w:t>7.2 Titolario unico di classificazione</w:t>
      </w:r>
    </w:p>
    <w:p w14:paraId="1D00DA6E"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 AMMINISTRAZIONE</w:t>
      </w:r>
    </w:p>
    <w:p w14:paraId="44C86BED"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I.1 Normativa e disposizioni attuative</w:t>
      </w:r>
    </w:p>
    <w:p w14:paraId="57E14541"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I.2 Organigramma e funzionigramma</w:t>
      </w:r>
    </w:p>
    <w:p w14:paraId="782AA68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I.3 Statistica e sicurezza di dati e informazioni</w:t>
      </w:r>
    </w:p>
    <w:p w14:paraId="17427F2E"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I.4 Archivio, accesso, privacy, trasparenza e relazioni con il pubblico</w:t>
      </w:r>
    </w:p>
    <w:p w14:paraId="6D15B2CB"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I.5 Registri e repertori di carattere generale</w:t>
      </w:r>
    </w:p>
    <w:p w14:paraId="74790097"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I.6 Audit, qualità, carta dei servizi, valutazione e autovalutazione</w:t>
      </w:r>
    </w:p>
    <w:p w14:paraId="6118A1F5"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I.7 Elezioni e nomine</w:t>
      </w:r>
    </w:p>
    <w:p w14:paraId="090A0CA6"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I.8 Eventi, cerimoniale, patrocini, concorsi, editoria e stampa</w:t>
      </w:r>
    </w:p>
    <w:p w14:paraId="6193EB35"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 ORGANI E ORGANISMI</w:t>
      </w:r>
    </w:p>
    <w:p w14:paraId="02B3453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 Consiglio di istituto, Consiglio di circolo e Consiglio di Amministrazione</w:t>
      </w:r>
    </w:p>
    <w:p w14:paraId="32733D93"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II.2 Consiglio di classe e di interclasse</w:t>
      </w:r>
    </w:p>
    <w:p w14:paraId="0A0E0E25"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II.3 Collegio dei docenti</w:t>
      </w:r>
    </w:p>
    <w:p w14:paraId="58414E7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II.4 Giunta esecutiva</w:t>
      </w:r>
    </w:p>
    <w:p w14:paraId="5C6C582A"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II.5 Dirigente scolastico DS</w:t>
      </w:r>
    </w:p>
    <w:p w14:paraId="437F25CA"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II.6 Direttore dei servizi generali e amministrativi DSGA</w:t>
      </w:r>
    </w:p>
    <w:p w14:paraId="7FD98AC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II.7 Comitato di valutazione del servizio dei docenti</w:t>
      </w:r>
    </w:p>
    <w:p w14:paraId="57ACD5D2"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II.8 Comitato dei genitori, Comitato studentesco e rapporti scuola-famiglia</w:t>
      </w:r>
    </w:p>
    <w:p w14:paraId="1C93ACB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II.9 Reti scolastiche</w:t>
      </w:r>
    </w:p>
    <w:p w14:paraId="685495C8"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II.10 Rapporti sindacali, contrattazione e Rappresentanza sindacale unitaria (RSU)</w:t>
      </w:r>
    </w:p>
    <w:p w14:paraId="1002FC31"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II.11 Commissioni e gruppi di lavoro</w:t>
      </w:r>
    </w:p>
    <w:p w14:paraId="5D9191CE"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III ATTIVITÀ GIURIDICO-LEGALE</w:t>
      </w:r>
    </w:p>
    <w:p w14:paraId="349379E8"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III.1 Contenzioso</w:t>
      </w:r>
    </w:p>
    <w:p w14:paraId="18B88C9B"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III.2 Violazioni amministrative e reati</w:t>
      </w:r>
    </w:p>
    <w:p w14:paraId="7AF6C92E"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III.3 Responsabilità civile, penale e amm.va</w:t>
      </w:r>
    </w:p>
    <w:p w14:paraId="6890F6B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III.4 Pareri e consulenze</w:t>
      </w:r>
    </w:p>
    <w:p w14:paraId="1C5611B8"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IV DIDATTICA</w:t>
      </w:r>
    </w:p>
    <w:p w14:paraId="2CF272A6"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 Piano triennale dell’offerta formativa PTOF</w:t>
      </w:r>
    </w:p>
    <w:p w14:paraId="6C25039F"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IV.2 Attività extracurricolari</w:t>
      </w:r>
    </w:p>
    <w:p w14:paraId="6308E93D"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IV.3 Registro di classe, dei docenti e dei profili</w:t>
      </w:r>
    </w:p>
    <w:p w14:paraId="67E8BA6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IV.4 Libri di testo</w:t>
      </w:r>
    </w:p>
    <w:p w14:paraId="6642E052"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IV.5 Progetti e materiali didattici</w:t>
      </w:r>
    </w:p>
    <w:p w14:paraId="2EA495C3"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IV.6 Viaggi di istruzione, scambi, stage e tirocini</w:t>
      </w:r>
    </w:p>
    <w:p w14:paraId="7B1229DC"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IV.7 Biblioteca, emeroteca, videoteca e sussidi</w:t>
      </w:r>
    </w:p>
    <w:p w14:paraId="02DCDCD4"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IV.8 Salute e prevenzione</w:t>
      </w:r>
    </w:p>
    <w:p w14:paraId="6E1066E3"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IV.9 Attività sportivo‐ricreative e rapporti con il Centro Scolastico Sportivo</w:t>
      </w:r>
    </w:p>
    <w:p w14:paraId="0648035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IV.10 Elaborati e prospetti scrutini</w:t>
      </w:r>
    </w:p>
    <w:p w14:paraId="13B3CD63"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 STUDENTI E DIPLOMATI</w:t>
      </w:r>
    </w:p>
    <w:p w14:paraId="73DB00B7"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 Orientamento e placement</w:t>
      </w:r>
    </w:p>
    <w:p w14:paraId="33B75DB3"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V.2 Ammissioni e iscrizioni</w:t>
      </w:r>
    </w:p>
    <w:p w14:paraId="1C92613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V.3 Anagrafe studenti e formazione delle classi</w:t>
      </w:r>
    </w:p>
    <w:p w14:paraId="36A73B04"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V.4 Cursus studiorum</w:t>
      </w:r>
    </w:p>
    <w:p w14:paraId="488FD45B"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V.5 Procedimenti disciplinari</w:t>
      </w:r>
    </w:p>
    <w:p w14:paraId="50D280F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V.6 Diritto allo studio e servizi agli studenti (trasporti, mensa, buoni libro, etc.)</w:t>
      </w:r>
    </w:p>
    <w:p w14:paraId="36AAA91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V.7 Tutela della salute e farmaci</w:t>
      </w:r>
    </w:p>
    <w:p w14:paraId="4C25F95A"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V.8 Esoneri</w:t>
      </w:r>
    </w:p>
    <w:p w14:paraId="67DBC04B"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V.9 Prescuola e attività parascolastiche</w:t>
      </w:r>
    </w:p>
    <w:p w14:paraId="746CEBD6"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V.10 Disagio e diverse abilità – DSA</w:t>
      </w:r>
    </w:p>
    <w:p w14:paraId="11A074D8"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 FINANZA E PATRIMONIO</w:t>
      </w:r>
    </w:p>
    <w:p w14:paraId="53AF3EEF"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VI.1 Entrate e finanziamenti del progetto</w:t>
      </w:r>
    </w:p>
    <w:p w14:paraId="050E4712"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VI.2 Uscite e piani di spesa</w:t>
      </w:r>
    </w:p>
    <w:p w14:paraId="0FC934C4"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VI.3 Bilancio, tesoreria, cassa, istituti di credito e verifiche contabili</w:t>
      </w:r>
    </w:p>
    <w:p w14:paraId="34F9F1A9"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VI.4 Imposte, tasse, ritenute previdenziali e assistenziali, denunce</w:t>
      </w:r>
    </w:p>
    <w:p w14:paraId="73B8AB8B"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VI.5 Assicurazioni</w:t>
      </w:r>
    </w:p>
    <w:p w14:paraId="0E99FAD2"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VI.6 Utilizzo beni terzi, comodato</w:t>
      </w:r>
    </w:p>
    <w:p w14:paraId="4437FF90"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VI.7 Inventario e rendiconto patrimoniale</w:t>
      </w:r>
    </w:p>
    <w:p w14:paraId="335416C6"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VI.8 Infrastrutture e logistica (plessi, succursali)</w:t>
      </w:r>
    </w:p>
    <w:p w14:paraId="3BFA6D24"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VI.9 DVR e sicurezza</w:t>
      </w:r>
    </w:p>
    <w:p w14:paraId="1139D54C"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VI.10 Beni mobili e servizi</w:t>
      </w:r>
    </w:p>
    <w:p w14:paraId="72B88891"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VI.11 Sistemi informatici, telematici e fonia</w:t>
      </w:r>
    </w:p>
    <w:p w14:paraId="2C5C1937" w14:textId="77777777" w:rsidR="00E855C9" w:rsidRDefault="00966DEB">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VII PERSONALE</w:t>
      </w:r>
    </w:p>
    <w:p w14:paraId="6440143E"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VII.1 Organici, lavoratori socialmente utili, graduatorie</w:t>
      </w:r>
    </w:p>
    <w:p w14:paraId="09557062"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VII.2 Carriera</w:t>
      </w:r>
    </w:p>
    <w:p w14:paraId="2DC51B9F"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VII.3 Trattamento giuridico‐economico</w:t>
      </w:r>
    </w:p>
    <w:p w14:paraId="7DC16931"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VII.4 Assenze</w:t>
      </w:r>
    </w:p>
    <w:p w14:paraId="7FED731C"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VII.5 Formazione, aggiornamento e sviluppo professionale</w:t>
      </w:r>
    </w:p>
    <w:p w14:paraId="5365F22E"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VII.6 Obiettivi, incarichi, valutazione e disciplina</w:t>
      </w:r>
    </w:p>
    <w:p w14:paraId="0908B60A"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VII.7 Sorveglianza sanitaria</w:t>
      </w:r>
    </w:p>
    <w:p w14:paraId="2E3C639E" w14:textId="77777777" w:rsidR="00E855C9" w:rsidRDefault="00966DEB">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VII.8 Collaboratori esterni</w:t>
      </w:r>
    </w:p>
    <w:p w14:paraId="5DC670E6" w14:textId="77777777" w:rsidR="00E855C9" w:rsidRDefault="00E855C9">
      <w:pPr>
        <w:spacing w:before="240" w:after="240"/>
        <w:rPr>
          <w:rFonts w:ascii="Times New Roman" w:eastAsia="Times New Roman" w:hAnsi="Times New Roman" w:cs="Times New Roman"/>
          <w:b/>
          <w:color w:val="0066B3"/>
          <w:sz w:val="36"/>
          <w:szCs w:val="36"/>
        </w:rPr>
      </w:pPr>
    </w:p>
    <w:p w14:paraId="20E612DB" w14:textId="77777777" w:rsidR="00E855C9" w:rsidRDefault="00E855C9">
      <w:pPr>
        <w:spacing w:before="240" w:after="240"/>
        <w:rPr>
          <w:rFonts w:ascii="Times New Roman" w:eastAsia="Times New Roman" w:hAnsi="Times New Roman" w:cs="Times New Roman"/>
          <w:b/>
          <w:color w:val="0066B3"/>
          <w:sz w:val="36"/>
          <w:szCs w:val="36"/>
        </w:rPr>
      </w:pPr>
    </w:p>
    <w:p w14:paraId="356E133B" w14:textId="77777777" w:rsidR="00E855C9" w:rsidRDefault="00E855C9">
      <w:pPr>
        <w:spacing w:before="240" w:after="240"/>
        <w:rPr>
          <w:rFonts w:ascii="Times New Roman" w:eastAsia="Times New Roman" w:hAnsi="Times New Roman" w:cs="Times New Roman"/>
          <w:b/>
          <w:color w:val="0066B3"/>
          <w:sz w:val="36"/>
          <w:szCs w:val="36"/>
        </w:rPr>
      </w:pPr>
    </w:p>
    <w:p w14:paraId="5AE496B3" w14:textId="77777777" w:rsidR="00E855C9" w:rsidRDefault="00966DEB">
      <w:pPr>
        <w:spacing w:before="240" w:after="240"/>
        <w:rPr>
          <w:rFonts w:ascii="Times New Roman" w:eastAsia="Times New Roman" w:hAnsi="Times New Roman" w:cs="Times New Roman"/>
          <w:b/>
          <w:color w:val="0066B3"/>
          <w:sz w:val="36"/>
          <w:szCs w:val="36"/>
        </w:rPr>
      </w:pPr>
      <w:r>
        <w:br w:type="page"/>
      </w:r>
    </w:p>
    <w:p w14:paraId="662F1A21" w14:textId="77777777" w:rsidR="00E855C9" w:rsidRDefault="00966DEB">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lastRenderedPageBreak/>
        <w:t>7.3 Piano di organizzazione delle aggregazioni documentali</w:t>
      </w:r>
    </w:p>
    <w:p w14:paraId="380A50B6" w14:textId="77777777" w:rsidR="00E855C9" w:rsidRDefault="00966DEB">
      <w:pPr>
        <w:spacing w:after="360" w:line="259" w:lineRule="auto"/>
        <w:rPr>
          <w:rFonts w:ascii="Times New Roman" w:eastAsia="Times New Roman" w:hAnsi="Times New Roman" w:cs="Times New Roman"/>
          <w:b/>
          <w:smallCaps/>
          <w:color w:val="002060"/>
          <w:sz w:val="24"/>
          <w:szCs w:val="24"/>
        </w:rPr>
      </w:pPr>
      <w:bookmarkStart w:id="0" w:name="_gjdgxs" w:colFirst="0" w:colLast="0"/>
      <w:bookmarkEnd w:id="0"/>
      <w:r>
        <w:rPr>
          <w:rFonts w:ascii="Times New Roman" w:eastAsia="Times New Roman" w:hAnsi="Times New Roman" w:cs="Times New Roman"/>
          <w:b/>
          <w:smallCaps/>
          <w:color w:val="002060"/>
          <w:sz w:val="24"/>
          <w:szCs w:val="24"/>
        </w:rPr>
        <w:t>MASSIMARIO DI CONSERVAZIONE E SCARTO PER LE ISTITUZIONI SCOLASTICHE</w:t>
      </w:r>
    </w:p>
    <w:p w14:paraId="7EC71F18" w14:textId="77777777" w:rsidR="00E855C9" w:rsidRDefault="00966DEB">
      <w:pPr>
        <w:tabs>
          <w:tab w:val="left" w:pos="2947"/>
        </w:tabs>
        <w:spacing w:after="160" w:line="240" w:lineRule="auto"/>
        <w:rPr>
          <w:rFonts w:ascii="Times New Roman" w:eastAsia="Times New Roman" w:hAnsi="Times New Roman" w:cs="Times New Roman"/>
          <w:b/>
          <w:smallCaps/>
          <w:color w:val="002060"/>
          <w:sz w:val="24"/>
          <w:szCs w:val="24"/>
        </w:rPr>
      </w:pPr>
      <w:r>
        <w:rPr>
          <w:rFonts w:ascii="Times New Roman" w:eastAsia="Times New Roman" w:hAnsi="Times New Roman" w:cs="Times New Roman"/>
          <w:b/>
          <w:smallCaps/>
          <w:color w:val="002060"/>
          <w:sz w:val="24"/>
          <w:szCs w:val="24"/>
        </w:rPr>
        <w:t>Struttura del massimario</w:t>
      </w:r>
    </w:p>
    <w:p w14:paraId="3800D8C6" w14:textId="77777777" w:rsidR="00E855C9" w:rsidRDefault="00966DEB">
      <w:pPr>
        <w:tabs>
          <w:tab w:val="left" w:pos="2947"/>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fine di garantire l’integrazione del massimario con il sistema di classificazione, la struttura del massimario si articola su tre livelli: il primo e il secondo livello corrispondono rispettivamente al titolo (I livello) e alla classe (II livello) del titolario di classificazione. Il terzo livello definisce le tipologie documentarie associate a ciascuna classe; per ciascuna tipologia documentaria sono fornite indicazioni in merito ai tempi di conservazione. </w:t>
      </w:r>
    </w:p>
    <w:p w14:paraId="138903EA" w14:textId="77777777" w:rsidR="00E855C9" w:rsidRDefault="00966DEB">
      <w:pPr>
        <w:tabs>
          <w:tab w:val="left" w:pos="2947"/>
        </w:tabs>
        <w:spacing w:before="120" w:after="360" w:line="240" w:lineRule="auto"/>
        <w:jc w:val="both"/>
        <w:rPr>
          <w:rFonts w:ascii="Times New Roman" w:eastAsia="Times New Roman" w:hAnsi="Times New Roman" w:cs="Times New Roman"/>
          <w:b/>
          <w:smallCaps/>
          <w:color w:val="002060"/>
          <w:sz w:val="28"/>
          <w:szCs w:val="28"/>
        </w:rPr>
      </w:pPr>
      <w:r>
        <w:rPr>
          <w:rFonts w:ascii="Times New Roman" w:eastAsia="Times New Roman" w:hAnsi="Times New Roman" w:cs="Times New Roman"/>
        </w:rPr>
        <w:t xml:space="preserve">Ciò premesso, al fine di agevolare la consultazione del documento, si riporta di seguito la struttura del massimario. </w:t>
      </w:r>
    </w:p>
    <w:p w14:paraId="0A67F5A3" w14:textId="77777777" w:rsidR="00E855C9" w:rsidRDefault="00966DEB">
      <w:pPr>
        <w:pStyle w:val="Titolo1"/>
        <w:spacing w:before="0" w:after="0" w:line="360" w:lineRule="auto"/>
        <w:rPr>
          <w:rFonts w:ascii="Times New Roman" w:eastAsia="Times New Roman" w:hAnsi="Times New Roman" w:cs="Times New Roman"/>
          <w:b/>
          <w:sz w:val="12"/>
          <w:szCs w:val="12"/>
        </w:rPr>
      </w:pPr>
      <w:r>
        <w:rPr>
          <w:rFonts w:ascii="Times New Roman" w:eastAsia="Times New Roman" w:hAnsi="Times New Roman" w:cs="Times New Roman"/>
          <w:b/>
          <w:sz w:val="20"/>
          <w:szCs w:val="20"/>
        </w:rPr>
        <w:t>I.</w:t>
      </w:r>
      <w:r>
        <w:rPr>
          <w:rFonts w:ascii="Times New Roman" w:eastAsia="Times New Roman" w:hAnsi="Times New Roman" w:cs="Times New Roman"/>
          <w:b/>
          <w:sz w:val="12"/>
          <w:szCs w:val="12"/>
        </w:rPr>
        <w:tab/>
      </w:r>
      <w:r>
        <w:rPr>
          <w:rFonts w:ascii="Times New Roman" w:eastAsia="Times New Roman" w:hAnsi="Times New Roman" w:cs="Times New Roman"/>
          <w:b/>
          <w:sz w:val="20"/>
          <w:szCs w:val="20"/>
        </w:rPr>
        <w:t>AMMINISTRAZIONE</w:t>
      </w:r>
    </w:p>
    <w:p w14:paraId="51472895"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I.1</w:t>
      </w:r>
      <w:r>
        <w:rPr>
          <w:rFonts w:ascii="Times New Roman" w:eastAsia="Times New Roman" w:hAnsi="Times New Roman" w:cs="Times New Roman"/>
          <w:sz w:val="18"/>
          <w:szCs w:val="18"/>
        </w:rPr>
        <w:tab/>
        <w:t>Normativa e disposizioni attuative</w:t>
      </w:r>
    </w:p>
    <w:p w14:paraId="31ECC913"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I.2</w:t>
      </w:r>
      <w:r>
        <w:rPr>
          <w:rFonts w:ascii="Times New Roman" w:eastAsia="Times New Roman" w:hAnsi="Times New Roman" w:cs="Times New Roman"/>
          <w:sz w:val="18"/>
          <w:szCs w:val="18"/>
        </w:rPr>
        <w:tab/>
        <w:t>Organigramma e funzionigramma</w:t>
      </w:r>
    </w:p>
    <w:p w14:paraId="63EABBC9"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I.3</w:t>
      </w:r>
      <w:r>
        <w:rPr>
          <w:rFonts w:ascii="Times New Roman" w:eastAsia="Times New Roman" w:hAnsi="Times New Roman" w:cs="Times New Roman"/>
          <w:sz w:val="18"/>
          <w:szCs w:val="18"/>
        </w:rPr>
        <w:tab/>
        <w:t>Statistica e sicurezza di dati e informazioni</w:t>
      </w:r>
    </w:p>
    <w:p w14:paraId="3F32FEB6"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I.4</w:t>
      </w:r>
      <w:r>
        <w:rPr>
          <w:rFonts w:ascii="Times New Roman" w:eastAsia="Times New Roman" w:hAnsi="Times New Roman" w:cs="Times New Roman"/>
          <w:sz w:val="18"/>
          <w:szCs w:val="18"/>
        </w:rPr>
        <w:tab/>
        <w:t>Archivio, accesso, privacy, trasparenza e relazioni con il pubblico</w:t>
      </w:r>
    </w:p>
    <w:p w14:paraId="22626D27"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I.5</w:t>
      </w:r>
      <w:r>
        <w:rPr>
          <w:rFonts w:ascii="Times New Roman" w:eastAsia="Times New Roman" w:hAnsi="Times New Roman" w:cs="Times New Roman"/>
          <w:sz w:val="18"/>
          <w:szCs w:val="18"/>
        </w:rPr>
        <w:tab/>
        <w:t>Registri e repertori di carattere generale</w:t>
      </w:r>
    </w:p>
    <w:p w14:paraId="35022D43"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I.6</w:t>
      </w:r>
      <w:r>
        <w:rPr>
          <w:rFonts w:ascii="Times New Roman" w:eastAsia="Times New Roman" w:hAnsi="Times New Roman" w:cs="Times New Roman"/>
          <w:sz w:val="18"/>
          <w:szCs w:val="18"/>
        </w:rPr>
        <w:tab/>
        <w:t>Audit, qualità, carta dei servizi, valutazione e autovalutazione</w:t>
      </w:r>
    </w:p>
    <w:p w14:paraId="2F8F30BE"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I.7</w:t>
      </w:r>
      <w:r>
        <w:rPr>
          <w:rFonts w:ascii="Times New Roman" w:eastAsia="Times New Roman" w:hAnsi="Times New Roman" w:cs="Times New Roman"/>
          <w:sz w:val="18"/>
          <w:szCs w:val="18"/>
        </w:rPr>
        <w:tab/>
        <w:t>Elezioni e nomine</w:t>
      </w:r>
    </w:p>
    <w:p w14:paraId="234DB4DA"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I.8</w:t>
      </w:r>
      <w:r>
        <w:rPr>
          <w:rFonts w:ascii="Times New Roman" w:eastAsia="Times New Roman" w:hAnsi="Times New Roman" w:cs="Times New Roman"/>
          <w:sz w:val="18"/>
          <w:szCs w:val="18"/>
        </w:rPr>
        <w:tab/>
        <w:t>Eventi, cerimoniale, patrocini, concorsi, editoria e stampa</w:t>
      </w:r>
    </w:p>
    <w:p w14:paraId="771FE223"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w:t>
      </w:r>
      <w:r>
        <w:rPr>
          <w:rFonts w:ascii="Times New Roman" w:eastAsia="Times New Roman" w:hAnsi="Times New Roman" w:cs="Times New Roman"/>
          <w:b/>
          <w:sz w:val="20"/>
          <w:szCs w:val="20"/>
        </w:rPr>
        <w:tab/>
        <w:t>ORGANI E ORGANISMI</w:t>
      </w:r>
    </w:p>
    <w:p w14:paraId="1D335BD8"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w:t>
      </w:r>
      <w:r>
        <w:rPr>
          <w:rFonts w:ascii="Times New Roman" w:eastAsia="Times New Roman" w:hAnsi="Times New Roman" w:cs="Times New Roman"/>
          <w:sz w:val="18"/>
          <w:szCs w:val="18"/>
        </w:rPr>
        <w:tab/>
        <w:t>Consiglio di istituto, Consiglio di circolo e Consiglio di Amministrazione</w:t>
      </w:r>
    </w:p>
    <w:p w14:paraId="56571C26"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II.2</w:t>
      </w:r>
      <w:r>
        <w:rPr>
          <w:rFonts w:ascii="Times New Roman" w:eastAsia="Times New Roman" w:hAnsi="Times New Roman" w:cs="Times New Roman"/>
          <w:sz w:val="18"/>
          <w:szCs w:val="18"/>
        </w:rPr>
        <w:tab/>
        <w:t>Consiglio di classe e di interclasse</w:t>
      </w:r>
    </w:p>
    <w:p w14:paraId="66DFBDDC"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II.3</w:t>
      </w:r>
      <w:r>
        <w:rPr>
          <w:rFonts w:ascii="Times New Roman" w:eastAsia="Times New Roman" w:hAnsi="Times New Roman" w:cs="Times New Roman"/>
          <w:sz w:val="18"/>
          <w:szCs w:val="18"/>
        </w:rPr>
        <w:tab/>
        <w:t>Collegio dei docenti</w:t>
      </w:r>
    </w:p>
    <w:p w14:paraId="30839BE1"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II.4</w:t>
      </w:r>
      <w:r>
        <w:rPr>
          <w:rFonts w:ascii="Times New Roman" w:eastAsia="Times New Roman" w:hAnsi="Times New Roman" w:cs="Times New Roman"/>
          <w:sz w:val="18"/>
          <w:szCs w:val="18"/>
        </w:rPr>
        <w:tab/>
        <w:t>Giunta esecutiva</w:t>
      </w:r>
    </w:p>
    <w:p w14:paraId="43FFE35A"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II.5</w:t>
      </w:r>
      <w:r>
        <w:rPr>
          <w:rFonts w:ascii="Times New Roman" w:eastAsia="Times New Roman" w:hAnsi="Times New Roman" w:cs="Times New Roman"/>
          <w:sz w:val="18"/>
          <w:szCs w:val="18"/>
        </w:rPr>
        <w:tab/>
        <w:t>Dirigente scolastico DS</w:t>
      </w:r>
    </w:p>
    <w:p w14:paraId="4AC1BAA7"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II.6</w:t>
      </w:r>
      <w:r>
        <w:rPr>
          <w:rFonts w:ascii="Times New Roman" w:eastAsia="Times New Roman" w:hAnsi="Times New Roman" w:cs="Times New Roman"/>
          <w:sz w:val="18"/>
          <w:szCs w:val="18"/>
        </w:rPr>
        <w:tab/>
        <w:t>Direttore dei servizi generali e amministrativi DSGA</w:t>
      </w:r>
    </w:p>
    <w:p w14:paraId="05227309"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II.7</w:t>
      </w:r>
      <w:r>
        <w:rPr>
          <w:rFonts w:ascii="Times New Roman" w:eastAsia="Times New Roman" w:hAnsi="Times New Roman" w:cs="Times New Roman"/>
          <w:sz w:val="18"/>
          <w:szCs w:val="18"/>
        </w:rPr>
        <w:tab/>
        <w:t>Comitato di valutazione del servizio dei docenti</w:t>
      </w:r>
    </w:p>
    <w:p w14:paraId="15A3D5FF"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II.8</w:t>
      </w:r>
      <w:r>
        <w:rPr>
          <w:rFonts w:ascii="Times New Roman" w:eastAsia="Times New Roman" w:hAnsi="Times New Roman" w:cs="Times New Roman"/>
          <w:sz w:val="18"/>
          <w:szCs w:val="18"/>
        </w:rPr>
        <w:tab/>
        <w:t>Comitato dei genitori, Comitato studentesco e rapporti scuola-famiglia</w:t>
      </w:r>
    </w:p>
    <w:p w14:paraId="4955542E"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II.9</w:t>
      </w:r>
      <w:r>
        <w:rPr>
          <w:rFonts w:ascii="Times New Roman" w:eastAsia="Times New Roman" w:hAnsi="Times New Roman" w:cs="Times New Roman"/>
          <w:sz w:val="18"/>
          <w:szCs w:val="18"/>
        </w:rPr>
        <w:tab/>
        <w:t>Reti scolastiche</w:t>
      </w:r>
    </w:p>
    <w:p w14:paraId="698B398E"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II.10</w:t>
      </w:r>
      <w:r>
        <w:rPr>
          <w:rFonts w:ascii="Times New Roman" w:eastAsia="Times New Roman" w:hAnsi="Times New Roman" w:cs="Times New Roman"/>
          <w:sz w:val="18"/>
          <w:szCs w:val="18"/>
        </w:rPr>
        <w:tab/>
        <w:t>Rapporti sindacali, contrattazione e Rappresentanza sindacale unitaria (RSU)</w:t>
      </w:r>
    </w:p>
    <w:p w14:paraId="1D2BFC6B"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II.11</w:t>
      </w:r>
      <w:r>
        <w:rPr>
          <w:rFonts w:ascii="Times New Roman" w:eastAsia="Times New Roman" w:hAnsi="Times New Roman" w:cs="Times New Roman"/>
          <w:sz w:val="18"/>
          <w:szCs w:val="18"/>
        </w:rPr>
        <w:tab/>
        <w:t>Commissioni e gruppi di lavoro</w:t>
      </w:r>
    </w:p>
    <w:p w14:paraId="3B7F43B4"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w:t>
      </w:r>
      <w:r>
        <w:rPr>
          <w:rFonts w:ascii="Times New Roman" w:eastAsia="Times New Roman" w:hAnsi="Times New Roman" w:cs="Times New Roman"/>
          <w:b/>
          <w:sz w:val="20"/>
          <w:szCs w:val="20"/>
        </w:rPr>
        <w:tab/>
        <w:t>ATTIVITÀ GIURIDICO-LEGALE</w:t>
      </w:r>
    </w:p>
    <w:p w14:paraId="1C551806"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III.1</w:t>
      </w:r>
      <w:r>
        <w:rPr>
          <w:rFonts w:ascii="Times New Roman" w:eastAsia="Times New Roman" w:hAnsi="Times New Roman" w:cs="Times New Roman"/>
          <w:sz w:val="18"/>
          <w:szCs w:val="18"/>
        </w:rPr>
        <w:tab/>
        <w:t>Contenzioso</w:t>
      </w:r>
    </w:p>
    <w:p w14:paraId="07876A89"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III.2</w:t>
      </w:r>
      <w:r>
        <w:rPr>
          <w:rFonts w:ascii="Times New Roman" w:eastAsia="Times New Roman" w:hAnsi="Times New Roman" w:cs="Times New Roman"/>
          <w:sz w:val="18"/>
          <w:szCs w:val="18"/>
        </w:rPr>
        <w:tab/>
        <w:t>Violazioni amministrative e reati</w:t>
      </w:r>
    </w:p>
    <w:p w14:paraId="710EC0C4"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III.3</w:t>
      </w:r>
      <w:r>
        <w:rPr>
          <w:rFonts w:ascii="Times New Roman" w:eastAsia="Times New Roman" w:hAnsi="Times New Roman" w:cs="Times New Roman"/>
          <w:sz w:val="18"/>
          <w:szCs w:val="18"/>
        </w:rPr>
        <w:tab/>
        <w:t>Responsabilità civile, penale e amm.va</w:t>
      </w:r>
    </w:p>
    <w:p w14:paraId="5E06057B"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III.4</w:t>
      </w:r>
      <w:r>
        <w:rPr>
          <w:rFonts w:ascii="Times New Roman" w:eastAsia="Times New Roman" w:hAnsi="Times New Roman" w:cs="Times New Roman"/>
          <w:sz w:val="18"/>
          <w:szCs w:val="18"/>
        </w:rPr>
        <w:tab/>
        <w:t>Pareri e consulenze</w:t>
      </w:r>
    </w:p>
    <w:p w14:paraId="280D1747"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IV.</w:t>
      </w:r>
      <w:r>
        <w:rPr>
          <w:rFonts w:ascii="Times New Roman" w:eastAsia="Times New Roman" w:hAnsi="Times New Roman" w:cs="Times New Roman"/>
          <w:b/>
          <w:sz w:val="20"/>
          <w:szCs w:val="20"/>
        </w:rPr>
        <w:tab/>
        <w:t>DIDATTICA</w:t>
      </w:r>
    </w:p>
    <w:p w14:paraId="1942BF3C"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w:t>
      </w:r>
      <w:r>
        <w:rPr>
          <w:rFonts w:ascii="Times New Roman" w:eastAsia="Times New Roman" w:hAnsi="Times New Roman" w:cs="Times New Roman"/>
          <w:sz w:val="18"/>
          <w:szCs w:val="18"/>
        </w:rPr>
        <w:tab/>
        <w:t>Piano triennale dell’offerta formativa PTOF</w:t>
      </w:r>
    </w:p>
    <w:p w14:paraId="30AF1C5E"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IV.2</w:t>
      </w:r>
      <w:r>
        <w:rPr>
          <w:rFonts w:ascii="Times New Roman" w:eastAsia="Times New Roman" w:hAnsi="Times New Roman" w:cs="Times New Roman"/>
          <w:sz w:val="18"/>
          <w:szCs w:val="18"/>
        </w:rPr>
        <w:tab/>
        <w:t>Attività extracurricolari</w:t>
      </w:r>
    </w:p>
    <w:p w14:paraId="48E00522"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IV.3</w:t>
      </w:r>
      <w:r>
        <w:rPr>
          <w:rFonts w:ascii="Times New Roman" w:eastAsia="Times New Roman" w:hAnsi="Times New Roman" w:cs="Times New Roman"/>
          <w:sz w:val="18"/>
          <w:szCs w:val="18"/>
        </w:rPr>
        <w:tab/>
        <w:t>Registro di classe, dei docenti e dei profili</w:t>
      </w:r>
    </w:p>
    <w:p w14:paraId="5531D207"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IV.4</w:t>
      </w:r>
      <w:r>
        <w:rPr>
          <w:rFonts w:ascii="Times New Roman" w:eastAsia="Times New Roman" w:hAnsi="Times New Roman" w:cs="Times New Roman"/>
          <w:sz w:val="18"/>
          <w:szCs w:val="18"/>
        </w:rPr>
        <w:tab/>
        <w:t>Libri di testo</w:t>
      </w:r>
    </w:p>
    <w:p w14:paraId="735326DD"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IV.5</w:t>
      </w:r>
      <w:r>
        <w:rPr>
          <w:rFonts w:ascii="Times New Roman" w:eastAsia="Times New Roman" w:hAnsi="Times New Roman" w:cs="Times New Roman"/>
          <w:sz w:val="18"/>
          <w:szCs w:val="18"/>
        </w:rPr>
        <w:tab/>
        <w:t>Progetti e materiali didattici</w:t>
      </w:r>
    </w:p>
    <w:p w14:paraId="5806E1B2"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IV.6</w:t>
      </w:r>
      <w:r>
        <w:rPr>
          <w:rFonts w:ascii="Times New Roman" w:eastAsia="Times New Roman" w:hAnsi="Times New Roman" w:cs="Times New Roman"/>
          <w:sz w:val="18"/>
          <w:szCs w:val="18"/>
        </w:rPr>
        <w:tab/>
        <w:t>Viaggi di istruzione, scambi, stage e tirocini</w:t>
      </w:r>
    </w:p>
    <w:p w14:paraId="1B0D5BC8"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IV.7</w:t>
      </w:r>
      <w:r>
        <w:rPr>
          <w:rFonts w:ascii="Times New Roman" w:eastAsia="Times New Roman" w:hAnsi="Times New Roman" w:cs="Times New Roman"/>
          <w:sz w:val="18"/>
          <w:szCs w:val="18"/>
        </w:rPr>
        <w:tab/>
        <w:t>Biblioteca, emeroteca, videoteca e sussidi</w:t>
      </w:r>
    </w:p>
    <w:p w14:paraId="6A86D3A2"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IV.8</w:t>
      </w:r>
      <w:r>
        <w:rPr>
          <w:rFonts w:ascii="Times New Roman" w:eastAsia="Times New Roman" w:hAnsi="Times New Roman" w:cs="Times New Roman"/>
          <w:sz w:val="18"/>
          <w:szCs w:val="18"/>
        </w:rPr>
        <w:tab/>
        <w:t>Salute e prevenzione</w:t>
      </w:r>
    </w:p>
    <w:p w14:paraId="5171CEBC"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IV.9</w:t>
      </w:r>
      <w:r>
        <w:rPr>
          <w:rFonts w:ascii="Times New Roman" w:eastAsia="Times New Roman" w:hAnsi="Times New Roman" w:cs="Times New Roman"/>
          <w:sz w:val="18"/>
          <w:szCs w:val="18"/>
        </w:rPr>
        <w:tab/>
        <w:t>Attività sportivo‐ricreative e rapporti con il Centro Scolastico Sportivo</w:t>
      </w:r>
    </w:p>
    <w:p w14:paraId="1614D6D2"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IV.10</w:t>
      </w:r>
      <w:r>
        <w:rPr>
          <w:rFonts w:ascii="Times New Roman" w:eastAsia="Times New Roman" w:hAnsi="Times New Roman" w:cs="Times New Roman"/>
          <w:sz w:val="18"/>
          <w:szCs w:val="18"/>
        </w:rPr>
        <w:tab/>
        <w:t>Elaborati e prospetti scrutini</w:t>
      </w:r>
    </w:p>
    <w:p w14:paraId="3881E592"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w:t>
      </w:r>
      <w:r>
        <w:rPr>
          <w:rFonts w:ascii="Times New Roman" w:eastAsia="Times New Roman" w:hAnsi="Times New Roman" w:cs="Times New Roman"/>
          <w:b/>
          <w:sz w:val="20"/>
          <w:szCs w:val="20"/>
        </w:rPr>
        <w:tab/>
        <w:t>STUDENTI E DIPLOMATI</w:t>
      </w:r>
    </w:p>
    <w:p w14:paraId="6A50DD1D"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w:t>
      </w:r>
      <w:r>
        <w:rPr>
          <w:rFonts w:ascii="Times New Roman" w:eastAsia="Times New Roman" w:hAnsi="Times New Roman" w:cs="Times New Roman"/>
          <w:sz w:val="18"/>
          <w:szCs w:val="18"/>
        </w:rPr>
        <w:tab/>
        <w:t>Orientamento e placement</w:t>
      </w:r>
    </w:p>
    <w:p w14:paraId="3B3FA1E3"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V.2</w:t>
      </w:r>
      <w:r>
        <w:rPr>
          <w:rFonts w:ascii="Times New Roman" w:eastAsia="Times New Roman" w:hAnsi="Times New Roman" w:cs="Times New Roman"/>
          <w:sz w:val="18"/>
          <w:szCs w:val="18"/>
        </w:rPr>
        <w:tab/>
        <w:t>Ammissioni e iscrizioni</w:t>
      </w:r>
    </w:p>
    <w:p w14:paraId="13326114"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V.3</w:t>
      </w:r>
      <w:r>
        <w:rPr>
          <w:rFonts w:ascii="Times New Roman" w:eastAsia="Times New Roman" w:hAnsi="Times New Roman" w:cs="Times New Roman"/>
          <w:sz w:val="18"/>
          <w:szCs w:val="18"/>
        </w:rPr>
        <w:tab/>
        <w:t>Anagrafe studenti e formazione delle classi</w:t>
      </w:r>
    </w:p>
    <w:p w14:paraId="0EC2E70E"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V.4</w:t>
      </w:r>
      <w:r>
        <w:rPr>
          <w:rFonts w:ascii="Times New Roman" w:eastAsia="Times New Roman" w:hAnsi="Times New Roman" w:cs="Times New Roman"/>
          <w:sz w:val="18"/>
          <w:szCs w:val="18"/>
        </w:rPr>
        <w:tab/>
        <w:t>Cursus studiorum</w:t>
      </w:r>
    </w:p>
    <w:p w14:paraId="6626ACB2"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V.5</w:t>
      </w:r>
      <w:r>
        <w:rPr>
          <w:rFonts w:ascii="Times New Roman" w:eastAsia="Times New Roman" w:hAnsi="Times New Roman" w:cs="Times New Roman"/>
          <w:sz w:val="18"/>
          <w:szCs w:val="18"/>
        </w:rPr>
        <w:tab/>
        <w:t>Procedimenti disciplinari</w:t>
      </w:r>
    </w:p>
    <w:p w14:paraId="74BC13BC"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V.6</w:t>
      </w:r>
      <w:r>
        <w:rPr>
          <w:rFonts w:ascii="Times New Roman" w:eastAsia="Times New Roman" w:hAnsi="Times New Roman" w:cs="Times New Roman"/>
          <w:sz w:val="18"/>
          <w:szCs w:val="18"/>
        </w:rPr>
        <w:tab/>
        <w:t>Diritto allo studio e servizi agli studenti (trasporti, mensa, buoni libro, etc.)</w:t>
      </w:r>
    </w:p>
    <w:p w14:paraId="6E4E02CA"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V.7</w:t>
      </w:r>
      <w:r>
        <w:rPr>
          <w:rFonts w:ascii="Times New Roman" w:eastAsia="Times New Roman" w:hAnsi="Times New Roman" w:cs="Times New Roman"/>
          <w:sz w:val="18"/>
          <w:szCs w:val="18"/>
        </w:rPr>
        <w:tab/>
        <w:t>Tutela della salute e farmaci</w:t>
      </w:r>
    </w:p>
    <w:p w14:paraId="41CDE403"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V.8</w:t>
      </w:r>
      <w:r>
        <w:rPr>
          <w:rFonts w:ascii="Times New Roman" w:eastAsia="Times New Roman" w:hAnsi="Times New Roman" w:cs="Times New Roman"/>
          <w:sz w:val="18"/>
          <w:szCs w:val="18"/>
        </w:rPr>
        <w:tab/>
        <w:t>Esoneri</w:t>
      </w:r>
    </w:p>
    <w:p w14:paraId="12B11ED5"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V.9</w:t>
      </w:r>
      <w:r>
        <w:rPr>
          <w:rFonts w:ascii="Times New Roman" w:eastAsia="Times New Roman" w:hAnsi="Times New Roman" w:cs="Times New Roman"/>
          <w:sz w:val="18"/>
          <w:szCs w:val="18"/>
        </w:rPr>
        <w:tab/>
        <w:t>Prescuola e attività parascolastiche</w:t>
      </w:r>
    </w:p>
    <w:p w14:paraId="2FF89FC1"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V.10</w:t>
      </w:r>
      <w:r>
        <w:rPr>
          <w:rFonts w:ascii="Times New Roman" w:eastAsia="Times New Roman" w:hAnsi="Times New Roman" w:cs="Times New Roman"/>
          <w:sz w:val="18"/>
          <w:szCs w:val="18"/>
        </w:rPr>
        <w:tab/>
        <w:t>Disagio e diverse abilità – DSA</w:t>
      </w:r>
    </w:p>
    <w:p w14:paraId="701588CD"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w:t>
      </w:r>
      <w:r>
        <w:rPr>
          <w:rFonts w:ascii="Times New Roman" w:eastAsia="Times New Roman" w:hAnsi="Times New Roman" w:cs="Times New Roman"/>
          <w:b/>
          <w:sz w:val="20"/>
          <w:szCs w:val="20"/>
        </w:rPr>
        <w:tab/>
        <w:t>FINANZA E PATRIMONIO</w:t>
      </w:r>
    </w:p>
    <w:p w14:paraId="052E0A93"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w:t>
      </w:r>
      <w:r>
        <w:rPr>
          <w:rFonts w:ascii="Times New Roman" w:eastAsia="Times New Roman" w:hAnsi="Times New Roman" w:cs="Times New Roman"/>
          <w:sz w:val="18"/>
          <w:szCs w:val="18"/>
        </w:rPr>
        <w:tab/>
        <w:t>Entrate e finanziamenti del progetto</w:t>
      </w:r>
    </w:p>
    <w:p w14:paraId="525864AB"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VI.2</w:t>
      </w:r>
      <w:r>
        <w:rPr>
          <w:rFonts w:ascii="Times New Roman" w:eastAsia="Times New Roman" w:hAnsi="Times New Roman" w:cs="Times New Roman"/>
          <w:sz w:val="18"/>
          <w:szCs w:val="18"/>
        </w:rPr>
        <w:tab/>
        <w:t>Uscite e piani di spesa</w:t>
      </w:r>
    </w:p>
    <w:p w14:paraId="241AE7F6"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VI.3</w:t>
      </w:r>
      <w:r>
        <w:rPr>
          <w:rFonts w:ascii="Times New Roman" w:eastAsia="Times New Roman" w:hAnsi="Times New Roman" w:cs="Times New Roman"/>
          <w:sz w:val="18"/>
          <w:szCs w:val="18"/>
        </w:rPr>
        <w:tab/>
        <w:t>Bilancio, tesoreria, cassa, istituti di credito e verifiche contabili</w:t>
      </w:r>
    </w:p>
    <w:p w14:paraId="37419B2A"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VI.4</w:t>
      </w:r>
      <w:r>
        <w:rPr>
          <w:rFonts w:ascii="Times New Roman" w:eastAsia="Times New Roman" w:hAnsi="Times New Roman" w:cs="Times New Roman"/>
          <w:sz w:val="18"/>
          <w:szCs w:val="18"/>
        </w:rPr>
        <w:tab/>
        <w:t>Imposte, tasse, ritenute previdenziali e assistenziali, denunce</w:t>
      </w:r>
    </w:p>
    <w:p w14:paraId="6AEA6915"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VI.5</w:t>
      </w:r>
      <w:r>
        <w:rPr>
          <w:rFonts w:ascii="Times New Roman" w:eastAsia="Times New Roman" w:hAnsi="Times New Roman" w:cs="Times New Roman"/>
          <w:sz w:val="18"/>
          <w:szCs w:val="18"/>
        </w:rPr>
        <w:tab/>
        <w:t>Assicurazioni</w:t>
      </w:r>
    </w:p>
    <w:p w14:paraId="3DCE27C4"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VI.6</w:t>
      </w:r>
      <w:r>
        <w:rPr>
          <w:rFonts w:ascii="Times New Roman" w:eastAsia="Times New Roman" w:hAnsi="Times New Roman" w:cs="Times New Roman"/>
          <w:sz w:val="18"/>
          <w:szCs w:val="18"/>
        </w:rPr>
        <w:tab/>
        <w:t>Utilizzo beni terzi, comodato</w:t>
      </w:r>
    </w:p>
    <w:p w14:paraId="28D85BA7"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VI.7</w:t>
      </w:r>
      <w:r>
        <w:rPr>
          <w:rFonts w:ascii="Times New Roman" w:eastAsia="Times New Roman" w:hAnsi="Times New Roman" w:cs="Times New Roman"/>
          <w:sz w:val="18"/>
          <w:szCs w:val="18"/>
        </w:rPr>
        <w:tab/>
        <w:t>Inventario e rendiconto patrimoniale</w:t>
      </w:r>
    </w:p>
    <w:p w14:paraId="0F40DA28"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VI.8</w:t>
      </w:r>
      <w:r>
        <w:rPr>
          <w:rFonts w:ascii="Times New Roman" w:eastAsia="Times New Roman" w:hAnsi="Times New Roman" w:cs="Times New Roman"/>
          <w:sz w:val="18"/>
          <w:szCs w:val="18"/>
        </w:rPr>
        <w:tab/>
        <w:t>Infrastrutture e logistica (plessi, succursali)</w:t>
      </w:r>
    </w:p>
    <w:p w14:paraId="45FDE4C2"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VI.9</w:t>
      </w:r>
      <w:r>
        <w:rPr>
          <w:rFonts w:ascii="Times New Roman" w:eastAsia="Times New Roman" w:hAnsi="Times New Roman" w:cs="Times New Roman"/>
          <w:sz w:val="18"/>
          <w:szCs w:val="18"/>
        </w:rPr>
        <w:tab/>
        <w:t>DVR e sicurezza</w:t>
      </w:r>
    </w:p>
    <w:p w14:paraId="383DB11B"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VI.10</w:t>
      </w:r>
      <w:r>
        <w:rPr>
          <w:rFonts w:ascii="Times New Roman" w:eastAsia="Times New Roman" w:hAnsi="Times New Roman" w:cs="Times New Roman"/>
          <w:sz w:val="18"/>
          <w:szCs w:val="18"/>
        </w:rPr>
        <w:tab/>
        <w:t>Beni mobili e servizi</w:t>
      </w:r>
    </w:p>
    <w:p w14:paraId="31C02F5A" w14:textId="77777777" w:rsidR="00E855C9" w:rsidRDefault="00966DEB">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VI.11</w:t>
      </w:r>
      <w:r>
        <w:rPr>
          <w:rFonts w:ascii="Times New Roman" w:eastAsia="Times New Roman" w:hAnsi="Times New Roman" w:cs="Times New Roman"/>
          <w:sz w:val="18"/>
          <w:szCs w:val="18"/>
        </w:rPr>
        <w:tab/>
        <w:t>Sistemi informatici, telematici e fonia</w:t>
      </w:r>
    </w:p>
    <w:p w14:paraId="34E561AB" w14:textId="77777777" w:rsidR="00E855C9" w:rsidRDefault="00966DEB">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VII.</w:t>
      </w:r>
      <w:r>
        <w:rPr>
          <w:rFonts w:ascii="Times New Roman" w:eastAsia="Times New Roman" w:hAnsi="Times New Roman" w:cs="Times New Roman"/>
          <w:b/>
          <w:sz w:val="20"/>
          <w:szCs w:val="20"/>
        </w:rPr>
        <w:tab/>
        <w:t>PERSONALE</w:t>
      </w:r>
    </w:p>
    <w:p w14:paraId="5EE0AC05"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VII.1</w:t>
      </w:r>
      <w:r>
        <w:rPr>
          <w:rFonts w:ascii="Times New Roman" w:eastAsia="Times New Roman" w:hAnsi="Times New Roman" w:cs="Times New Roman"/>
          <w:sz w:val="18"/>
          <w:szCs w:val="18"/>
        </w:rPr>
        <w:tab/>
        <w:t>Organici, lavoratori socialmente utili, graduatorie</w:t>
      </w:r>
    </w:p>
    <w:p w14:paraId="6C341FEB"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VII.2</w:t>
      </w:r>
      <w:r>
        <w:rPr>
          <w:rFonts w:ascii="Times New Roman" w:eastAsia="Times New Roman" w:hAnsi="Times New Roman" w:cs="Times New Roman"/>
          <w:sz w:val="18"/>
          <w:szCs w:val="18"/>
        </w:rPr>
        <w:tab/>
        <w:t>Carriera</w:t>
      </w:r>
    </w:p>
    <w:p w14:paraId="26B96DFD"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VII.3</w:t>
      </w:r>
      <w:r>
        <w:rPr>
          <w:rFonts w:ascii="Times New Roman" w:eastAsia="Times New Roman" w:hAnsi="Times New Roman" w:cs="Times New Roman"/>
          <w:sz w:val="18"/>
          <w:szCs w:val="18"/>
        </w:rPr>
        <w:tab/>
        <w:t>Trattamento giuridico‐economico</w:t>
      </w:r>
    </w:p>
    <w:p w14:paraId="32BD40E1"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VII.4</w:t>
      </w:r>
      <w:r>
        <w:rPr>
          <w:rFonts w:ascii="Times New Roman" w:eastAsia="Times New Roman" w:hAnsi="Times New Roman" w:cs="Times New Roman"/>
          <w:sz w:val="18"/>
          <w:szCs w:val="18"/>
        </w:rPr>
        <w:tab/>
        <w:t>Assenze</w:t>
      </w:r>
    </w:p>
    <w:p w14:paraId="216EB389"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VII.5</w:t>
      </w:r>
      <w:r>
        <w:rPr>
          <w:rFonts w:ascii="Times New Roman" w:eastAsia="Times New Roman" w:hAnsi="Times New Roman" w:cs="Times New Roman"/>
          <w:sz w:val="18"/>
          <w:szCs w:val="18"/>
        </w:rPr>
        <w:tab/>
        <w:t>Formazione, aggiornamento e sviluppo professionale</w:t>
      </w:r>
    </w:p>
    <w:p w14:paraId="2EEA404C"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VII.6</w:t>
      </w:r>
      <w:r>
        <w:rPr>
          <w:rFonts w:ascii="Times New Roman" w:eastAsia="Times New Roman" w:hAnsi="Times New Roman" w:cs="Times New Roman"/>
          <w:sz w:val="18"/>
          <w:szCs w:val="18"/>
        </w:rPr>
        <w:tab/>
        <w:t>Obiettivi, incarichi, valutazione e disciplina</w:t>
      </w:r>
    </w:p>
    <w:p w14:paraId="6BB17FEB"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VII.7</w:t>
      </w:r>
      <w:r>
        <w:rPr>
          <w:rFonts w:ascii="Times New Roman" w:eastAsia="Times New Roman" w:hAnsi="Times New Roman" w:cs="Times New Roman"/>
          <w:sz w:val="18"/>
          <w:szCs w:val="18"/>
        </w:rPr>
        <w:tab/>
        <w:t>Sorveglianza sanitaria</w:t>
      </w:r>
    </w:p>
    <w:p w14:paraId="1385522F" w14:textId="77777777" w:rsidR="00E855C9" w:rsidRDefault="00966DEB">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VII.8</w:t>
      </w:r>
      <w:r>
        <w:rPr>
          <w:rFonts w:ascii="Times New Roman" w:eastAsia="Times New Roman" w:hAnsi="Times New Roman" w:cs="Times New Roman"/>
          <w:sz w:val="18"/>
          <w:szCs w:val="18"/>
        </w:rPr>
        <w:tab/>
        <w:t>Collaboratori esterni</w:t>
      </w:r>
    </w:p>
    <w:p w14:paraId="7CAE99A1" w14:textId="77777777" w:rsidR="00E855C9" w:rsidRDefault="00E855C9">
      <w:pPr>
        <w:spacing w:line="259" w:lineRule="auto"/>
        <w:rPr>
          <w:rFonts w:ascii="Times New Roman" w:eastAsia="Times New Roman" w:hAnsi="Times New Roman" w:cs="Times New Roman"/>
          <w:sz w:val="18"/>
          <w:szCs w:val="18"/>
        </w:rPr>
        <w:sectPr w:rsidR="00E855C9">
          <w:headerReference w:type="default" r:id="rId7"/>
          <w:pgSz w:w="11906" w:h="16838" w:code="9"/>
          <w:pgMar w:top="1417" w:right="1701" w:bottom="1417" w:left="1701" w:header="708" w:footer="708" w:gutter="0"/>
          <w:pgNumType w:start="1"/>
          <w:cols w:space="720"/>
        </w:sectPr>
      </w:pPr>
    </w:p>
    <w:p w14:paraId="5148BD68" w14:textId="77777777" w:rsidR="00E855C9" w:rsidRDefault="00966DEB">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smallCaps/>
        </w:rPr>
        <w:lastRenderedPageBreak/>
        <w:t>I LIVELLO</w:t>
      </w:r>
      <w:r>
        <w:rPr>
          <w:rFonts w:ascii="Times New Roman" w:eastAsia="Times New Roman" w:hAnsi="Times New Roman" w:cs="Times New Roman"/>
          <w:b/>
        </w:rPr>
        <w:t>: Amministrazione</w:t>
      </w:r>
    </w:p>
    <w:tbl>
      <w:tblPr>
        <w:tblStyle w:val="a1"/>
        <w:tblW w:w="10845" w:type="dxa"/>
        <w:jc w:val="center"/>
        <w:tblInd w:w="0" w:type="dxa"/>
        <w:tblBorders>
          <w:top w:val="single" w:sz="12" w:space="0" w:color="002060"/>
          <w:left w:val="single" w:sz="12" w:space="0" w:color="002060"/>
          <w:bottom w:val="single" w:sz="12" w:space="0" w:color="002060"/>
          <w:right w:val="single" w:sz="12" w:space="0" w:color="002060"/>
          <w:insideH w:val="single" w:sz="4" w:space="0" w:color="002060"/>
          <w:insideV w:val="single" w:sz="4" w:space="0" w:color="002060"/>
        </w:tblBorders>
        <w:tblLayout w:type="fixed"/>
        <w:tblLook w:val="0400" w:firstRow="0" w:lastRow="0" w:firstColumn="0" w:lastColumn="0" w:noHBand="0" w:noVBand="1"/>
      </w:tblPr>
      <w:tblGrid>
        <w:gridCol w:w="360"/>
        <w:gridCol w:w="1640"/>
        <w:gridCol w:w="615"/>
        <w:gridCol w:w="5190"/>
        <w:gridCol w:w="3040"/>
      </w:tblGrid>
      <w:tr w:rsidR="00E855C9" w14:paraId="77AF28DF" w14:textId="77777777">
        <w:trPr>
          <w:trHeight w:val="284"/>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6E972BC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38783C54"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III LIVELLO</w:t>
            </w:r>
          </w:p>
        </w:tc>
      </w:tr>
      <w:tr w:rsidR="00E855C9" w14:paraId="04FC377F"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15BFE25C" w14:textId="77777777" w:rsidR="00E855C9" w:rsidRDefault="00966DEB">
            <w:pPr>
              <w:spacing w:line="240" w:lineRule="auto"/>
              <w:jc w:val="center"/>
              <w:rPr>
                <w:rFonts w:ascii="Times New Roman" w:eastAsia="Times New Roman" w:hAnsi="Times New Roman" w:cs="Times New Roman"/>
                <w:b/>
                <w:color w:val="FFFFFF"/>
                <w:sz w:val="16"/>
                <w:szCs w:val="16"/>
              </w:rPr>
            </w:pPr>
            <w:bookmarkStart w:id="1" w:name="_30j0zll" w:colFirst="0" w:colLast="0"/>
            <w:bookmarkEnd w:id="1"/>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D5B93E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3D45CC6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39BF49FC"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7A8615B8"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1320672C"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5AE9BC2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w:t>
            </w:r>
          </w:p>
        </w:tc>
        <w:tc>
          <w:tcPr>
            <w:tcW w:w="1640" w:type="dxa"/>
            <w:vMerge w:val="restart"/>
            <w:tcBorders>
              <w:top w:val="single" w:sz="4" w:space="0" w:color="002060"/>
            </w:tcBorders>
            <w:shd w:val="clear" w:color="auto" w:fill="auto"/>
            <w:vAlign w:val="center"/>
          </w:tcPr>
          <w:p w14:paraId="53E42D23"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Normativa e disposizioni attuative</w:t>
            </w:r>
          </w:p>
        </w:tc>
        <w:tc>
          <w:tcPr>
            <w:tcW w:w="615" w:type="dxa"/>
            <w:tcBorders>
              <w:top w:val="single" w:sz="4" w:space="0" w:color="002060"/>
              <w:bottom w:val="single" w:sz="4" w:space="0" w:color="D9D9D9"/>
            </w:tcBorders>
            <w:shd w:val="clear" w:color="auto" w:fill="auto"/>
            <w:vAlign w:val="center"/>
          </w:tcPr>
          <w:p w14:paraId="73A4730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I.1.1</w:t>
            </w:r>
          </w:p>
        </w:tc>
        <w:tc>
          <w:tcPr>
            <w:tcW w:w="5190" w:type="dxa"/>
            <w:tcBorders>
              <w:top w:val="single" w:sz="4" w:space="0" w:color="002060"/>
              <w:bottom w:val="single" w:sz="4" w:space="0" w:color="D9D9D9"/>
            </w:tcBorders>
            <w:shd w:val="clear" w:color="auto" w:fill="auto"/>
            <w:vAlign w:val="center"/>
          </w:tcPr>
          <w:p w14:paraId="06DEA3A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Leggi, regolamenti e tutta la documentazione relativa a:</w:t>
            </w:r>
            <w:r>
              <w:rPr>
                <w:rFonts w:ascii="Times New Roman" w:eastAsia="Times New Roman" w:hAnsi="Times New Roman" w:cs="Times New Roman"/>
                <w:sz w:val="16"/>
                <w:szCs w:val="16"/>
              </w:rPr>
              <w:br/>
              <w:t>- istituzione della scuola</w:t>
            </w:r>
            <w:r>
              <w:rPr>
                <w:rFonts w:ascii="Times New Roman" w:eastAsia="Times New Roman" w:hAnsi="Times New Roman" w:cs="Times New Roman"/>
                <w:sz w:val="16"/>
                <w:szCs w:val="16"/>
              </w:rPr>
              <w:br/>
              <w:t>- intitolazione</w:t>
            </w:r>
            <w:r>
              <w:rPr>
                <w:rFonts w:ascii="Times New Roman" w:eastAsia="Times New Roman" w:hAnsi="Times New Roman" w:cs="Times New Roman"/>
                <w:sz w:val="16"/>
                <w:szCs w:val="16"/>
              </w:rPr>
              <w:br/>
              <w:t>- eventuali accorpamenti e trasformazioni (ad es. in istituto comprensivo)</w:t>
            </w:r>
          </w:p>
        </w:tc>
        <w:tc>
          <w:tcPr>
            <w:tcW w:w="3040" w:type="dxa"/>
            <w:tcBorders>
              <w:top w:val="single" w:sz="4" w:space="0" w:color="002060"/>
              <w:bottom w:val="single" w:sz="4" w:space="0" w:color="D9D9D9"/>
              <w:right w:val="single" w:sz="12" w:space="0" w:color="002060"/>
            </w:tcBorders>
            <w:shd w:val="clear" w:color="auto" w:fill="auto"/>
            <w:vAlign w:val="center"/>
          </w:tcPr>
          <w:p w14:paraId="2639D15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5BB6A5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D22CCCA"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B17380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4CC30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I.1.2</w:t>
            </w:r>
          </w:p>
        </w:tc>
        <w:tc>
          <w:tcPr>
            <w:tcW w:w="5190" w:type="dxa"/>
            <w:tcBorders>
              <w:top w:val="single" w:sz="4" w:space="0" w:color="D9D9D9"/>
              <w:bottom w:val="single" w:sz="4" w:space="0" w:color="D9D9D9"/>
            </w:tcBorders>
            <w:shd w:val="clear" w:color="auto" w:fill="auto"/>
            <w:tcMar>
              <w:top w:w="85" w:type="dxa"/>
              <w:bottom w:w="85" w:type="dxa"/>
            </w:tcMar>
            <w:vAlign w:val="center"/>
          </w:tcPr>
          <w:p w14:paraId="087E585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regolamenti interni (regolamento dell’istituto, carta dei servizi, regolamenti della biblioteca, dei laboratori e direttive varie ecc.)</w:t>
            </w:r>
          </w:p>
        </w:tc>
        <w:tc>
          <w:tcPr>
            <w:tcW w:w="3040" w:type="dxa"/>
            <w:tcBorders>
              <w:top w:val="single" w:sz="4" w:space="0" w:color="D9D9D9"/>
              <w:bottom w:val="single" w:sz="4" w:space="0" w:color="D9D9D9"/>
              <w:right w:val="single" w:sz="12" w:space="0" w:color="002060"/>
            </w:tcBorders>
            <w:shd w:val="clear" w:color="auto" w:fill="auto"/>
            <w:vAlign w:val="center"/>
          </w:tcPr>
          <w:p w14:paraId="720F72F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999BD0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1EC67C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556DA2C"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FFC946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I.1.3</w:t>
            </w:r>
          </w:p>
        </w:tc>
        <w:tc>
          <w:tcPr>
            <w:tcW w:w="5190" w:type="dxa"/>
            <w:tcBorders>
              <w:top w:val="single" w:sz="4" w:space="0" w:color="D9D9D9"/>
              <w:bottom w:val="single" w:sz="4" w:space="0" w:color="D9D9D9"/>
            </w:tcBorders>
            <w:shd w:val="clear" w:color="auto" w:fill="auto"/>
            <w:vAlign w:val="center"/>
          </w:tcPr>
          <w:p w14:paraId="77D581F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Economato</w:t>
            </w:r>
          </w:p>
        </w:tc>
        <w:tc>
          <w:tcPr>
            <w:tcW w:w="3040" w:type="dxa"/>
            <w:tcBorders>
              <w:top w:val="single" w:sz="4" w:space="0" w:color="D9D9D9"/>
              <w:bottom w:val="single" w:sz="4" w:space="0" w:color="D9D9D9"/>
              <w:right w:val="single" w:sz="12" w:space="0" w:color="002060"/>
            </w:tcBorders>
            <w:shd w:val="clear" w:color="auto" w:fill="auto"/>
            <w:vAlign w:val="center"/>
          </w:tcPr>
          <w:p w14:paraId="54E7BF1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493212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9F584D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AF52682"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9D328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I.1.4</w:t>
            </w:r>
          </w:p>
        </w:tc>
        <w:tc>
          <w:tcPr>
            <w:tcW w:w="5190" w:type="dxa"/>
            <w:tcBorders>
              <w:top w:val="single" w:sz="4" w:space="0" w:color="D9D9D9"/>
              <w:bottom w:val="single" w:sz="4" w:space="0" w:color="D9D9D9"/>
            </w:tcBorders>
            <w:shd w:val="clear" w:color="auto" w:fill="auto"/>
            <w:vAlign w:val="center"/>
          </w:tcPr>
          <w:p w14:paraId="04BE4BC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relative al personale e CCNL</w:t>
            </w:r>
          </w:p>
        </w:tc>
        <w:tc>
          <w:tcPr>
            <w:tcW w:w="3040" w:type="dxa"/>
            <w:tcBorders>
              <w:top w:val="single" w:sz="4" w:space="0" w:color="D9D9D9"/>
              <w:bottom w:val="single" w:sz="4" w:space="0" w:color="D9D9D9"/>
              <w:right w:val="single" w:sz="12" w:space="0" w:color="002060"/>
            </w:tcBorders>
            <w:shd w:val="clear" w:color="auto" w:fill="auto"/>
            <w:vAlign w:val="center"/>
          </w:tcPr>
          <w:p w14:paraId="136E969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dall’entrata in vigore</w:t>
            </w:r>
          </w:p>
        </w:tc>
      </w:tr>
      <w:tr w:rsidR="00E855C9" w14:paraId="2AE3DF2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B6AAA6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618333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970CFB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I.1.5</w:t>
            </w:r>
          </w:p>
        </w:tc>
        <w:tc>
          <w:tcPr>
            <w:tcW w:w="5190" w:type="dxa"/>
            <w:tcBorders>
              <w:top w:val="single" w:sz="4" w:space="0" w:color="D9D9D9"/>
              <w:bottom w:val="single" w:sz="4" w:space="0" w:color="D9D9D9"/>
            </w:tcBorders>
            <w:shd w:val="clear" w:color="auto" w:fill="auto"/>
            <w:vAlign w:val="center"/>
          </w:tcPr>
          <w:p w14:paraId="17DD957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Circolari e ordinanze interne esplicative e direttive</w:t>
            </w:r>
            <w:r>
              <w:rPr>
                <w:rFonts w:ascii="Times New Roman" w:eastAsia="Times New Roman" w:hAnsi="Times New Roman" w:cs="Times New Roman"/>
              </w:rPr>
              <w:t xml:space="preserve"> </w:t>
            </w:r>
          </w:p>
        </w:tc>
        <w:tc>
          <w:tcPr>
            <w:tcW w:w="3040" w:type="dxa"/>
            <w:tcBorders>
              <w:top w:val="single" w:sz="4" w:space="0" w:color="D9D9D9"/>
              <w:bottom w:val="single" w:sz="4" w:space="0" w:color="D9D9D9"/>
              <w:right w:val="single" w:sz="12" w:space="0" w:color="002060"/>
            </w:tcBorders>
            <w:shd w:val="clear" w:color="auto" w:fill="auto"/>
            <w:vAlign w:val="center"/>
          </w:tcPr>
          <w:p w14:paraId="2ABCDFD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1 esemplare per circolare/ordinanza</w:t>
            </w:r>
          </w:p>
        </w:tc>
      </w:tr>
      <w:tr w:rsidR="00E855C9" w14:paraId="5F5C2B4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2F4767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770AB62"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86BC2B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I.1.6</w:t>
            </w:r>
          </w:p>
        </w:tc>
        <w:tc>
          <w:tcPr>
            <w:tcW w:w="5190" w:type="dxa"/>
            <w:tcBorders>
              <w:top w:val="single" w:sz="4" w:space="0" w:color="D9D9D9"/>
              <w:bottom w:val="single" w:sz="4" w:space="0" w:color="D9D9D9"/>
            </w:tcBorders>
            <w:shd w:val="clear" w:color="auto" w:fill="auto"/>
            <w:vAlign w:val="center"/>
          </w:tcPr>
          <w:p w14:paraId="191AD26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all’archivio</w:t>
            </w:r>
          </w:p>
        </w:tc>
        <w:tc>
          <w:tcPr>
            <w:tcW w:w="3040" w:type="dxa"/>
            <w:tcBorders>
              <w:top w:val="single" w:sz="4" w:space="0" w:color="D9D9D9"/>
              <w:bottom w:val="single" w:sz="4" w:space="0" w:color="D9D9D9"/>
              <w:right w:val="single" w:sz="12" w:space="0" w:color="002060"/>
            </w:tcBorders>
            <w:shd w:val="clear" w:color="auto" w:fill="auto"/>
            <w:vAlign w:val="center"/>
          </w:tcPr>
          <w:p w14:paraId="3506C26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EBBD0A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DF612E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440BB6F"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26340C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I.1.7</w:t>
            </w:r>
          </w:p>
        </w:tc>
        <w:tc>
          <w:tcPr>
            <w:tcW w:w="5190" w:type="dxa"/>
            <w:tcBorders>
              <w:top w:val="single" w:sz="4" w:space="0" w:color="D9D9D9"/>
              <w:bottom w:val="single" w:sz="4" w:space="0" w:color="D9D9D9"/>
            </w:tcBorders>
            <w:shd w:val="clear" w:color="auto" w:fill="auto"/>
            <w:vAlign w:val="center"/>
          </w:tcPr>
          <w:p w14:paraId="04B8052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 pensione e trattamento di quiescenza</w:t>
            </w:r>
          </w:p>
        </w:tc>
        <w:tc>
          <w:tcPr>
            <w:tcW w:w="3040" w:type="dxa"/>
            <w:tcBorders>
              <w:top w:val="single" w:sz="4" w:space="0" w:color="D9D9D9"/>
              <w:bottom w:val="single" w:sz="4" w:space="0" w:color="D9D9D9"/>
              <w:right w:val="single" w:sz="12" w:space="0" w:color="002060"/>
            </w:tcBorders>
            <w:shd w:val="clear" w:color="auto" w:fill="auto"/>
            <w:vAlign w:val="center"/>
          </w:tcPr>
          <w:p w14:paraId="22A994B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dalla decadenza</w:t>
            </w:r>
          </w:p>
        </w:tc>
      </w:tr>
      <w:tr w:rsidR="00E855C9" w14:paraId="3CA2831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640872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48D15D7"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438BC7E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I.1.8</w:t>
            </w:r>
          </w:p>
        </w:tc>
        <w:tc>
          <w:tcPr>
            <w:tcW w:w="5190" w:type="dxa"/>
            <w:tcBorders>
              <w:top w:val="single" w:sz="4" w:space="0" w:color="D9D9D9"/>
              <w:bottom w:val="single" w:sz="4" w:space="0" w:color="002060"/>
            </w:tcBorders>
            <w:shd w:val="clear" w:color="auto" w:fill="auto"/>
            <w:vAlign w:val="center"/>
          </w:tcPr>
          <w:p w14:paraId="64819B5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Regolamenti delle biblioteche dell’Istituto (dei docenti, degli alunni, ecc)</w:t>
            </w:r>
          </w:p>
        </w:tc>
        <w:tc>
          <w:tcPr>
            <w:tcW w:w="3040" w:type="dxa"/>
            <w:tcBorders>
              <w:top w:val="single" w:sz="4" w:space="0" w:color="D9D9D9"/>
              <w:bottom w:val="single" w:sz="4" w:space="0" w:color="002060"/>
              <w:right w:val="single" w:sz="12" w:space="0" w:color="002060"/>
            </w:tcBorders>
            <w:shd w:val="clear" w:color="auto" w:fill="auto"/>
            <w:vAlign w:val="center"/>
          </w:tcPr>
          <w:p w14:paraId="5B32884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BE209F5" w14:textId="77777777">
        <w:trPr>
          <w:trHeight w:val="283"/>
          <w:jc w:val="center"/>
        </w:trPr>
        <w:tc>
          <w:tcPr>
            <w:tcW w:w="360" w:type="dxa"/>
            <w:tcBorders>
              <w:top w:val="single" w:sz="4" w:space="0" w:color="002060"/>
              <w:left w:val="single" w:sz="12" w:space="0" w:color="002060"/>
            </w:tcBorders>
            <w:shd w:val="clear" w:color="auto" w:fill="auto"/>
            <w:vAlign w:val="center"/>
          </w:tcPr>
          <w:p w14:paraId="418C539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w:t>
            </w:r>
          </w:p>
        </w:tc>
        <w:tc>
          <w:tcPr>
            <w:tcW w:w="1640" w:type="dxa"/>
            <w:tcBorders>
              <w:top w:val="single" w:sz="4" w:space="0" w:color="002060"/>
              <w:bottom w:val="single" w:sz="4" w:space="0" w:color="002060"/>
            </w:tcBorders>
            <w:shd w:val="clear" w:color="auto" w:fill="auto"/>
            <w:vAlign w:val="center"/>
          </w:tcPr>
          <w:p w14:paraId="3F6F84D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Organigramma e funzionigramma</w:t>
            </w:r>
          </w:p>
        </w:tc>
        <w:tc>
          <w:tcPr>
            <w:tcW w:w="615" w:type="dxa"/>
            <w:tcBorders>
              <w:top w:val="single" w:sz="4" w:space="0" w:color="002060"/>
              <w:bottom w:val="single" w:sz="4" w:space="0" w:color="002060"/>
            </w:tcBorders>
            <w:shd w:val="clear" w:color="auto" w:fill="auto"/>
            <w:vAlign w:val="center"/>
          </w:tcPr>
          <w:p w14:paraId="34484D2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I.2.1</w:t>
            </w:r>
          </w:p>
        </w:tc>
        <w:tc>
          <w:tcPr>
            <w:tcW w:w="5190" w:type="dxa"/>
            <w:tcBorders>
              <w:top w:val="single" w:sz="4" w:space="0" w:color="002060"/>
              <w:bottom w:val="single" w:sz="4" w:space="0" w:color="002060"/>
            </w:tcBorders>
            <w:shd w:val="clear" w:color="auto" w:fill="auto"/>
            <w:vAlign w:val="center"/>
          </w:tcPr>
          <w:p w14:paraId="54C3ABB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organico dell'autonomia, organico docenti, organico ATA</w:t>
            </w:r>
          </w:p>
        </w:tc>
        <w:tc>
          <w:tcPr>
            <w:tcW w:w="3040" w:type="dxa"/>
            <w:tcBorders>
              <w:top w:val="single" w:sz="4" w:space="0" w:color="002060"/>
              <w:bottom w:val="single" w:sz="4" w:space="0" w:color="002060"/>
              <w:right w:val="single" w:sz="12" w:space="0" w:color="002060"/>
            </w:tcBorders>
            <w:shd w:val="clear" w:color="auto" w:fill="auto"/>
            <w:vAlign w:val="center"/>
          </w:tcPr>
          <w:p w14:paraId="719FD6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42C3D4B" w14:textId="77777777">
        <w:trPr>
          <w:trHeight w:val="283"/>
          <w:jc w:val="center"/>
        </w:trPr>
        <w:tc>
          <w:tcPr>
            <w:tcW w:w="360" w:type="dxa"/>
            <w:vMerge w:val="restart"/>
            <w:tcBorders>
              <w:left w:val="single" w:sz="12" w:space="0" w:color="002060"/>
            </w:tcBorders>
            <w:shd w:val="clear" w:color="auto" w:fill="auto"/>
            <w:vAlign w:val="center"/>
          </w:tcPr>
          <w:p w14:paraId="49A4BFF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w:t>
            </w:r>
          </w:p>
        </w:tc>
        <w:tc>
          <w:tcPr>
            <w:tcW w:w="1640" w:type="dxa"/>
            <w:vMerge w:val="restart"/>
            <w:tcBorders>
              <w:top w:val="single" w:sz="4" w:space="0" w:color="002060"/>
            </w:tcBorders>
            <w:shd w:val="clear" w:color="auto" w:fill="auto"/>
            <w:vAlign w:val="center"/>
          </w:tcPr>
          <w:p w14:paraId="506536E7"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Statistica e sicurezza di dati e informazioni</w:t>
            </w:r>
          </w:p>
        </w:tc>
        <w:tc>
          <w:tcPr>
            <w:tcW w:w="615" w:type="dxa"/>
            <w:tcBorders>
              <w:top w:val="single" w:sz="4" w:space="0" w:color="002060"/>
              <w:bottom w:val="single" w:sz="4" w:space="0" w:color="D9D9D9"/>
            </w:tcBorders>
            <w:shd w:val="clear" w:color="auto" w:fill="auto"/>
            <w:vAlign w:val="center"/>
          </w:tcPr>
          <w:p w14:paraId="55F8236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I.3.1</w:t>
            </w:r>
          </w:p>
        </w:tc>
        <w:tc>
          <w:tcPr>
            <w:tcW w:w="5190" w:type="dxa"/>
            <w:tcBorders>
              <w:top w:val="single" w:sz="4" w:space="0" w:color="002060"/>
              <w:bottom w:val="single" w:sz="4" w:space="0" w:color="D9D9D9"/>
            </w:tcBorders>
            <w:shd w:val="clear" w:color="auto" w:fill="auto"/>
            <w:vAlign w:val="center"/>
          </w:tcPr>
          <w:p w14:paraId="2B72AD9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programmatico di sicurezza dati (DPS)</w:t>
            </w:r>
          </w:p>
        </w:tc>
        <w:tc>
          <w:tcPr>
            <w:tcW w:w="3040" w:type="dxa"/>
            <w:tcBorders>
              <w:top w:val="single" w:sz="4" w:space="0" w:color="002060"/>
              <w:bottom w:val="single" w:sz="4" w:space="0" w:color="D9D9D9"/>
              <w:right w:val="single" w:sz="12" w:space="0" w:color="002060"/>
            </w:tcBorders>
            <w:shd w:val="clear" w:color="auto" w:fill="auto"/>
            <w:vAlign w:val="center"/>
          </w:tcPr>
          <w:p w14:paraId="697B244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64582ED" w14:textId="77777777">
        <w:trPr>
          <w:trHeight w:val="283"/>
          <w:jc w:val="center"/>
        </w:trPr>
        <w:tc>
          <w:tcPr>
            <w:tcW w:w="360" w:type="dxa"/>
            <w:vMerge/>
            <w:tcBorders>
              <w:left w:val="single" w:sz="12" w:space="0" w:color="002060"/>
            </w:tcBorders>
            <w:shd w:val="clear" w:color="auto" w:fill="auto"/>
            <w:vAlign w:val="center"/>
          </w:tcPr>
          <w:p w14:paraId="20383D3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892229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94564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I.3.2</w:t>
            </w:r>
          </w:p>
        </w:tc>
        <w:tc>
          <w:tcPr>
            <w:tcW w:w="5190" w:type="dxa"/>
            <w:tcBorders>
              <w:top w:val="single" w:sz="4" w:space="0" w:color="D9D9D9"/>
              <w:bottom w:val="single" w:sz="4" w:space="0" w:color="D9D9D9"/>
            </w:tcBorders>
            <w:shd w:val="clear" w:color="auto" w:fill="auto"/>
            <w:vAlign w:val="center"/>
          </w:tcPr>
          <w:p w14:paraId="4625C45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Inchieste, indagini (ambientali, socio-economiche, sanitarie, ecc.)</w:t>
            </w:r>
          </w:p>
        </w:tc>
        <w:tc>
          <w:tcPr>
            <w:tcW w:w="3040" w:type="dxa"/>
            <w:tcBorders>
              <w:top w:val="single" w:sz="4" w:space="0" w:color="D9D9D9"/>
              <w:bottom w:val="single" w:sz="4" w:space="0" w:color="D9D9D9"/>
              <w:right w:val="single" w:sz="12" w:space="0" w:color="002060"/>
            </w:tcBorders>
            <w:shd w:val="clear" w:color="auto" w:fill="auto"/>
            <w:vAlign w:val="center"/>
          </w:tcPr>
          <w:p w14:paraId="31E982A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AC4C679" w14:textId="77777777">
        <w:trPr>
          <w:trHeight w:val="283"/>
          <w:jc w:val="center"/>
        </w:trPr>
        <w:tc>
          <w:tcPr>
            <w:tcW w:w="360" w:type="dxa"/>
            <w:vMerge/>
            <w:tcBorders>
              <w:left w:val="single" w:sz="12" w:space="0" w:color="002060"/>
            </w:tcBorders>
            <w:shd w:val="clear" w:color="auto" w:fill="auto"/>
            <w:vAlign w:val="center"/>
          </w:tcPr>
          <w:p w14:paraId="13BCA48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7008E22"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7B5985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I.3.3</w:t>
            </w:r>
          </w:p>
        </w:tc>
        <w:tc>
          <w:tcPr>
            <w:tcW w:w="5190" w:type="dxa"/>
            <w:tcBorders>
              <w:top w:val="single" w:sz="4" w:space="0" w:color="D9D9D9"/>
              <w:bottom w:val="single" w:sz="4" w:space="0" w:color="002060"/>
            </w:tcBorders>
            <w:shd w:val="clear" w:color="auto" w:fill="auto"/>
            <w:vAlign w:val="center"/>
          </w:tcPr>
          <w:p w14:paraId="3474555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Statistiche</w:t>
            </w:r>
          </w:p>
        </w:tc>
        <w:tc>
          <w:tcPr>
            <w:tcW w:w="3040" w:type="dxa"/>
            <w:tcBorders>
              <w:top w:val="single" w:sz="4" w:space="0" w:color="D9D9D9"/>
              <w:bottom w:val="single" w:sz="4" w:space="0" w:color="002060"/>
              <w:right w:val="single" w:sz="12" w:space="0" w:color="002060"/>
            </w:tcBorders>
            <w:shd w:val="clear" w:color="auto" w:fill="auto"/>
            <w:vAlign w:val="center"/>
          </w:tcPr>
          <w:p w14:paraId="6DFB3FA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6987C27"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49FEF8C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14:paraId="559AEEE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14:paraId="33CC742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w:t>
            </w:r>
          </w:p>
        </w:tc>
        <w:tc>
          <w:tcPr>
            <w:tcW w:w="5190" w:type="dxa"/>
            <w:tcBorders>
              <w:top w:val="single" w:sz="4" w:space="0" w:color="002060"/>
              <w:bottom w:val="single" w:sz="4" w:space="0" w:color="D9D9D9"/>
            </w:tcBorders>
            <w:shd w:val="clear" w:color="auto" w:fill="auto"/>
            <w:vAlign w:val="center"/>
          </w:tcPr>
          <w:p w14:paraId="4591D52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relativi alla privacy e alla protezione dei dati</w:t>
            </w:r>
          </w:p>
        </w:tc>
        <w:tc>
          <w:tcPr>
            <w:tcW w:w="3040" w:type="dxa"/>
            <w:tcBorders>
              <w:top w:val="single" w:sz="4" w:space="0" w:color="002060"/>
              <w:bottom w:val="single" w:sz="4" w:space="0" w:color="D9D9D9"/>
              <w:right w:val="single" w:sz="12" w:space="0" w:color="002060"/>
            </w:tcBorders>
            <w:shd w:val="clear" w:color="auto" w:fill="auto"/>
            <w:vAlign w:val="center"/>
          </w:tcPr>
          <w:p w14:paraId="06AA840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301895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2DFBC0F"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C3E67C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11F754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I.4.2</w:t>
            </w:r>
          </w:p>
        </w:tc>
        <w:tc>
          <w:tcPr>
            <w:tcW w:w="5190" w:type="dxa"/>
            <w:tcBorders>
              <w:top w:val="single" w:sz="4" w:space="0" w:color="D9D9D9"/>
              <w:bottom w:val="single" w:sz="4" w:space="0" w:color="D9D9D9"/>
            </w:tcBorders>
            <w:shd w:val="clear" w:color="auto" w:fill="auto"/>
            <w:vAlign w:val="center"/>
          </w:tcPr>
          <w:p w14:paraId="7EE35C5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Titolari di classificazione d’archivio (compresi quelli non più in uso)</w:t>
            </w:r>
          </w:p>
        </w:tc>
        <w:tc>
          <w:tcPr>
            <w:tcW w:w="3040" w:type="dxa"/>
            <w:tcBorders>
              <w:top w:val="single" w:sz="4" w:space="0" w:color="D9D9D9"/>
              <w:bottom w:val="single" w:sz="4" w:space="0" w:color="D9D9D9"/>
              <w:right w:val="single" w:sz="12" w:space="0" w:color="002060"/>
            </w:tcBorders>
            <w:shd w:val="clear" w:color="auto" w:fill="auto"/>
            <w:vAlign w:val="center"/>
          </w:tcPr>
          <w:p w14:paraId="735B5CB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76F503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CFF925F"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39F1B5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9E8570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I.4.3</w:t>
            </w:r>
          </w:p>
        </w:tc>
        <w:tc>
          <w:tcPr>
            <w:tcW w:w="5190" w:type="dxa"/>
            <w:tcBorders>
              <w:top w:val="single" w:sz="4" w:space="0" w:color="D9D9D9"/>
              <w:bottom w:val="single" w:sz="4" w:space="0" w:color="D9D9D9"/>
            </w:tcBorders>
            <w:shd w:val="clear" w:color="auto" w:fill="auto"/>
            <w:vAlign w:val="center"/>
          </w:tcPr>
          <w:p w14:paraId="615FAED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Scarto di atti d’archivio (procedure, elenchi, autorizzazioni e verbali di distruzione…)</w:t>
            </w:r>
          </w:p>
        </w:tc>
        <w:tc>
          <w:tcPr>
            <w:tcW w:w="3040" w:type="dxa"/>
            <w:tcBorders>
              <w:top w:val="single" w:sz="4" w:space="0" w:color="D9D9D9"/>
              <w:bottom w:val="single" w:sz="4" w:space="0" w:color="D9D9D9"/>
              <w:right w:val="single" w:sz="12" w:space="0" w:color="002060"/>
            </w:tcBorders>
            <w:shd w:val="clear" w:color="auto" w:fill="auto"/>
            <w:vAlign w:val="center"/>
          </w:tcPr>
          <w:p w14:paraId="2EC42FE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3BC0C4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464516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792A717"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302107A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I.4.4</w:t>
            </w:r>
          </w:p>
        </w:tc>
        <w:tc>
          <w:tcPr>
            <w:tcW w:w="5190" w:type="dxa"/>
            <w:tcBorders>
              <w:top w:val="single" w:sz="4" w:space="0" w:color="D9D9D9"/>
              <w:bottom w:val="single" w:sz="12" w:space="0" w:color="002060"/>
            </w:tcBorders>
            <w:shd w:val="clear" w:color="auto" w:fill="auto"/>
            <w:vAlign w:val="center"/>
          </w:tcPr>
          <w:p w14:paraId="7E306E6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protocollo (generali e riservati)</w:t>
            </w:r>
          </w:p>
        </w:tc>
        <w:tc>
          <w:tcPr>
            <w:tcW w:w="3040" w:type="dxa"/>
            <w:tcBorders>
              <w:top w:val="single" w:sz="4" w:space="0" w:color="D9D9D9"/>
              <w:bottom w:val="single" w:sz="12" w:space="0" w:color="002060"/>
              <w:right w:val="single" w:sz="12" w:space="0" w:color="002060"/>
            </w:tcBorders>
            <w:shd w:val="clear" w:color="auto" w:fill="auto"/>
            <w:vAlign w:val="center"/>
          </w:tcPr>
          <w:p w14:paraId="23078D1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5FF3E50"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102F319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7D8D6F9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5DF06C97"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1C06551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9FBE90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1028049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6A45EF0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17EF99E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0817ECBF"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B82BAB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14:paraId="1142D55B" w14:textId="77777777" w:rsidR="00E855C9" w:rsidRDefault="00966DEB">
            <w:pPr>
              <w:spacing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14:paraId="4BFFBEB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I.4.5</w:t>
            </w:r>
          </w:p>
        </w:tc>
        <w:tc>
          <w:tcPr>
            <w:tcW w:w="5190" w:type="dxa"/>
            <w:tcBorders>
              <w:top w:val="single" w:sz="4" w:space="0" w:color="002060"/>
              <w:bottom w:val="single" w:sz="4" w:space="0" w:color="D9D9D9"/>
            </w:tcBorders>
            <w:shd w:val="clear" w:color="auto" w:fill="auto"/>
            <w:vAlign w:val="center"/>
          </w:tcPr>
          <w:p w14:paraId="2D44C807" w14:textId="77777777" w:rsidR="00E855C9" w:rsidRDefault="00966DEB">
            <w:pPr>
              <w:spacing w:line="240" w:lineRule="auto"/>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Repertori dei fascicoli d’archivio</w:t>
            </w:r>
          </w:p>
        </w:tc>
        <w:tc>
          <w:tcPr>
            <w:tcW w:w="3040" w:type="dxa"/>
            <w:tcBorders>
              <w:top w:val="single" w:sz="4" w:space="0" w:color="002060"/>
              <w:bottom w:val="single" w:sz="4" w:space="0" w:color="D9D9D9"/>
              <w:right w:val="single" w:sz="12" w:space="0" w:color="002060"/>
            </w:tcBorders>
            <w:shd w:val="clear" w:color="auto" w:fill="auto"/>
            <w:vAlign w:val="center"/>
          </w:tcPr>
          <w:p w14:paraId="42BA81F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C03F83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8E207F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25891DB"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AE0537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I.4.6</w:t>
            </w:r>
          </w:p>
        </w:tc>
        <w:tc>
          <w:tcPr>
            <w:tcW w:w="5190" w:type="dxa"/>
            <w:tcBorders>
              <w:top w:val="single" w:sz="4" w:space="0" w:color="D9D9D9"/>
              <w:bottom w:val="single" w:sz="4" w:space="0" w:color="D9D9D9"/>
            </w:tcBorders>
            <w:shd w:val="clear" w:color="auto" w:fill="auto"/>
            <w:vAlign w:val="center"/>
          </w:tcPr>
          <w:p w14:paraId="5AEE5B4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Rubriche alfabetiche del protocollo</w:t>
            </w:r>
          </w:p>
        </w:tc>
        <w:tc>
          <w:tcPr>
            <w:tcW w:w="3040" w:type="dxa"/>
            <w:tcBorders>
              <w:top w:val="single" w:sz="4" w:space="0" w:color="D9D9D9"/>
              <w:bottom w:val="single" w:sz="4" w:space="0" w:color="D9D9D9"/>
              <w:right w:val="single" w:sz="12" w:space="0" w:color="002060"/>
            </w:tcBorders>
            <w:shd w:val="clear" w:color="auto" w:fill="auto"/>
            <w:vAlign w:val="center"/>
          </w:tcPr>
          <w:p w14:paraId="052FF62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418033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F55FD9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0EF739D"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D3300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I.4.7</w:t>
            </w:r>
          </w:p>
        </w:tc>
        <w:tc>
          <w:tcPr>
            <w:tcW w:w="5190" w:type="dxa"/>
            <w:tcBorders>
              <w:top w:val="single" w:sz="4" w:space="0" w:color="D9D9D9"/>
              <w:bottom w:val="single" w:sz="4" w:space="0" w:color="D9D9D9"/>
            </w:tcBorders>
            <w:shd w:val="clear" w:color="auto" w:fill="auto"/>
            <w:vAlign w:val="center"/>
          </w:tcPr>
          <w:p w14:paraId="289452D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della posta in partenza e/o documentazione attestante la spedizione o la ricezione (anche a mano o mediante affissione in bacheca)</w:t>
            </w:r>
          </w:p>
        </w:tc>
        <w:tc>
          <w:tcPr>
            <w:tcW w:w="3040" w:type="dxa"/>
            <w:tcBorders>
              <w:top w:val="single" w:sz="4" w:space="0" w:color="D9D9D9"/>
              <w:bottom w:val="single" w:sz="4" w:space="0" w:color="D9D9D9"/>
              <w:right w:val="single" w:sz="12" w:space="0" w:color="002060"/>
            </w:tcBorders>
            <w:shd w:val="clear" w:color="auto" w:fill="auto"/>
            <w:vAlign w:val="center"/>
          </w:tcPr>
          <w:p w14:paraId="5D3B397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 anni dalla data dell’ultima registrazione (salvo contenziosi in corso)</w:t>
            </w:r>
          </w:p>
        </w:tc>
      </w:tr>
      <w:tr w:rsidR="00E855C9" w14:paraId="510EE64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83F1F6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8A5946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33A29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I.4.8</w:t>
            </w:r>
          </w:p>
        </w:tc>
        <w:tc>
          <w:tcPr>
            <w:tcW w:w="5190" w:type="dxa"/>
            <w:tcBorders>
              <w:top w:val="single" w:sz="4" w:space="0" w:color="D9D9D9"/>
              <w:bottom w:val="single" w:sz="4" w:space="0" w:color="D9D9D9"/>
            </w:tcBorders>
            <w:shd w:val="clear" w:color="auto" w:fill="auto"/>
            <w:vAlign w:val="center"/>
          </w:tcPr>
          <w:p w14:paraId="4961774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Richiesta di accesso ai documenti</w:t>
            </w:r>
          </w:p>
        </w:tc>
        <w:tc>
          <w:tcPr>
            <w:tcW w:w="3040" w:type="dxa"/>
            <w:tcBorders>
              <w:top w:val="single" w:sz="4" w:space="0" w:color="D9D9D9"/>
              <w:bottom w:val="single" w:sz="4" w:space="0" w:color="D9D9D9"/>
              <w:right w:val="single" w:sz="12" w:space="0" w:color="002060"/>
            </w:tcBorders>
            <w:shd w:val="clear" w:color="auto" w:fill="auto"/>
            <w:vAlign w:val="center"/>
          </w:tcPr>
          <w:p w14:paraId="3B29E3A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richieste (salvo contenziosi in corso)</w:t>
            </w:r>
          </w:p>
        </w:tc>
      </w:tr>
      <w:tr w:rsidR="00E855C9" w14:paraId="247C0A8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3A58B4F"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0DE3B27"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8901EC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I.4.9</w:t>
            </w:r>
          </w:p>
        </w:tc>
        <w:tc>
          <w:tcPr>
            <w:tcW w:w="5190" w:type="dxa"/>
            <w:tcBorders>
              <w:top w:val="single" w:sz="4" w:space="0" w:color="D9D9D9"/>
              <w:bottom w:val="single" w:sz="4" w:space="0" w:color="D9D9D9"/>
            </w:tcBorders>
            <w:shd w:val="clear" w:color="auto" w:fill="auto"/>
            <w:vAlign w:val="center"/>
          </w:tcPr>
          <w:p w14:paraId="3BF8DF4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copie di atti e relativo rilascio</w:t>
            </w:r>
          </w:p>
        </w:tc>
        <w:tc>
          <w:tcPr>
            <w:tcW w:w="3040" w:type="dxa"/>
            <w:tcBorders>
              <w:top w:val="single" w:sz="4" w:space="0" w:color="D9D9D9"/>
              <w:bottom w:val="single" w:sz="4" w:space="0" w:color="D9D9D9"/>
              <w:right w:val="single" w:sz="12" w:space="0" w:color="002060"/>
            </w:tcBorders>
            <w:shd w:val="clear" w:color="auto" w:fill="auto"/>
            <w:vAlign w:val="center"/>
          </w:tcPr>
          <w:p w14:paraId="559A88B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copie rilasciate</w:t>
            </w:r>
          </w:p>
        </w:tc>
      </w:tr>
      <w:tr w:rsidR="00E855C9" w14:paraId="7AEBAC63"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5ADD24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86824AA"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E535CC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I.4.10</w:t>
            </w:r>
          </w:p>
        </w:tc>
        <w:tc>
          <w:tcPr>
            <w:tcW w:w="5190" w:type="dxa"/>
            <w:tcBorders>
              <w:top w:val="single" w:sz="4" w:space="0" w:color="D9D9D9"/>
              <w:bottom w:val="single" w:sz="4" w:space="0" w:color="D9D9D9"/>
            </w:tcBorders>
            <w:shd w:val="clear" w:color="auto" w:fill="auto"/>
            <w:vAlign w:val="center"/>
          </w:tcPr>
          <w:p w14:paraId="2F1C3CE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certificati e loro trasmissione</w:t>
            </w:r>
          </w:p>
        </w:tc>
        <w:tc>
          <w:tcPr>
            <w:tcW w:w="3040" w:type="dxa"/>
            <w:tcBorders>
              <w:top w:val="single" w:sz="4" w:space="0" w:color="D9D9D9"/>
              <w:bottom w:val="single" w:sz="4" w:space="0" w:color="D9D9D9"/>
              <w:right w:val="single" w:sz="12" w:space="0" w:color="002060"/>
            </w:tcBorders>
            <w:shd w:val="clear" w:color="auto" w:fill="auto"/>
            <w:vAlign w:val="center"/>
          </w:tcPr>
          <w:p w14:paraId="695848B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44AB954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E414C7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A1F9732"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8F83FD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I.4.11</w:t>
            </w:r>
          </w:p>
        </w:tc>
        <w:tc>
          <w:tcPr>
            <w:tcW w:w="5190" w:type="dxa"/>
            <w:tcBorders>
              <w:top w:val="single" w:sz="4" w:space="0" w:color="D9D9D9"/>
              <w:bottom w:val="single" w:sz="4" w:space="0" w:color="D9D9D9"/>
            </w:tcBorders>
            <w:shd w:val="clear" w:color="auto" w:fill="auto"/>
            <w:vAlign w:val="center"/>
          </w:tcPr>
          <w:p w14:paraId="46B508E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Bollettario di richiesta degli stampati</w:t>
            </w:r>
          </w:p>
        </w:tc>
        <w:tc>
          <w:tcPr>
            <w:tcW w:w="3040" w:type="dxa"/>
            <w:tcBorders>
              <w:top w:val="single" w:sz="4" w:space="0" w:color="D9D9D9"/>
              <w:bottom w:val="single" w:sz="4" w:space="0" w:color="D9D9D9"/>
              <w:right w:val="single" w:sz="12" w:space="0" w:color="002060"/>
            </w:tcBorders>
            <w:shd w:val="clear" w:color="auto" w:fill="auto"/>
            <w:vAlign w:val="center"/>
          </w:tcPr>
          <w:p w14:paraId="2A2410F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E855C9" w14:paraId="1C34697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58B359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89499EE"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1F3864"/>
            </w:tcBorders>
            <w:shd w:val="clear" w:color="auto" w:fill="auto"/>
            <w:vAlign w:val="center"/>
          </w:tcPr>
          <w:p w14:paraId="07E22DC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I.4.12</w:t>
            </w:r>
          </w:p>
        </w:tc>
        <w:tc>
          <w:tcPr>
            <w:tcW w:w="5190" w:type="dxa"/>
            <w:tcBorders>
              <w:top w:val="single" w:sz="4" w:space="0" w:color="D9D9D9"/>
              <w:bottom w:val="single" w:sz="4" w:space="0" w:color="1F3864"/>
            </w:tcBorders>
            <w:shd w:val="clear" w:color="auto" w:fill="auto"/>
            <w:vAlign w:val="center"/>
          </w:tcPr>
          <w:p w14:paraId="0B022D5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consultazione dell’archivio della scuola per finalità storico-culturali</w:t>
            </w:r>
          </w:p>
        </w:tc>
        <w:tc>
          <w:tcPr>
            <w:tcW w:w="3040" w:type="dxa"/>
            <w:tcBorders>
              <w:top w:val="single" w:sz="4" w:space="0" w:color="D9D9D9"/>
              <w:bottom w:val="single" w:sz="4" w:space="0" w:color="1F3864"/>
              <w:right w:val="single" w:sz="12" w:space="0" w:color="002060"/>
            </w:tcBorders>
            <w:shd w:val="clear" w:color="auto" w:fill="auto"/>
            <w:vAlign w:val="center"/>
          </w:tcPr>
          <w:p w14:paraId="6D922F7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delle consultazioni</w:t>
            </w:r>
          </w:p>
        </w:tc>
      </w:tr>
      <w:tr w:rsidR="00E855C9" w14:paraId="0164B7F9" w14:textId="77777777">
        <w:trPr>
          <w:trHeight w:val="283"/>
          <w:jc w:val="center"/>
        </w:trPr>
        <w:tc>
          <w:tcPr>
            <w:tcW w:w="360" w:type="dxa"/>
            <w:vMerge w:val="restart"/>
            <w:tcBorders>
              <w:left w:val="single" w:sz="12" w:space="0" w:color="002060"/>
            </w:tcBorders>
            <w:shd w:val="clear" w:color="auto" w:fill="auto"/>
            <w:vAlign w:val="center"/>
          </w:tcPr>
          <w:p w14:paraId="21BE9D6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shd w:val="clear" w:color="auto" w:fill="auto"/>
            <w:vAlign w:val="center"/>
          </w:tcPr>
          <w:p w14:paraId="28A8269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1F3864"/>
              <w:bottom w:val="single" w:sz="4" w:space="0" w:color="D9D9D9"/>
            </w:tcBorders>
            <w:shd w:val="clear" w:color="auto" w:fill="auto"/>
            <w:vAlign w:val="center"/>
          </w:tcPr>
          <w:p w14:paraId="55DE64D2"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w:t>
            </w:r>
          </w:p>
        </w:tc>
        <w:tc>
          <w:tcPr>
            <w:tcW w:w="5190" w:type="dxa"/>
            <w:tcBorders>
              <w:top w:val="single" w:sz="4" w:space="0" w:color="1F3864"/>
              <w:bottom w:val="single" w:sz="4" w:space="0" w:color="D9D9D9"/>
            </w:tcBorders>
            <w:shd w:val="clear" w:color="auto" w:fill="auto"/>
            <w:vAlign w:val="center"/>
          </w:tcPr>
          <w:p w14:paraId="4FCEBBE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verbali riunioni per contrattazione d’istituto</w:t>
            </w:r>
          </w:p>
        </w:tc>
        <w:tc>
          <w:tcPr>
            <w:tcW w:w="3040" w:type="dxa"/>
            <w:tcBorders>
              <w:top w:val="single" w:sz="4" w:space="0" w:color="1F3864"/>
              <w:bottom w:val="single" w:sz="4" w:space="0" w:color="D9D9D9"/>
              <w:right w:val="single" w:sz="12" w:space="0" w:color="002060"/>
            </w:tcBorders>
            <w:shd w:val="clear" w:color="auto" w:fill="auto"/>
            <w:vAlign w:val="center"/>
          </w:tcPr>
          <w:p w14:paraId="490C8C0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EA49A6A" w14:textId="77777777">
        <w:trPr>
          <w:trHeight w:val="283"/>
          <w:jc w:val="center"/>
        </w:trPr>
        <w:tc>
          <w:tcPr>
            <w:tcW w:w="360" w:type="dxa"/>
            <w:vMerge/>
            <w:tcBorders>
              <w:left w:val="single" w:sz="12" w:space="0" w:color="002060"/>
            </w:tcBorders>
            <w:shd w:val="clear" w:color="auto" w:fill="auto"/>
            <w:vAlign w:val="center"/>
          </w:tcPr>
          <w:p w14:paraId="0FF26D41"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62560704"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95816D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w:t>
            </w:r>
          </w:p>
        </w:tc>
        <w:tc>
          <w:tcPr>
            <w:tcW w:w="5190" w:type="dxa"/>
            <w:tcBorders>
              <w:top w:val="single" w:sz="4" w:space="0" w:color="D9D9D9"/>
              <w:bottom w:val="single" w:sz="4" w:space="0" w:color="D9D9D9"/>
            </w:tcBorders>
            <w:shd w:val="clear" w:color="auto" w:fill="auto"/>
            <w:vAlign w:val="center"/>
          </w:tcPr>
          <w:p w14:paraId="6370BA9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 Consiglio o Staff di Presidenza</w:t>
            </w:r>
          </w:p>
        </w:tc>
        <w:tc>
          <w:tcPr>
            <w:tcW w:w="3040" w:type="dxa"/>
            <w:tcBorders>
              <w:top w:val="single" w:sz="4" w:space="0" w:color="D9D9D9"/>
              <w:bottom w:val="single" w:sz="4" w:space="0" w:color="D9D9D9"/>
              <w:right w:val="single" w:sz="12" w:space="0" w:color="002060"/>
            </w:tcBorders>
            <w:shd w:val="clear" w:color="auto" w:fill="auto"/>
            <w:vAlign w:val="center"/>
          </w:tcPr>
          <w:p w14:paraId="76B37BE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717FFDF" w14:textId="77777777">
        <w:trPr>
          <w:trHeight w:val="283"/>
          <w:jc w:val="center"/>
        </w:trPr>
        <w:tc>
          <w:tcPr>
            <w:tcW w:w="360" w:type="dxa"/>
            <w:vMerge/>
            <w:tcBorders>
              <w:left w:val="single" w:sz="12" w:space="0" w:color="002060"/>
            </w:tcBorders>
            <w:shd w:val="clear" w:color="auto" w:fill="auto"/>
            <w:vAlign w:val="center"/>
          </w:tcPr>
          <w:p w14:paraId="6BC4C486"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76B437B8"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ACA9589"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w:t>
            </w:r>
          </w:p>
        </w:tc>
        <w:tc>
          <w:tcPr>
            <w:tcW w:w="5190" w:type="dxa"/>
            <w:tcBorders>
              <w:top w:val="single" w:sz="4" w:space="0" w:color="D9D9D9"/>
              <w:bottom w:val="single" w:sz="4" w:space="0" w:color="D9D9D9"/>
            </w:tcBorders>
            <w:shd w:val="clear" w:color="auto" w:fill="auto"/>
            <w:vAlign w:val="center"/>
          </w:tcPr>
          <w:p w14:paraId="48D7A72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Organi collegiali (Consiglio di circolo o di istituto, Giunta esecutiva, Collegio docenti, Consigli di classe o di interclasse) e degli eventuali gruppi di lavoro derivati (es. dipartimenti, commissioni, ambiti disciplinari ecc)</w:t>
            </w:r>
          </w:p>
        </w:tc>
        <w:tc>
          <w:tcPr>
            <w:tcW w:w="3040" w:type="dxa"/>
            <w:tcBorders>
              <w:top w:val="single" w:sz="4" w:space="0" w:color="D9D9D9"/>
              <w:bottom w:val="single" w:sz="4" w:space="0" w:color="D9D9D9"/>
              <w:right w:val="single" w:sz="12" w:space="0" w:color="002060"/>
            </w:tcBorders>
            <w:shd w:val="clear" w:color="auto" w:fill="auto"/>
            <w:vAlign w:val="center"/>
          </w:tcPr>
          <w:p w14:paraId="14352D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C2F029E" w14:textId="77777777">
        <w:trPr>
          <w:trHeight w:val="283"/>
          <w:jc w:val="center"/>
        </w:trPr>
        <w:tc>
          <w:tcPr>
            <w:tcW w:w="360" w:type="dxa"/>
            <w:vMerge/>
            <w:tcBorders>
              <w:left w:val="single" w:sz="12" w:space="0" w:color="002060"/>
            </w:tcBorders>
            <w:shd w:val="clear" w:color="auto" w:fill="auto"/>
            <w:vAlign w:val="center"/>
          </w:tcPr>
          <w:p w14:paraId="4EBFF57D"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3539905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C62D123"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I.5.4</w:t>
            </w:r>
          </w:p>
        </w:tc>
        <w:tc>
          <w:tcPr>
            <w:tcW w:w="5190" w:type="dxa"/>
            <w:tcBorders>
              <w:top w:val="single" w:sz="4" w:space="0" w:color="D9D9D9"/>
              <w:bottom w:val="single" w:sz="4" w:space="0" w:color="D9D9D9"/>
            </w:tcBorders>
            <w:shd w:val="clear" w:color="auto" w:fill="auto"/>
            <w:vAlign w:val="center"/>
          </w:tcPr>
          <w:p w14:paraId="75FE17C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deliberazioni</w:t>
            </w:r>
          </w:p>
        </w:tc>
        <w:tc>
          <w:tcPr>
            <w:tcW w:w="3040" w:type="dxa"/>
            <w:tcBorders>
              <w:top w:val="single" w:sz="4" w:space="0" w:color="D9D9D9"/>
              <w:bottom w:val="single" w:sz="4" w:space="0" w:color="D9D9D9"/>
              <w:right w:val="single" w:sz="12" w:space="0" w:color="002060"/>
            </w:tcBorders>
            <w:shd w:val="clear" w:color="auto" w:fill="auto"/>
            <w:vAlign w:val="center"/>
          </w:tcPr>
          <w:p w14:paraId="2FE26AF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93C4D9A" w14:textId="77777777">
        <w:trPr>
          <w:trHeight w:val="283"/>
          <w:jc w:val="center"/>
        </w:trPr>
        <w:tc>
          <w:tcPr>
            <w:tcW w:w="360" w:type="dxa"/>
            <w:vMerge/>
            <w:tcBorders>
              <w:left w:val="single" w:sz="12" w:space="0" w:color="002060"/>
            </w:tcBorders>
            <w:shd w:val="clear" w:color="auto" w:fill="auto"/>
            <w:vAlign w:val="center"/>
          </w:tcPr>
          <w:p w14:paraId="52841C4C"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313E7297"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43BEE2AC"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I.5.5</w:t>
            </w:r>
          </w:p>
        </w:tc>
        <w:tc>
          <w:tcPr>
            <w:tcW w:w="5190" w:type="dxa"/>
            <w:tcBorders>
              <w:top w:val="single" w:sz="4" w:space="0" w:color="D9D9D9"/>
              <w:bottom w:val="single" w:sz="4" w:space="0" w:color="D9D9D9"/>
            </w:tcBorders>
            <w:shd w:val="clear" w:color="auto" w:fill="auto"/>
            <w:vAlign w:val="center"/>
          </w:tcPr>
          <w:p w14:paraId="0D0AB5D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contratti per fornitura di materiali, espletamento di servizi, assunzione personale</w:t>
            </w:r>
          </w:p>
        </w:tc>
        <w:tc>
          <w:tcPr>
            <w:tcW w:w="3040" w:type="dxa"/>
            <w:tcBorders>
              <w:top w:val="single" w:sz="4" w:space="0" w:color="D9D9D9"/>
              <w:bottom w:val="single" w:sz="4" w:space="0" w:color="D9D9D9"/>
              <w:right w:val="single" w:sz="12" w:space="0" w:color="002060"/>
            </w:tcBorders>
            <w:shd w:val="clear" w:color="auto" w:fill="auto"/>
            <w:vAlign w:val="center"/>
          </w:tcPr>
          <w:p w14:paraId="6EEE5B9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5812168" w14:textId="77777777">
        <w:trPr>
          <w:trHeight w:val="454"/>
          <w:jc w:val="center"/>
        </w:trPr>
        <w:tc>
          <w:tcPr>
            <w:tcW w:w="360" w:type="dxa"/>
            <w:vMerge/>
            <w:tcBorders>
              <w:left w:val="single" w:sz="12" w:space="0" w:color="002060"/>
            </w:tcBorders>
            <w:shd w:val="clear" w:color="auto" w:fill="auto"/>
            <w:vAlign w:val="center"/>
          </w:tcPr>
          <w:p w14:paraId="2979EB22"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453E373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ED8235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I.5.6</w:t>
            </w:r>
          </w:p>
        </w:tc>
        <w:tc>
          <w:tcPr>
            <w:tcW w:w="5190" w:type="dxa"/>
            <w:tcBorders>
              <w:top w:val="single" w:sz="4" w:space="0" w:color="D9D9D9"/>
              <w:bottom w:val="single" w:sz="4" w:space="0" w:color="D9D9D9"/>
            </w:tcBorders>
            <w:shd w:val="clear" w:color="auto" w:fill="auto"/>
            <w:vAlign w:val="center"/>
          </w:tcPr>
          <w:p w14:paraId="44D0F14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cronologico dei contratti</w:t>
            </w:r>
          </w:p>
        </w:tc>
        <w:tc>
          <w:tcPr>
            <w:tcW w:w="3040" w:type="dxa"/>
            <w:tcBorders>
              <w:top w:val="single" w:sz="4" w:space="0" w:color="D9D9D9"/>
              <w:bottom w:val="single" w:sz="4" w:space="0" w:color="D9D9D9"/>
              <w:right w:val="single" w:sz="12" w:space="0" w:color="002060"/>
            </w:tcBorders>
            <w:shd w:val="clear" w:color="auto" w:fill="auto"/>
            <w:vAlign w:val="center"/>
          </w:tcPr>
          <w:p w14:paraId="1EC5635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828398B" w14:textId="77777777">
        <w:trPr>
          <w:trHeight w:val="454"/>
          <w:jc w:val="center"/>
        </w:trPr>
        <w:tc>
          <w:tcPr>
            <w:tcW w:w="360" w:type="dxa"/>
            <w:vMerge/>
            <w:tcBorders>
              <w:left w:val="single" w:sz="12" w:space="0" w:color="002060"/>
            </w:tcBorders>
            <w:shd w:val="clear" w:color="auto" w:fill="auto"/>
            <w:vAlign w:val="center"/>
          </w:tcPr>
          <w:p w14:paraId="15EB3E9E"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7CCDF0D6"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39D3FDA"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I.5.7</w:t>
            </w:r>
          </w:p>
        </w:tc>
        <w:tc>
          <w:tcPr>
            <w:tcW w:w="5190" w:type="dxa"/>
            <w:tcBorders>
              <w:top w:val="single" w:sz="4" w:space="0" w:color="D9D9D9"/>
              <w:bottom w:val="single" w:sz="4" w:space="0" w:color="D9D9D9"/>
            </w:tcBorders>
            <w:shd w:val="clear" w:color="auto" w:fill="auto"/>
            <w:vAlign w:val="center"/>
          </w:tcPr>
          <w:p w14:paraId="42A7364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della cassa scolastica</w:t>
            </w:r>
          </w:p>
        </w:tc>
        <w:tc>
          <w:tcPr>
            <w:tcW w:w="3040" w:type="dxa"/>
            <w:tcBorders>
              <w:top w:val="single" w:sz="4" w:space="0" w:color="D9D9D9"/>
              <w:bottom w:val="single" w:sz="4" w:space="0" w:color="D9D9D9"/>
              <w:right w:val="single" w:sz="12" w:space="0" w:color="002060"/>
            </w:tcBorders>
            <w:shd w:val="clear" w:color="auto" w:fill="auto"/>
            <w:vAlign w:val="center"/>
          </w:tcPr>
          <w:p w14:paraId="23DA48D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A47C054" w14:textId="77777777">
        <w:trPr>
          <w:trHeight w:val="283"/>
          <w:jc w:val="center"/>
        </w:trPr>
        <w:tc>
          <w:tcPr>
            <w:tcW w:w="360" w:type="dxa"/>
            <w:vMerge/>
            <w:tcBorders>
              <w:left w:val="single" w:sz="12" w:space="0" w:color="002060"/>
            </w:tcBorders>
            <w:shd w:val="clear" w:color="auto" w:fill="auto"/>
            <w:vAlign w:val="center"/>
          </w:tcPr>
          <w:p w14:paraId="0A344525"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124D4009"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14:paraId="389E577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I.5.8</w:t>
            </w:r>
          </w:p>
        </w:tc>
        <w:tc>
          <w:tcPr>
            <w:tcW w:w="5190" w:type="dxa"/>
            <w:tcBorders>
              <w:top w:val="single" w:sz="4" w:space="0" w:color="D9D9D9"/>
              <w:bottom w:val="single" w:sz="12" w:space="0" w:color="1F3864"/>
            </w:tcBorders>
            <w:shd w:val="clear" w:color="auto" w:fill="auto"/>
            <w:vAlign w:val="center"/>
          </w:tcPr>
          <w:p w14:paraId="2D8E1A9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materiali di facile consumo</w:t>
            </w:r>
          </w:p>
        </w:tc>
        <w:tc>
          <w:tcPr>
            <w:tcW w:w="3040" w:type="dxa"/>
            <w:tcBorders>
              <w:top w:val="single" w:sz="4" w:space="0" w:color="D9D9D9"/>
              <w:bottom w:val="single" w:sz="12" w:space="0" w:color="1F3864"/>
              <w:right w:val="single" w:sz="12" w:space="0" w:color="002060"/>
            </w:tcBorders>
            <w:shd w:val="clear" w:color="auto" w:fill="auto"/>
            <w:vAlign w:val="center"/>
          </w:tcPr>
          <w:p w14:paraId="3F9DF83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25760CFD"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1DAA1D6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1F3864"/>
              <w:bottom w:val="single" w:sz="4" w:space="0" w:color="002060"/>
              <w:right w:val="single" w:sz="12" w:space="0" w:color="002060"/>
            </w:tcBorders>
            <w:shd w:val="clear" w:color="auto" w:fill="F2F2F2"/>
            <w:vAlign w:val="center"/>
          </w:tcPr>
          <w:p w14:paraId="2236A574"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6FB3DACD"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3CDD021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5A58DA4"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3B376DE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5880CA0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FD4545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5633B7D5"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1DDE4D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bottom w:val="single" w:sz="12" w:space="0" w:color="002060"/>
            </w:tcBorders>
            <w:shd w:val="clear" w:color="auto" w:fill="auto"/>
            <w:vAlign w:val="center"/>
          </w:tcPr>
          <w:p w14:paraId="18A08AA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14:paraId="61F5241A"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I.5.9</w:t>
            </w:r>
          </w:p>
        </w:tc>
        <w:tc>
          <w:tcPr>
            <w:tcW w:w="5190" w:type="dxa"/>
            <w:tcBorders>
              <w:top w:val="single" w:sz="4" w:space="0" w:color="002060"/>
              <w:bottom w:val="single" w:sz="4" w:space="0" w:color="D9D9D9"/>
            </w:tcBorders>
            <w:shd w:val="clear" w:color="auto" w:fill="auto"/>
            <w:vAlign w:val="center"/>
          </w:tcPr>
          <w:p w14:paraId="1476F30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tasse e dei contributi scolastici (iscrizione, diploma…)</w:t>
            </w:r>
          </w:p>
        </w:tc>
        <w:tc>
          <w:tcPr>
            <w:tcW w:w="3040" w:type="dxa"/>
            <w:tcBorders>
              <w:top w:val="single" w:sz="4" w:space="0" w:color="002060"/>
              <w:bottom w:val="single" w:sz="4" w:space="0" w:color="D9D9D9"/>
              <w:right w:val="single" w:sz="12" w:space="0" w:color="002060"/>
            </w:tcBorders>
            <w:shd w:val="clear" w:color="auto" w:fill="auto"/>
            <w:vAlign w:val="center"/>
          </w:tcPr>
          <w:p w14:paraId="3257325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dall’ultima registrazione, conservando a campione una annata ogni dieci</w:t>
            </w:r>
          </w:p>
        </w:tc>
      </w:tr>
      <w:tr w:rsidR="00E855C9" w14:paraId="3448D79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9203A0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045DE0C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083FBEB"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I.5.10</w:t>
            </w:r>
          </w:p>
        </w:tc>
        <w:tc>
          <w:tcPr>
            <w:tcW w:w="5190" w:type="dxa"/>
            <w:tcBorders>
              <w:top w:val="single" w:sz="4" w:space="0" w:color="D9D9D9"/>
              <w:bottom w:val="single" w:sz="4" w:space="0" w:color="D9D9D9"/>
            </w:tcBorders>
            <w:shd w:val="clear" w:color="auto" w:fill="auto"/>
            <w:vAlign w:val="center"/>
          </w:tcPr>
          <w:p w14:paraId="02643BD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dei verbali dei Revisori dei conti</w:t>
            </w:r>
          </w:p>
        </w:tc>
        <w:tc>
          <w:tcPr>
            <w:tcW w:w="3040" w:type="dxa"/>
            <w:tcBorders>
              <w:top w:val="single" w:sz="4" w:space="0" w:color="D9D9D9"/>
              <w:bottom w:val="single" w:sz="4" w:space="0" w:color="D9D9D9"/>
              <w:right w:val="single" w:sz="12" w:space="0" w:color="002060"/>
            </w:tcBorders>
            <w:shd w:val="clear" w:color="auto" w:fill="auto"/>
            <w:vAlign w:val="center"/>
          </w:tcPr>
          <w:p w14:paraId="5A5970C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FA0E26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98497E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EC421AE"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54CE2DB"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I.5.11</w:t>
            </w:r>
          </w:p>
        </w:tc>
        <w:tc>
          <w:tcPr>
            <w:tcW w:w="5190" w:type="dxa"/>
            <w:tcBorders>
              <w:top w:val="single" w:sz="4" w:space="0" w:color="D9D9D9"/>
              <w:bottom w:val="single" w:sz="4" w:space="0" w:color="D9D9D9"/>
            </w:tcBorders>
            <w:shd w:val="clear" w:color="auto" w:fill="auto"/>
            <w:vAlign w:val="center"/>
          </w:tcPr>
          <w:p w14:paraId="51A7D2C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Inventari patrimoniali (registri inventariali) dei beni mobili; registri di entrata della biblioteca; registri di entrata dei sussidi multimediali; inventari e repertori dell’archivio</w:t>
            </w:r>
          </w:p>
        </w:tc>
        <w:tc>
          <w:tcPr>
            <w:tcW w:w="3040" w:type="dxa"/>
            <w:tcBorders>
              <w:top w:val="single" w:sz="4" w:space="0" w:color="D9D9D9"/>
              <w:bottom w:val="single" w:sz="4" w:space="0" w:color="D9D9D9"/>
              <w:right w:val="single" w:sz="12" w:space="0" w:color="002060"/>
            </w:tcBorders>
            <w:shd w:val="clear" w:color="auto" w:fill="auto"/>
            <w:vAlign w:val="center"/>
          </w:tcPr>
          <w:p w14:paraId="2E4F349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A86A76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A19DAE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CEF180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B7964B0"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I.5.12</w:t>
            </w:r>
          </w:p>
        </w:tc>
        <w:tc>
          <w:tcPr>
            <w:tcW w:w="5190" w:type="dxa"/>
            <w:tcBorders>
              <w:top w:val="single" w:sz="4" w:space="0" w:color="D9D9D9"/>
              <w:bottom w:val="single" w:sz="4" w:space="0" w:color="D9D9D9"/>
            </w:tcBorders>
            <w:shd w:val="clear" w:color="auto" w:fill="auto"/>
            <w:vAlign w:val="center"/>
          </w:tcPr>
          <w:p w14:paraId="5B188AD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di magazzino</w:t>
            </w:r>
          </w:p>
        </w:tc>
        <w:tc>
          <w:tcPr>
            <w:tcW w:w="3040" w:type="dxa"/>
            <w:tcBorders>
              <w:top w:val="single" w:sz="4" w:space="0" w:color="D9D9D9"/>
              <w:bottom w:val="single" w:sz="4" w:space="0" w:color="D9D9D9"/>
              <w:right w:val="single" w:sz="12" w:space="0" w:color="002060"/>
            </w:tcBorders>
            <w:shd w:val="clear" w:color="auto" w:fill="auto"/>
            <w:vAlign w:val="center"/>
          </w:tcPr>
          <w:p w14:paraId="5793C202" w14:textId="77777777" w:rsidR="00E855C9" w:rsidRDefault="00966DEB">
            <w:pPr>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 xml:space="preserve">Scartabile dopo 6 anni </w:t>
            </w:r>
          </w:p>
        </w:tc>
      </w:tr>
      <w:tr w:rsidR="00E855C9" w14:paraId="1D23D47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AD04093" w14:textId="77777777" w:rsidR="00E855C9" w:rsidRDefault="00E855C9">
            <w:pPr>
              <w:widowControl w:val="0"/>
              <w:rPr>
                <w:rFonts w:ascii="Times New Roman" w:eastAsia="Times New Roman" w:hAnsi="Times New Roman" w:cs="Times New Roman"/>
                <w:sz w:val="16"/>
                <w:szCs w:val="16"/>
                <w:highlight w:val="yellow"/>
              </w:rPr>
            </w:pPr>
          </w:p>
        </w:tc>
        <w:tc>
          <w:tcPr>
            <w:tcW w:w="1640" w:type="dxa"/>
            <w:vMerge/>
            <w:tcBorders>
              <w:top w:val="single" w:sz="4" w:space="0" w:color="002060"/>
              <w:bottom w:val="single" w:sz="12" w:space="0" w:color="002060"/>
            </w:tcBorders>
            <w:shd w:val="clear" w:color="auto" w:fill="auto"/>
            <w:vAlign w:val="center"/>
          </w:tcPr>
          <w:p w14:paraId="224A4FC6" w14:textId="77777777" w:rsidR="00E855C9" w:rsidRDefault="00E855C9">
            <w:pPr>
              <w:widowControl w:val="0"/>
              <w:rPr>
                <w:rFonts w:ascii="Times New Roman" w:eastAsia="Times New Roman" w:hAnsi="Times New Roman" w:cs="Times New Roman"/>
                <w:sz w:val="16"/>
                <w:szCs w:val="16"/>
                <w:highlight w:val="yellow"/>
              </w:rPr>
            </w:pPr>
          </w:p>
        </w:tc>
        <w:tc>
          <w:tcPr>
            <w:tcW w:w="615" w:type="dxa"/>
            <w:tcBorders>
              <w:top w:val="single" w:sz="4" w:space="0" w:color="D9D9D9"/>
              <w:bottom w:val="single" w:sz="4" w:space="0" w:color="D9D9D9"/>
            </w:tcBorders>
            <w:shd w:val="clear" w:color="auto" w:fill="auto"/>
            <w:vAlign w:val="center"/>
          </w:tcPr>
          <w:p w14:paraId="17E328E3"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I.5.13</w:t>
            </w:r>
          </w:p>
        </w:tc>
        <w:tc>
          <w:tcPr>
            <w:tcW w:w="5190" w:type="dxa"/>
            <w:tcBorders>
              <w:top w:val="single" w:sz="4" w:space="0" w:color="D9D9D9"/>
              <w:bottom w:val="single" w:sz="4" w:space="0" w:color="D9D9D9"/>
            </w:tcBorders>
            <w:shd w:val="clear" w:color="auto" w:fill="auto"/>
            <w:vAlign w:val="center"/>
          </w:tcPr>
          <w:p w14:paraId="00A44AA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licenze software</w:t>
            </w:r>
          </w:p>
        </w:tc>
        <w:tc>
          <w:tcPr>
            <w:tcW w:w="3040" w:type="dxa"/>
            <w:tcBorders>
              <w:top w:val="single" w:sz="4" w:space="0" w:color="D9D9D9"/>
              <w:bottom w:val="single" w:sz="4" w:space="0" w:color="D9D9D9"/>
              <w:right w:val="single" w:sz="12" w:space="0" w:color="002060"/>
            </w:tcBorders>
            <w:shd w:val="clear" w:color="auto" w:fill="auto"/>
            <w:vAlign w:val="center"/>
          </w:tcPr>
          <w:p w14:paraId="39D0DFB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C57277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29A9BC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0056936F"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462CC04"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I.5.14</w:t>
            </w:r>
          </w:p>
        </w:tc>
        <w:tc>
          <w:tcPr>
            <w:tcW w:w="5190" w:type="dxa"/>
            <w:tcBorders>
              <w:top w:val="single" w:sz="4" w:space="0" w:color="D9D9D9"/>
              <w:bottom w:val="single" w:sz="4" w:space="0" w:color="D9D9D9"/>
            </w:tcBorders>
            <w:shd w:val="clear" w:color="auto" w:fill="auto"/>
            <w:vAlign w:val="center"/>
          </w:tcPr>
          <w:p w14:paraId="2D3972E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tessere di riconoscimento (Mod. AT)</w:t>
            </w:r>
          </w:p>
        </w:tc>
        <w:tc>
          <w:tcPr>
            <w:tcW w:w="3040" w:type="dxa"/>
            <w:tcBorders>
              <w:top w:val="single" w:sz="4" w:space="0" w:color="D9D9D9"/>
              <w:bottom w:val="single" w:sz="4" w:space="0" w:color="D9D9D9"/>
              <w:right w:val="single" w:sz="12" w:space="0" w:color="002060"/>
            </w:tcBorders>
            <w:shd w:val="clear" w:color="auto" w:fill="auto"/>
            <w:vAlign w:val="center"/>
          </w:tcPr>
          <w:p w14:paraId="0FF95C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50C884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69258E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76A3B44"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17057E6"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I.5.15</w:t>
            </w:r>
          </w:p>
        </w:tc>
        <w:tc>
          <w:tcPr>
            <w:tcW w:w="5190" w:type="dxa"/>
            <w:tcBorders>
              <w:top w:val="single" w:sz="4" w:space="0" w:color="D9D9D9"/>
              <w:bottom w:val="single" w:sz="4" w:space="0" w:color="D9D9D9"/>
            </w:tcBorders>
            <w:shd w:val="clear" w:color="auto" w:fill="auto"/>
            <w:vAlign w:val="center"/>
          </w:tcPr>
          <w:p w14:paraId="2DE8F53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autorizzazioni ad impartire lezioni private</w:t>
            </w:r>
          </w:p>
        </w:tc>
        <w:tc>
          <w:tcPr>
            <w:tcW w:w="3040" w:type="dxa"/>
            <w:tcBorders>
              <w:top w:val="single" w:sz="4" w:space="0" w:color="D9D9D9"/>
              <w:bottom w:val="single" w:sz="4" w:space="0" w:color="D9D9D9"/>
              <w:right w:val="single" w:sz="12" w:space="0" w:color="002060"/>
            </w:tcBorders>
            <w:shd w:val="clear" w:color="auto" w:fill="auto"/>
            <w:vAlign w:val="center"/>
          </w:tcPr>
          <w:p w14:paraId="5D14E11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dall’ultima registrazione</w:t>
            </w:r>
          </w:p>
        </w:tc>
      </w:tr>
      <w:tr w:rsidR="00E855C9" w14:paraId="79EB943C"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CD4B98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7DD35B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C61D179"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I.5.16</w:t>
            </w:r>
          </w:p>
        </w:tc>
        <w:tc>
          <w:tcPr>
            <w:tcW w:w="5190" w:type="dxa"/>
            <w:tcBorders>
              <w:top w:val="single" w:sz="4" w:space="0" w:color="D9D9D9"/>
              <w:bottom w:val="single" w:sz="4" w:space="0" w:color="D9D9D9"/>
            </w:tcBorders>
            <w:shd w:val="clear" w:color="auto" w:fill="auto"/>
            <w:vAlign w:val="center"/>
          </w:tcPr>
          <w:p w14:paraId="6FADC05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dello stato personale</w:t>
            </w:r>
          </w:p>
        </w:tc>
        <w:tc>
          <w:tcPr>
            <w:tcW w:w="3040" w:type="dxa"/>
            <w:tcBorders>
              <w:top w:val="single" w:sz="4" w:space="0" w:color="D9D9D9"/>
              <w:bottom w:val="single" w:sz="4" w:space="0" w:color="D9D9D9"/>
              <w:right w:val="single" w:sz="12" w:space="0" w:color="002060"/>
            </w:tcBorders>
            <w:shd w:val="clear" w:color="auto" w:fill="auto"/>
            <w:vAlign w:val="center"/>
          </w:tcPr>
          <w:p w14:paraId="77B8719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AFE2C7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DA2B9E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6C2D9B7"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C27128E"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I.5.17</w:t>
            </w:r>
          </w:p>
        </w:tc>
        <w:tc>
          <w:tcPr>
            <w:tcW w:w="5190" w:type="dxa"/>
            <w:tcBorders>
              <w:top w:val="single" w:sz="4" w:space="0" w:color="D9D9D9"/>
              <w:bottom w:val="single" w:sz="4" w:space="0" w:color="D9D9D9"/>
            </w:tcBorders>
            <w:shd w:val="clear" w:color="auto" w:fill="auto"/>
            <w:vAlign w:val="center"/>
          </w:tcPr>
          <w:p w14:paraId="41FF999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degli stipendi ed altri assegni</w:t>
            </w:r>
          </w:p>
        </w:tc>
        <w:tc>
          <w:tcPr>
            <w:tcW w:w="3040" w:type="dxa"/>
            <w:tcBorders>
              <w:top w:val="single" w:sz="4" w:space="0" w:color="D9D9D9"/>
              <w:bottom w:val="single" w:sz="4" w:space="0" w:color="D9D9D9"/>
              <w:right w:val="single" w:sz="12" w:space="0" w:color="002060"/>
            </w:tcBorders>
            <w:shd w:val="clear" w:color="auto" w:fill="auto"/>
            <w:vAlign w:val="center"/>
          </w:tcPr>
          <w:p w14:paraId="05B4250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B4296D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3FD2C7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29FE40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AFB40ED"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I.5.18</w:t>
            </w:r>
          </w:p>
        </w:tc>
        <w:tc>
          <w:tcPr>
            <w:tcW w:w="5190" w:type="dxa"/>
            <w:tcBorders>
              <w:top w:val="single" w:sz="4" w:space="0" w:color="D9D9D9"/>
              <w:bottom w:val="single" w:sz="4" w:space="0" w:color="D9D9D9"/>
            </w:tcBorders>
            <w:shd w:val="clear" w:color="auto" w:fill="auto"/>
            <w:vAlign w:val="center"/>
          </w:tcPr>
          <w:p w14:paraId="33F684E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degli infortuni</w:t>
            </w:r>
          </w:p>
        </w:tc>
        <w:tc>
          <w:tcPr>
            <w:tcW w:w="3040" w:type="dxa"/>
            <w:tcBorders>
              <w:top w:val="single" w:sz="4" w:space="0" w:color="D9D9D9"/>
              <w:bottom w:val="single" w:sz="4" w:space="0" w:color="D9D9D9"/>
              <w:right w:val="single" w:sz="12" w:space="0" w:color="002060"/>
            </w:tcBorders>
            <w:shd w:val="clear" w:color="auto" w:fill="auto"/>
            <w:vAlign w:val="center"/>
          </w:tcPr>
          <w:p w14:paraId="1355BD0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0A2C7E3"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4A12D9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65DD264"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85D2170"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I.5.19</w:t>
            </w:r>
          </w:p>
        </w:tc>
        <w:tc>
          <w:tcPr>
            <w:tcW w:w="5190" w:type="dxa"/>
            <w:tcBorders>
              <w:top w:val="single" w:sz="4" w:space="0" w:color="D9D9D9"/>
              <w:bottom w:val="single" w:sz="4" w:space="0" w:color="D9D9D9"/>
            </w:tcBorders>
            <w:shd w:val="clear" w:color="auto" w:fill="auto"/>
            <w:vAlign w:val="center"/>
          </w:tcPr>
          <w:p w14:paraId="57D8C11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servizio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14:paraId="317495C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1EEF98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FDB2C1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7636C238"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DC5DF12"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I.5.20</w:t>
            </w:r>
          </w:p>
        </w:tc>
        <w:tc>
          <w:tcPr>
            <w:tcW w:w="5190" w:type="dxa"/>
            <w:tcBorders>
              <w:top w:val="single" w:sz="4" w:space="0" w:color="D9D9D9"/>
              <w:bottom w:val="single" w:sz="4" w:space="0" w:color="D9D9D9"/>
            </w:tcBorders>
            <w:shd w:val="clear" w:color="auto" w:fill="auto"/>
            <w:vAlign w:val="center"/>
          </w:tcPr>
          <w:p w14:paraId="1B0B91C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assenze</w:t>
            </w:r>
          </w:p>
        </w:tc>
        <w:tc>
          <w:tcPr>
            <w:tcW w:w="3040" w:type="dxa"/>
            <w:tcBorders>
              <w:top w:val="single" w:sz="4" w:space="0" w:color="D9D9D9"/>
              <w:bottom w:val="single" w:sz="4" w:space="0" w:color="D9D9D9"/>
              <w:right w:val="single" w:sz="12" w:space="0" w:color="002060"/>
            </w:tcBorders>
            <w:shd w:val="clear" w:color="auto" w:fill="auto"/>
            <w:vAlign w:val="center"/>
          </w:tcPr>
          <w:p w14:paraId="25E449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549F81F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7E7D6F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642F4FB2"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6114AD1"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I.5.21</w:t>
            </w:r>
          </w:p>
        </w:tc>
        <w:tc>
          <w:tcPr>
            <w:tcW w:w="5190" w:type="dxa"/>
            <w:tcBorders>
              <w:top w:val="single" w:sz="4" w:space="0" w:color="D9D9D9"/>
              <w:bottom w:val="single" w:sz="4" w:space="0" w:color="D9D9D9"/>
            </w:tcBorders>
            <w:shd w:val="clear" w:color="auto" w:fill="auto"/>
            <w:vAlign w:val="center"/>
          </w:tcPr>
          <w:p w14:paraId="606FDDA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immatricolazione e/o di iscrizione degli alunni</w:t>
            </w:r>
          </w:p>
        </w:tc>
        <w:tc>
          <w:tcPr>
            <w:tcW w:w="3040" w:type="dxa"/>
            <w:tcBorders>
              <w:top w:val="single" w:sz="4" w:space="0" w:color="D9D9D9"/>
              <w:bottom w:val="single" w:sz="4" w:space="0" w:color="D9D9D9"/>
              <w:right w:val="single" w:sz="12" w:space="0" w:color="002060"/>
            </w:tcBorders>
            <w:shd w:val="clear" w:color="auto" w:fill="auto"/>
            <w:vAlign w:val="center"/>
          </w:tcPr>
          <w:p w14:paraId="3E977CE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C4F625C"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6497E4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C7D4CD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DF8D985"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I.5.22</w:t>
            </w:r>
          </w:p>
        </w:tc>
        <w:tc>
          <w:tcPr>
            <w:tcW w:w="5190" w:type="dxa"/>
            <w:tcBorders>
              <w:top w:val="single" w:sz="4" w:space="0" w:color="D9D9D9"/>
              <w:bottom w:val="single" w:sz="4" w:space="0" w:color="D9D9D9"/>
            </w:tcBorders>
            <w:shd w:val="clear" w:color="auto" w:fill="auto"/>
            <w:vAlign w:val="center"/>
          </w:tcPr>
          <w:p w14:paraId="4EBDBD3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generali dei voti, delle valutazioni</w:t>
            </w:r>
          </w:p>
        </w:tc>
        <w:tc>
          <w:tcPr>
            <w:tcW w:w="3040" w:type="dxa"/>
            <w:tcBorders>
              <w:top w:val="single" w:sz="4" w:space="0" w:color="D9D9D9"/>
              <w:bottom w:val="single" w:sz="4" w:space="0" w:color="D9D9D9"/>
              <w:right w:val="single" w:sz="12" w:space="0" w:color="002060"/>
            </w:tcBorders>
            <w:shd w:val="clear" w:color="auto" w:fill="auto"/>
            <w:vAlign w:val="center"/>
          </w:tcPr>
          <w:p w14:paraId="601121E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12C38F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C7D0E0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491167D"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D18865D"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I.5.23</w:t>
            </w:r>
          </w:p>
        </w:tc>
        <w:tc>
          <w:tcPr>
            <w:tcW w:w="5190" w:type="dxa"/>
            <w:tcBorders>
              <w:top w:val="single" w:sz="4" w:space="0" w:color="D9D9D9"/>
              <w:bottom w:val="single" w:sz="4" w:space="0" w:color="D9D9D9"/>
            </w:tcBorders>
            <w:shd w:val="clear" w:color="auto" w:fill="auto"/>
            <w:vAlign w:val="center"/>
          </w:tcPr>
          <w:p w14:paraId="00E7662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studio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14:paraId="484744E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BBCD5D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8929DF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BC21F90"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1419834"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I.5.24</w:t>
            </w:r>
          </w:p>
        </w:tc>
        <w:tc>
          <w:tcPr>
            <w:tcW w:w="5190" w:type="dxa"/>
            <w:tcBorders>
              <w:top w:val="single" w:sz="4" w:space="0" w:color="D9D9D9"/>
              <w:bottom w:val="single" w:sz="4" w:space="0" w:color="D9D9D9"/>
            </w:tcBorders>
            <w:shd w:val="clear" w:color="auto" w:fill="auto"/>
            <w:vAlign w:val="center"/>
          </w:tcPr>
          <w:p w14:paraId="6C78C1E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e verbali del debito formativo</w:t>
            </w:r>
          </w:p>
        </w:tc>
        <w:tc>
          <w:tcPr>
            <w:tcW w:w="3040" w:type="dxa"/>
            <w:tcBorders>
              <w:top w:val="single" w:sz="4" w:space="0" w:color="D9D9D9"/>
              <w:bottom w:val="single" w:sz="4" w:space="0" w:color="D9D9D9"/>
              <w:right w:val="single" w:sz="12" w:space="0" w:color="002060"/>
            </w:tcBorders>
            <w:shd w:val="clear" w:color="auto" w:fill="auto"/>
            <w:vAlign w:val="center"/>
          </w:tcPr>
          <w:p w14:paraId="6FB3B1E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conservando illimitatamente un anno a campione ogni 5</w:t>
            </w:r>
          </w:p>
        </w:tc>
      </w:tr>
      <w:tr w:rsidR="00E855C9" w14:paraId="3F63E5B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6647AB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07C57224"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3CB87BA9"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I.5.25</w:t>
            </w:r>
          </w:p>
        </w:tc>
        <w:tc>
          <w:tcPr>
            <w:tcW w:w="5190" w:type="dxa"/>
            <w:tcBorders>
              <w:top w:val="single" w:sz="4" w:space="0" w:color="D9D9D9"/>
              <w:bottom w:val="single" w:sz="12" w:space="0" w:color="002060"/>
            </w:tcBorders>
            <w:shd w:val="clear" w:color="auto" w:fill="auto"/>
            <w:vAlign w:val="center"/>
          </w:tcPr>
          <w:p w14:paraId="0C6CDF2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materia</w:t>
            </w:r>
          </w:p>
        </w:tc>
        <w:tc>
          <w:tcPr>
            <w:tcW w:w="3040" w:type="dxa"/>
            <w:tcBorders>
              <w:top w:val="single" w:sz="4" w:space="0" w:color="D9D9D9"/>
              <w:bottom w:val="single" w:sz="12" w:space="0" w:color="002060"/>
              <w:right w:val="single" w:sz="12" w:space="0" w:color="002060"/>
            </w:tcBorders>
            <w:shd w:val="clear" w:color="auto" w:fill="auto"/>
            <w:vAlign w:val="center"/>
          </w:tcPr>
          <w:p w14:paraId="47B9D66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43C1A0D"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7670A0A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59D10F1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376DFFB5"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50C04FD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CC4EE1B"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29EF88A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655B534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7B95A87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6073F15B"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11F7881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tcBorders>
            <w:shd w:val="clear" w:color="auto" w:fill="auto"/>
            <w:vAlign w:val="center"/>
          </w:tcPr>
          <w:p w14:paraId="602BA853"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14:paraId="05E5622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I.5.26</w:t>
            </w:r>
          </w:p>
        </w:tc>
        <w:tc>
          <w:tcPr>
            <w:tcW w:w="5190" w:type="dxa"/>
            <w:tcBorders>
              <w:top w:val="single" w:sz="4" w:space="0" w:color="002060"/>
              <w:bottom w:val="single" w:sz="4" w:space="0" w:color="D9D9D9"/>
            </w:tcBorders>
            <w:shd w:val="clear" w:color="auto" w:fill="auto"/>
            <w:vAlign w:val="center"/>
          </w:tcPr>
          <w:p w14:paraId="4BF4330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dipartimento</w:t>
            </w:r>
          </w:p>
        </w:tc>
        <w:tc>
          <w:tcPr>
            <w:tcW w:w="3040" w:type="dxa"/>
            <w:tcBorders>
              <w:top w:val="single" w:sz="4" w:space="0" w:color="002060"/>
              <w:bottom w:val="single" w:sz="4" w:space="0" w:color="D9D9D9"/>
              <w:right w:val="single" w:sz="12" w:space="0" w:color="002060"/>
            </w:tcBorders>
            <w:shd w:val="clear" w:color="auto" w:fill="auto"/>
            <w:vAlign w:val="center"/>
          </w:tcPr>
          <w:p w14:paraId="7255CBA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BA4B46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AFF28C4"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9CBD8F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C4E8B69"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I.5.27</w:t>
            </w:r>
          </w:p>
        </w:tc>
        <w:tc>
          <w:tcPr>
            <w:tcW w:w="5190" w:type="dxa"/>
            <w:tcBorders>
              <w:top w:val="single" w:sz="4" w:space="0" w:color="D9D9D9"/>
              <w:bottom w:val="single" w:sz="4" w:space="0" w:color="D9D9D9"/>
            </w:tcBorders>
            <w:shd w:val="clear" w:color="auto" w:fill="auto"/>
            <w:vAlign w:val="center"/>
          </w:tcPr>
          <w:p w14:paraId="1C4730A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scrutini</w:t>
            </w:r>
          </w:p>
        </w:tc>
        <w:tc>
          <w:tcPr>
            <w:tcW w:w="3040" w:type="dxa"/>
            <w:tcBorders>
              <w:top w:val="single" w:sz="4" w:space="0" w:color="D9D9D9"/>
              <w:bottom w:val="single" w:sz="4" w:space="0" w:color="D9D9D9"/>
              <w:right w:val="single" w:sz="12" w:space="0" w:color="002060"/>
            </w:tcBorders>
            <w:shd w:val="clear" w:color="auto" w:fill="auto"/>
            <w:vAlign w:val="center"/>
          </w:tcPr>
          <w:p w14:paraId="7221897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EC3581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8A91F7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B2A0356"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5CEB68F"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I.5.28</w:t>
            </w:r>
          </w:p>
        </w:tc>
        <w:tc>
          <w:tcPr>
            <w:tcW w:w="5190" w:type="dxa"/>
            <w:tcBorders>
              <w:top w:val="single" w:sz="4" w:space="0" w:color="D9D9D9"/>
              <w:bottom w:val="single" w:sz="4" w:space="0" w:color="D9D9D9"/>
            </w:tcBorders>
            <w:shd w:val="clear" w:color="auto" w:fill="auto"/>
            <w:vAlign w:val="center"/>
          </w:tcPr>
          <w:p w14:paraId="563E6E4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esami e delle relative prove</w:t>
            </w:r>
          </w:p>
        </w:tc>
        <w:tc>
          <w:tcPr>
            <w:tcW w:w="3040" w:type="dxa"/>
            <w:tcBorders>
              <w:top w:val="single" w:sz="4" w:space="0" w:color="D9D9D9"/>
              <w:bottom w:val="single" w:sz="4" w:space="0" w:color="D9D9D9"/>
              <w:right w:val="single" w:sz="12" w:space="0" w:color="002060"/>
            </w:tcBorders>
            <w:shd w:val="clear" w:color="auto" w:fill="auto"/>
            <w:vAlign w:val="center"/>
          </w:tcPr>
          <w:p w14:paraId="3418997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B6C676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7186F76"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F78BF50"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6501170"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I.5.29</w:t>
            </w:r>
          </w:p>
        </w:tc>
        <w:tc>
          <w:tcPr>
            <w:tcW w:w="5190" w:type="dxa"/>
            <w:tcBorders>
              <w:top w:val="single" w:sz="4" w:space="0" w:color="D9D9D9"/>
              <w:bottom w:val="single" w:sz="4" w:space="0" w:color="D9D9D9"/>
            </w:tcBorders>
            <w:shd w:val="clear" w:color="auto" w:fill="auto"/>
            <w:vAlign w:val="center"/>
          </w:tcPr>
          <w:p w14:paraId="78B9EA6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carico e scarico dei diplomi</w:t>
            </w:r>
          </w:p>
        </w:tc>
        <w:tc>
          <w:tcPr>
            <w:tcW w:w="3040" w:type="dxa"/>
            <w:tcBorders>
              <w:top w:val="single" w:sz="4" w:space="0" w:color="D9D9D9"/>
              <w:bottom w:val="single" w:sz="4" w:space="0" w:color="D9D9D9"/>
              <w:right w:val="single" w:sz="12" w:space="0" w:color="002060"/>
            </w:tcBorders>
            <w:shd w:val="clear" w:color="auto" w:fill="auto"/>
            <w:vAlign w:val="center"/>
          </w:tcPr>
          <w:p w14:paraId="0F63317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9AB517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8C8EDAF"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F531CD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0285CB15"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I.5.30</w:t>
            </w:r>
          </w:p>
        </w:tc>
        <w:tc>
          <w:tcPr>
            <w:tcW w:w="5190" w:type="dxa"/>
            <w:tcBorders>
              <w:top w:val="single" w:sz="4" w:space="0" w:color="D9D9D9"/>
              <w:bottom w:val="single" w:sz="4" w:space="0" w:color="002060"/>
            </w:tcBorders>
            <w:shd w:val="clear" w:color="auto" w:fill="auto"/>
            <w:vAlign w:val="center"/>
          </w:tcPr>
          <w:p w14:paraId="61CCA4D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consegna dei diplomi</w:t>
            </w:r>
          </w:p>
        </w:tc>
        <w:tc>
          <w:tcPr>
            <w:tcW w:w="3040" w:type="dxa"/>
            <w:tcBorders>
              <w:top w:val="single" w:sz="4" w:space="0" w:color="D9D9D9"/>
              <w:bottom w:val="single" w:sz="4" w:space="0" w:color="002060"/>
              <w:right w:val="single" w:sz="12" w:space="0" w:color="002060"/>
            </w:tcBorders>
            <w:shd w:val="clear" w:color="auto" w:fill="auto"/>
            <w:vAlign w:val="center"/>
          </w:tcPr>
          <w:p w14:paraId="02DCBF8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43794C0"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C6206E5"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w:t>
            </w:r>
          </w:p>
        </w:tc>
        <w:tc>
          <w:tcPr>
            <w:tcW w:w="1640" w:type="dxa"/>
            <w:vMerge w:val="restart"/>
            <w:tcBorders>
              <w:top w:val="single" w:sz="4" w:space="0" w:color="002060"/>
            </w:tcBorders>
            <w:shd w:val="clear" w:color="auto" w:fill="auto"/>
            <w:vAlign w:val="center"/>
          </w:tcPr>
          <w:p w14:paraId="07AF71E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Audit, qualità, carta dei servizi, valutazione e autovalutazione</w:t>
            </w:r>
          </w:p>
        </w:tc>
        <w:tc>
          <w:tcPr>
            <w:tcW w:w="615" w:type="dxa"/>
            <w:tcBorders>
              <w:top w:val="single" w:sz="4" w:space="0" w:color="002060"/>
              <w:bottom w:val="single" w:sz="4" w:space="0" w:color="D9D9D9"/>
            </w:tcBorders>
            <w:shd w:val="clear" w:color="auto" w:fill="auto"/>
            <w:vAlign w:val="center"/>
          </w:tcPr>
          <w:p w14:paraId="70B1AEB7"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I.6.1</w:t>
            </w:r>
          </w:p>
        </w:tc>
        <w:tc>
          <w:tcPr>
            <w:tcW w:w="5190" w:type="dxa"/>
            <w:tcBorders>
              <w:top w:val="single" w:sz="4" w:space="0" w:color="002060"/>
              <w:bottom w:val="single" w:sz="4" w:space="0" w:color="D9D9D9"/>
            </w:tcBorders>
            <w:shd w:val="clear" w:color="auto" w:fill="auto"/>
            <w:vAlign w:val="center"/>
          </w:tcPr>
          <w:p w14:paraId="6B888FB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di qualità e accreditamenti (es. ministeriali e regionali, ecc.)</w:t>
            </w:r>
          </w:p>
        </w:tc>
        <w:tc>
          <w:tcPr>
            <w:tcW w:w="3040" w:type="dxa"/>
            <w:tcBorders>
              <w:top w:val="single" w:sz="4" w:space="0" w:color="002060"/>
              <w:bottom w:val="single" w:sz="4" w:space="0" w:color="D9D9D9"/>
              <w:right w:val="single" w:sz="12" w:space="0" w:color="002060"/>
            </w:tcBorders>
            <w:shd w:val="clear" w:color="auto" w:fill="auto"/>
            <w:vAlign w:val="center"/>
          </w:tcPr>
          <w:p w14:paraId="70FEA61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47FD5E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352917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1A29A74"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60C3E64"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I.6.2</w:t>
            </w:r>
          </w:p>
        </w:tc>
        <w:tc>
          <w:tcPr>
            <w:tcW w:w="5190" w:type="dxa"/>
            <w:tcBorders>
              <w:top w:val="single" w:sz="4" w:space="0" w:color="D9D9D9"/>
              <w:bottom w:val="single" w:sz="4" w:space="0" w:color="D9D9D9"/>
            </w:tcBorders>
            <w:shd w:val="clear" w:color="auto" w:fill="auto"/>
            <w:vAlign w:val="center"/>
          </w:tcPr>
          <w:p w14:paraId="0EC24B8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ispezione</w:t>
            </w:r>
          </w:p>
        </w:tc>
        <w:tc>
          <w:tcPr>
            <w:tcW w:w="3040" w:type="dxa"/>
            <w:tcBorders>
              <w:top w:val="single" w:sz="4" w:space="0" w:color="D9D9D9"/>
              <w:bottom w:val="single" w:sz="4" w:space="0" w:color="D9D9D9"/>
              <w:right w:val="single" w:sz="12" w:space="0" w:color="002060"/>
            </w:tcBorders>
            <w:shd w:val="clear" w:color="auto" w:fill="auto"/>
            <w:vAlign w:val="center"/>
          </w:tcPr>
          <w:p w14:paraId="4ED88C0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36EBC8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73E136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37C16E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A86D796"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I.6.3</w:t>
            </w:r>
          </w:p>
        </w:tc>
        <w:tc>
          <w:tcPr>
            <w:tcW w:w="5190" w:type="dxa"/>
            <w:tcBorders>
              <w:top w:val="single" w:sz="4" w:space="0" w:color="D9D9D9"/>
              <w:bottom w:val="single" w:sz="4" w:space="0" w:color="D9D9D9"/>
            </w:tcBorders>
            <w:shd w:val="clear" w:color="auto" w:fill="auto"/>
            <w:vAlign w:val="center"/>
          </w:tcPr>
          <w:p w14:paraId="7209562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finali di istituto</w:t>
            </w:r>
          </w:p>
        </w:tc>
        <w:tc>
          <w:tcPr>
            <w:tcW w:w="3040" w:type="dxa"/>
            <w:tcBorders>
              <w:top w:val="single" w:sz="4" w:space="0" w:color="D9D9D9"/>
              <w:bottom w:val="single" w:sz="4" w:space="0" w:color="D9D9D9"/>
              <w:right w:val="single" w:sz="12" w:space="0" w:color="002060"/>
            </w:tcBorders>
            <w:shd w:val="clear" w:color="auto" w:fill="auto"/>
            <w:vAlign w:val="center"/>
          </w:tcPr>
          <w:p w14:paraId="6B3B0D0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018A80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A424BF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C686DC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D47AC6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I.6.4</w:t>
            </w:r>
          </w:p>
        </w:tc>
        <w:tc>
          <w:tcPr>
            <w:tcW w:w="5190" w:type="dxa"/>
            <w:tcBorders>
              <w:top w:val="single" w:sz="4" w:space="0" w:color="D9D9D9"/>
              <w:bottom w:val="single" w:sz="4" w:space="0" w:color="D9D9D9"/>
            </w:tcBorders>
            <w:shd w:val="clear" w:color="auto" w:fill="auto"/>
            <w:vAlign w:val="center"/>
          </w:tcPr>
          <w:p w14:paraId="11AEC29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Questionari e monitoraggio</w:t>
            </w:r>
          </w:p>
        </w:tc>
        <w:tc>
          <w:tcPr>
            <w:tcW w:w="3040" w:type="dxa"/>
            <w:tcBorders>
              <w:top w:val="single" w:sz="4" w:space="0" w:color="D9D9D9"/>
              <w:bottom w:val="single" w:sz="4" w:space="0" w:color="D9D9D9"/>
              <w:right w:val="single" w:sz="12" w:space="0" w:color="002060"/>
            </w:tcBorders>
            <w:shd w:val="clear" w:color="auto" w:fill="auto"/>
            <w:vAlign w:val="center"/>
          </w:tcPr>
          <w:p w14:paraId="786BF16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una copia in bianco del questionario e i suoi risultati sintetici</w:t>
            </w:r>
          </w:p>
        </w:tc>
      </w:tr>
      <w:tr w:rsidR="00E855C9" w14:paraId="7EAF651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CF2E39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D1209E5"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3812819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I.6.5</w:t>
            </w:r>
          </w:p>
        </w:tc>
        <w:tc>
          <w:tcPr>
            <w:tcW w:w="5190" w:type="dxa"/>
            <w:tcBorders>
              <w:top w:val="single" w:sz="4" w:space="0" w:color="D9D9D9"/>
              <w:bottom w:val="single" w:sz="4" w:space="0" w:color="002060"/>
            </w:tcBorders>
            <w:shd w:val="clear" w:color="auto" w:fill="auto"/>
            <w:vAlign w:val="center"/>
          </w:tcPr>
          <w:p w14:paraId="3901566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Valutazioni, rilevazioni dati, e relazioni sull’attività della scuola, redatte sia da personale interno sia da esterni (INVALSI, OCSE- PISA, ecc.)</w:t>
            </w:r>
          </w:p>
        </w:tc>
        <w:tc>
          <w:tcPr>
            <w:tcW w:w="3040" w:type="dxa"/>
            <w:tcBorders>
              <w:top w:val="single" w:sz="4" w:space="0" w:color="D9D9D9"/>
              <w:bottom w:val="single" w:sz="4" w:space="0" w:color="002060"/>
              <w:right w:val="single" w:sz="12" w:space="0" w:color="002060"/>
            </w:tcBorders>
            <w:shd w:val="clear" w:color="auto" w:fill="auto"/>
            <w:vAlign w:val="center"/>
          </w:tcPr>
          <w:p w14:paraId="035C157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C86243D"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29C629C7"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I.7</w:t>
            </w:r>
          </w:p>
        </w:tc>
        <w:tc>
          <w:tcPr>
            <w:tcW w:w="1640" w:type="dxa"/>
            <w:vMerge w:val="restart"/>
            <w:tcBorders>
              <w:top w:val="single" w:sz="4" w:space="0" w:color="002060"/>
            </w:tcBorders>
            <w:shd w:val="clear" w:color="auto" w:fill="auto"/>
            <w:vAlign w:val="center"/>
          </w:tcPr>
          <w:p w14:paraId="323D8C0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Elezioni e nomine</w:t>
            </w:r>
          </w:p>
        </w:tc>
        <w:tc>
          <w:tcPr>
            <w:tcW w:w="615" w:type="dxa"/>
            <w:tcBorders>
              <w:top w:val="single" w:sz="4" w:space="0" w:color="002060"/>
              <w:bottom w:val="single" w:sz="4" w:space="0" w:color="D9D9D9"/>
            </w:tcBorders>
            <w:shd w:val="clear" w:color="auto" w:fill="auto"/>
            <w:vAlign w:val="center"/>
          </w:tcPr>
          <w:p w14:paraId="7E321FD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I.7.1</w:t>
            </w:r>
          </w:p>
        </w:tc>
        <w:tc>
          <w:tcPr>
            <w:tcW w:w="5190" w:type="dxa"/>
            <w:tcBorders>
              <w:top w:val="single" w:sz="4" w:space="0" w:color="002060"/>
              <w:bottom w:val="single" w:sz="4" w:space="0" w:color="D9D9D9"/>
            </w:tcBorders>
            <w:shd w:val="clear" w:color="auto" w:fill="auto"/>
            <w:vAlign w:val="center"/>
          </w:tcPr>
          <w:p w14:paraId="63FB7A0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delle Commissioni Elettorali.</w:t>
            </w:r>
            <w:r>
              <w:rPr>
                <w:rFonts w:ascii="Times New Roman" w:eastAsia="Times New Roman" w:hAnsi="Times New Roman" w:cs="Times New Roman"/>
                <w:sz w:val="16"/>
                <w:szCs w:val="16"/>
              </w:rPr>
              <w:br/>
              <w:t>Atti di nomina degli Organi collegiali a livello di circolo e di istituto</w:t>
            </w:r>
          </w:p>
        </w:tc>
        <w:tc>
          <w:tcPr>
            <w:tcW w:w="3040" w:type="dxa"/>
            <w:tcBorders>
              <w:top w:val="single" w:sz="4" w:space="0" w:color="002060"/>
              <w:bottom w:val="single" w:sz="4" w:space="0" w:color="D9D9D9"/>
              <w:right w:val="single" w:sz="12" w:space="0" w:color="002060"/>
            </w:tcBorders>
            <w:shd w:val="clear" w:color="auto" w:fill="auto"/>
            <w:vAlign w:val="center"/>
          </w:tcPr>
          <w:p w14:paraId="4184538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443204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128EDB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A351A43"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23D7BC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I.7.2</w:t>
            </w:r>
          </w:p>
        </w:tc>
        <w:tc>
          <w:tcPr>
            <w:tcW w:w="5190" w:type="dxa"/>
            <w:tcBorders>
              <w:top w:val="single" w:sz="4" w:space="0" w:color="D9D9D9"/>
              <w:bottom w:val="single" w:sz="4" w:space="0" w:color="D9D9D9"/>
            </w:tcBorders>
            <w:shd w:val="clear" w:color="auto" w:fill="auto"/>
            <w:vAlign w:val="center"/>
          </w:tcPr>
          <w:p w14:paraId="5BC2F37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delle elezioni degli Organi collegiali:</w:t>
            </w:r>
            <w:r>
              <w:rPr>
                <w:rFonts w:ascii="Times New Roman" w:eastAsia="Times New Roman" w:hAnsi="Times New Roman" w:cs="Times New Roman"/>
                <w:sz w:val="16"/>
                <w:szCs w:val="16"/>
              </w:rPr>
              <w:br/>
              <w:t>- verbale di consegna di materiale elettorale</w:t>
            </w:r>
            <w:r>
              <w:rPr>
                <w:rFonts w:ascii="Times New Roman" w:eastAsia="Times New Roman" w:hAnsi="Times New Roman" w:cs="Times New Roman"/>
                <w:sz w:val="16"/>
                <w:szCs w:val="16"/>
              </w:rPr>
              <w:br/>
              <w:t>- liste candidati</w:t>
            </w:r>
            <w:r>
              <w:rPr>
                <w:rFonts w:ascii="Times New Roman" w:eastAsia="Times New Roman" w:hAnsi="Times New Roman" w:cs="Times New Roman"/>
                <w:sz w:val="16"/>
                <w:szCs w:val="16"/>
              </w:rPr>
              <w:br/>
              <w:t>- elenchi elettori</w:t>
            </w:r>
            <w:r>
              <w:rPr>
                <w:rFonts w:ascii="Times New Roman" w:eastAsia="Times New Roman" w:hAnsi="Times New Roman" w:cs="Times New Roman"/>
                <w:sz w:val="16"/>
                <w:szCs w:val="16"/>
              </w:rPr>
              <w:br/>
              <w:t>- certificati elettorali</w:t>
            </w:r>
            <w:r>
              <w:rPr>
                <w:rFonts w:ascii="Times New Roman" w:eastAsia="Times New Roman" w:hAnsi="Times New Roman" w:cs="Times New Roman"/>
                <w:sz w:val="16"/>
                <w:szCs w:val="16"/>
              </w:rPr>
              <w:br/>
              <w:t>- scheda votazioni</w:t>
            </w:r>
            <w:r>
              <w:rPr>
                <w:rFonts w:ascii="Times New Roman" w:eastAsia="Times New Roman" w:hAnsi="Times New Roman" w:cs="Times New Roman"/>
                <w:sz w:val="16"/>
                <w:szCs w:val="16"/>
              </w:rPr>
              <w:br/>
              <w:t>- prospetti per il calcolo dei voti</w:t>
            </w:r>
            <w:r>
              <w:rPr>
                <w:rFonts w:ascii="Times New Roman" w:eastAsia="Times New Roman" w:hAnsi="Times New Roman" w:cs="Times New Roman"/>
                <w:sz w:val="16"/>
                <w:szCs w:val="16"/>
              </w:rPr>
              <w:br/>
              <w:t>- tabelle scrutinio</w:t>
            </w:r>
          </w:p>
        </w:tc>
        <w:tc>
          <w:tcPr>
            <w:tcW w:w="3040" w:type="dxa"/>
            <w:tcBorders>
              <w:top w:val="single" w:sz="4" w:space="0" w:color="D9D9D9"/>
              <w:bottom w:val="single" w:sz="4" w:space="0" w:color="D9D9D9"/>
              <w:right w:val="single" w:sz="12" w:space="0" w:color="002060"/>
            </w:tcBorders>
            <w:shd w:val="clear" w:color="auto" w:fill="auto"/>
            <w:vAlign w:val="center"/>
          </w:tcPr>
          <w:p w14:paraId="6102D21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dalle elezioni conservando 1 campione di scheda non utilizzata per ciascuna elezione e per ciascuna categoria di elettori</w:t>
            </w:r>
          </w:p>
        </w:tc>
      </w:tr>
      <w:tr w:rsidR="00E855C9" w14:paraId="66B9AFD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E3A7F7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539B8A1"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126CA04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I.7.3</w:t>
            </w:r>
          </w:p>
        </w:tc>
        <w:tc>
          <w:tcPr>
            <w:tcW w:w="5190" w:type="dxa"/>
            <w:tcBorders>
              <w:top w:val="single" w:sz="4" w:space="0" w:color="D9D9D9"/>
              <w:bottom w:val="single" w:sz="4" w:space="0" w:color="002060"/>
            </w:tcBorders>
            <w:shd w:val="clear" w:color="auto" w:fill="auto"/>
            <w:vAlign w:val="center"/>
          </w:tcPr>
          <w:p w14:paraId="6C4D889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di nomina di commissioni, comitati, e gruppi di lavoro</w:t>
            </w:r>
          </w:p>
        </w:tc>
        <w:tc>
          <w:tcPr>
            <w:tcW w:w="3040" w:type="dxa"/>
            <w:tcBorders>
              <w:top w:val="single" w:sz="4" w:space="0" w:color="D9D9D9"/>
              <w:bottom w:val="single" w:sz="4" w:space="0" w:color="002060"/>
              <w:right w:val="single" w:sz="12" w:space="0" w:color="002060"/>
            </w:tcBorders>
            <w:shd w:val="clear" w:color="auto" w:fill="auto"/>
            <w:vAlign w:val="center"/>
          </w:tcPr>
          <w:p w14:paraId="757D65D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8B05D2D"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7C9CB6BB"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bottom w:val="single" w:sz="12" w:space="0" w:color="002060"/>
            </w:tcBorders>
            <w:shd w:val="clear" w:color="auto" w:fill="auto"/>
            <w:vAlign w:val="center"/>
          </w:tcPr>
          <w:p w14:paraId="231B1108"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14:paraId="6069255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I.8.1</w:t>
            </w:r>
          </w:p>
        </w:tc>
        <w:tc>
          <w:tcPr>
            <w:tcW w:w="5190" w:type="dxa"/>
            <w:tcBorders>
              <w:top w:val="single" w:sz="4" w:space="0" w:color="002060"/>
              <w:bottom w:val="single" w:sz="4" w:space="0" w:color="D9D9D9"/>
            </w:tcBorders>
            <w:shd w:val="clear" w:color="auto" w:fill="auto"/>
            <w:vAlign w:val="center"/>
          </w:tcPr>
          <w:p w14:paraId="3CCB493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cerimonie, inaugurazioni e relazioni esterne</w:t>
            </w:r>
          </w:p>
        </w:tc>
        <w:tc>
          <w:tcPr>
            <w:tcW w:w="3040" w:type="dxa"/>
            <w:tcBorders>
              <w:top w:val="single" w:sz="4" w:space="0" w:color="002060"/>
              <w:bottom w:val="single" w:sz="4" w:space="0" w:color="D9D9D9"/>
              <w:right w:val="single" w:sz="12" w:space="0" w:color="002060"/>
            </w:tcBorders>
            <w:shd w:val="clear" w:color="auto" w:fill="auto"/>
            <w:vAlign w:val="center"/>
          </w:tcPr>
          <w:p w14:paraId="5DC5649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7A559BFF" w14:textId="77777777">
        <w:trPr>
          <w:trHeight w:val="227"/>
          <w:jc w:val="center"/>
        </w:trPr>
        <w:tc>
          <w:tcPr>
            <w:tcW w:w="360" w:type="dxa"/>
            <w:vMerge/>
            <w:tcBorders>
              <w:top w:val="single" w:sz="4" w:space="0" w:color="002060"/>
              <w:left w:val="single" w:sz="12" w:space="0" w:color="002060"/>
            </w:tcBorders>
            <w:shd w:val="clear" w:color="auto" w:fill="auto"/>
            <w:vAlign w:val="center"/>
          </w:tcPr>
          <w:p w14:paraId="20F37844"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759985A"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033691C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I.8.2</w:t>
            </w:r>
          </w:p>
        </w:tc>
        <w:tc>
          <w:tcPr>
            <w:tcW w:w="5190" w:type="dxa"/>
            <w:tcBorders>
              <w:top w:val="single" w:sz="4" w:space="0" w:color="D9D9D9"/>
              <w:bottom w:val="single" w:sz="12" w:space="0" w:color="002060"/>
            </w:tcBorders>
            <w:shd w:val="clear" w:color="auto" w:fill="auto"/>
            <w:vAlign w:val="center"/>
          </w:tcPr>
          <w:p w14:paraId="5F8289E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Giornalini di classe o d’istituto</w:t>
            </w:r>
          </w:p>
        </w:tc>
        <w:tc>
          <w:tcPr>
            <w:tcW w:w="3040" w:type="dxa"/>
            <w:tcBorders>
              <w:top w:val="single" w:sz="4" w:space="0" w:color="D9D9D9"/>
              <w:bottom w:val="single" w:sz="12" w:space="0" w:color="002060"/>
              <w:right w:val="single" w:sz="12" w:space="0" w:color="002060"/>
            </w:tcBorders>
            <w:shd w:val="clear" w:color="auto" w:fill="auto"/>
            <w:vAlign w:val="center"/>
          </w:tcPr>
          <w:p w14:paraId="2DF064B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E855C9" w14:paraId="2A269863"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414E70B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7946BF5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46D3E293"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25B0E18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lastRenderedPageBreak/>
              <w:t>ID</w:t>
            </w:r>
          </w:p>
        </w:tc>
        <w:tc>
          <w:tcPr>
            <w:tcW w:w="1640" w:type="dxa"/>
            <w:tcBorders>
              <w:top w:val="single" w:sz="4" w:space="0" w:color="002060"/>
              <w:bottom w:val="single" w:sz="4" w:space="0" w:color="002060"/>
            </w:tcBorders>
            <w:shd w:val="clear" w:color="auto" w:fill="1F4E78"/>
            <w:vAlign w:val="center"/>
          </w:tcPr>
          <w:p w14:paraId="0DC82660"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5274E4C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697A619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16FEC4E2"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4D51CF37" w14:textId="77777777">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14:paraId="49A7FE6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tcBorders>
            <w:shd w:val="clear" w:color="auto" w:fill="auto"/>
            <w:vAlign w:val="center"/>
          </w:tcPr>
          <w:p w14:paraId="4CD705C3"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14:paraId="7004F5F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I.8.3</w:t>
            </w:r>
          </w:p>
        </w:tc>
        <w:tc>
          <w:tcPr>
            <w:tcW w:w="5190" w:type="dxa"/>
            <w:tcBorders>
              <w:top w:val="single" w:sz="4" w:space="0" w:color="002060"/>
              <w:bottom w:val="single" w:sz="4" w:space="0" w:color="D9D9D9"/>
            </w:tcBorders>
            <w:shd w:val="clear" w:color="auto" w:fill="auto"/>
            <w:vAlign w:val="center"/>
          </w:tcPr>
          <w:p w14:paraId="095CBC5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Annuari, rassegna stampa e pubblicazioni varie della scuola</w:t>
            </w:r>
          </w:p>
        </w:tc>
        <w:tc>
          <w:tcPr>
            <w:tcW w:w="3040" w:type="dxa"/>
            <w:tcBorders>
              <w:top w:val="single" w:sz="4" w:space="0" w:color="002060"/>
              <w:bottom w:val="single" w:sz="4" w:space="0" w:color="D9D9D9"/>
              <w:right w:val="single" w:sz="12" w:space="0" w:color="002060"/>
            </w:tcBorders>
            <w:shd w:val="clear" w:color="auto" w:fill="auto"/>
            <w:vAlign w:val="center"/>
          </w:tcPr>
          <w:p w14:paraId="45B1B3F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 degli annuari e delle pubblicazioni e della rassegna stampa</w:t>
            </w:r>
          </w:p>
        </w:tc>
      </w:tr>
      <w:tr w:rsidR="00E855C9" w14:paraId="54490E7B" w14:textId="77777777">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14:paraId="56874B9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F6AEAAC" w14:textId="77777777" w:rsidR="00E855C9" w:rsidRDefault="00E855C9">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14:paraId="63B978A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I.8.4</w:t>
            </w:r>
          </w:p>
        </w:tc>
        <w:tc>
          <w:tcPr>
            <w:tcW w:w="5190" w:type="dxa"/>
            <w:tcBorders>
              <w:top w:val="single" w:sz="4" w:space="0" w:color="D9D9D9"/>
              <w:bottom w:val="single" w:sz="12" w:space="0" w:color="1F3864"/>
            </w:tcBorders>
            <w:shd w:val="clear" w:color="auto" w:fill="auto"/>
            <w:vAlign w:val="center"/>
          </w:tcPr>
          <w:p w14:paraId="5D56E3B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Locandine e manifesti di qualsiasi tipo pubblicati o stampati dalla o per conto della scuola</w:t>
            </w:r>
          </w:p>
        </w:tc>
        <w:tc>
          <w:tcPr>
            <w:tcW w:w="3040" w:type="dxa"/>
            <w:tcBorders>
              <w:top w:val="single" w:sz="4" w:space="0" w:color="D9D9D9"/>
              <w:bottom w:val="single" w:sz="12" w:space="0" w:color="002060"/>
              <w:right w:val="single" w:sz="12" w:space="0" w:color="002060"/>
            </w:tcBorders>
            <w:shd w:val="clear" w:color="auto" w:fill="auto"/>
            <w:vAlign w:val="center"/>
          </w:tcPr>
          <w:p w14:paraId="696B4BD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bl>
    <w:p w14:paraId="11BD784D" w14:textId="77777777" w:rsidR="00E855C9" w:rsidRDefault="00E855C9">
      <w:pPr>
        <w:spacing w:after="160" w:line="259" w:lineRule="auto"/>
        <w:rPr>
          <w:rFonts w:ascii="Times New Roman" w:eastAsia="Times New Roman" w:hAnsi="Times New Roman" w:cs="Times New Roman"/>
          <w:sz w:val="28"/>
          <w:szCs w:val="28"/>
        </w:rPr>
      </w:pPr>
    </w:p>
    <w:p w14:paraId="2CBCDFDD" w14:textId="77777777" w:rsidR="00E855C9" w:rsidRDefault="00966DEB">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Organi e organismi</w:t>
      </w:r>
    </w:p>
    <w:tbl>
      <w:tblPr>
        <w:tblStyle w:val="a2"/>
        <w:tblW w:w="1083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435"/>
        <w:gridCol w:w="1560"/>
        <w:gridCol w:w="520"/>
        <w:gridCol w:w="5280"/>
        <w:gridCol w:w="3040"/>
      </w:tblGrid>
      <w:tr w:rsidR="00E855C9" w14:paraId="58D7CB08" w14:textId="77777777">
        <w:trPr>
          <w:trHeight w:val="283"/>
          <w:jc w:val="center"/>
        </w:trPr>
        <w:tc>
          <w:tcPr>
            <w:tcW w:w="1995" w:type="dxa"/>
            <w:gridSpan w:val="2"/>
            <w:tcBorders>
              <w:top w:val="single" w:sz="12" w:space="0" w:color="002060"/>
              <w:left w:val="single" w:sz="12" w:space="0" w:color="002060"/>
              <w:bottom w:val="single" w:sz="4" w:space="0" w:color="002060"/>
            </w:tcBorders>
            <w:shd w:val="clear" w:color="auto" w:fill="D9E1F2"/>
            <w:vAlign w:val="center"/>
          </w:tcPr>
          <w:p w14:paraId="64E4FC7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3FB689F8"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7A97DBE8" w14:textId="77777777">
        <w:trPr>
          <w:trHeight w:val="283"/>
          <w:jc w:val="center"/>
        </w:trPr>
        <w:tc>
          <w:tcPr>
            <w:tcW w:w="435" w:type="dxa"/>
            <w:tcBorders>
              <w:top w:val="single" w:sz="4" w:space="0" w:color="002060"/>
              <w:left w:val="single" w:sz="12" w:space="0" w:color="002060"/>
              <w:bottom w:val="single" w:sz="4" w:space="0" w:color="002060"/>
            </w:tcBorders>
            <w:shd w:val="clear" w:color="auto" w:fill="1F4E78"/>
            <w:vAlign w:val="center"/>
          </w:tcPr>
          <w:p w14:paraId="6994C6DF"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560" w:type="dxa"/>
            <w:tcBorders>
              <w:top w:val="single" w:sz="4" w:space="0" w:color="002060"/>
              <w:bottom w:val="single" w:sz="4" w:space="0" w:color="002060"/>
            </w:tcBorders>
            <w:shd w:val="clear" w:color="auto" w:fill="1F4E78"/>
            <w:vAlign w:val="center"/>
          </w:tcPr>
          <w:p w14:paraId="0B9E5878"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54B4A5F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314F1127"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4151CFA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30EB9D56"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2EDC53D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w:t>
            </w:r>
          </w:p>
        </w:tc>
        <w:tc>
          <w:tcPr>
            <w:tcW w:w="1560" w:type="dxa"/>
            <w:vMerge w:val="restart"/>
            <w:tcBorders>
              <w:top w:val="single" w:sz="4" w:space="0" w:color="002060"/>
            </w:tcBorders>
            <w:shd w:val="clear" w:color="auto" w:fill="auto"/>
            <w:vAlign w:val="center"/>
          </w:tcPr>
          <w:p w14:paraId="5589ED1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istituto, Consiglio di circolo e Consiglio di Amministrazione</w:t>
            </w:r>
          </w:p>
        </w:tc>
        <w:tc>
          <w:tcPr>
            <w:tcW w:w="520" w:type="dxa"/>
            <w:tcBorders>
              <w:top w:val="single" w:sz="4" w:space="0" w:color="002060"/>
              <w:bottom w:val="single" w:sz="4" w:space="0" w:color="D9D9D9"/>
            </w:tcBorders>
            <w:shd w:val="clear" w:color="auto" w:fill="auto"/>
            <w:vAlign w:val="center"/>
          </w:tcPr>
          <w:p w14:paraId="2758B6B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tc>
        <w:tc>
          <w:tcPr>
            <w:tcW w:w="5280" w:type="dxa"/>
            <w:tcBorders>
              <w:top w:val="single" w:sz="4" w:space="0" w:color="002060"/>
              <w:bottom w:val="single" w:sz="4" w:space="0" w:color="D9D9D9"/>
            </w:tcBorders>
            <w:shd w:val="clear" w:color="auto" w:fill="auto"/>
            <w:vAlign w:val="center"/>
          </w:tcPr>
          <w:p w14:paraId="11654E0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Istituto e Consiglio di circolo</w:t>
            </w:r>
          </w:p>
        </w:tc>
        <w:tc>
          <w:tcPr>
            <w:tcW w:w="3040" w:type="dxa"/>
            <w:tcBorders>
              <w:top w:val="single" w:sz="4" w:space="0" w:color="002060"/>
              <w:bottom w:val="single" w:sz="4" w:space="0" w:color="D9D9D9"/>
              <w:right w:val="single" w:sz="12" w:space="0" w:color="002060"/>
            </w:tcBorders>
            <w:shd w:val="clear" w:color="auto" w:fill="auto"/>
            <w:vAlign w:val="center"/>
          </w:tcPr>
          <w:p w14:paraId="766F8F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73F71C3"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59FFB033"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41178B10"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3F3ECC4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II.1.2</w:t>
            </w:r>
          </w:p>
        </w:tc>
        <w:tc>
          <w:tcPr>
            <w:tcW w:w="5280" w:type="dxa"/>
            <w:tcBorders>
              <w:top w:val="single" w:sz="4" w:space="0" w:color="D9D9D9"/>
              <w:bottom w:val="single" w:sz="4" w:space="0" w:color="D9D9D9"/>
            </w:tcBorders>
            <w:shd w:val="clear" w:color="auto" w:fill="auto"/>
            <w:vAlign w:val="center"/>
          </w:tcPr>
          <w:p w14:paraId="673006C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 Consiglio di Amministrazione</w:t>
            </w:r>
          </w:p>
        </w:tc>
        <w:tc>
          <w:tcPr>
            <w:tcW w:w="3040" w:type="dxa"/>
            <w:tcBorders>
              <w:top w:val="single" w:sz="4" w:space="0" w:color="D9D9D9"/>
              <w:bottom w:val="single" w:sz="4" w:space="0" w:color="D9D9D9"/>
              <w:right w:val="single" w:sz="12" w:space="0" w:color="002060"/>
            </w:tcBorders>
            <w:shd w:val="clear" w:color="auto" w:fill="auto"/>
            <w:vAlign w:val="center"/>
          </w:tcPr>
          <w:p w14:paraId="3881D11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AEE3C82"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07FC4333"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73AAAA94"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755EF2A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II.1.3</w:t>
            </w:r>
          </w:p>
        </w:tc>
        <w:tc>
          <w:tcPr>
            <w:tcW w:w="5280" w:type="dxa"/>
            <w:tcBorders>
              <w:top w:val="single" w:sz="4" w:space="0" w:color="D9D9D9"/>
              <w:bottom w:val="single" w:sz="4" w:space="0" w:color="002060"/>
            </w:tcBorders>
            <w:shd w:val="clear" w:color="auto" w:fill="auto"/>
            <w:vAlign w:val="center"/>
          </w:tcPr>
          <w:p w14:paraId="56904A2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istituto e Consiglio di circolo</w:t>
            </w:r>
          </w:p>
        </w:tc>
        <w:tc>
          <w:tcPr>
            <w:tcW w:w="3040" w:type="dxa"/>
            <w:tcBorders>
              <w:top w:val="single" w:sz="4" w:space="0" w:color="D9D9D9"/>
              <w:bottom w:val="single" w:sz="4" w:space="0" w:color="002060"/>
              <w:right w:val="single" w:sz="12" w:space="0" w:color="002060"/>
            </w:tcBorders>
            <w:shd w:val="clear" w:color="auto" w:fill="auto"/>
            <w:vAlign w:val="center"/>
          </w:tcPr>
          <w:p w14:paraId="787AD29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5CBE9A6B"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409403B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w:t>
            </w:r>
          </w:p>
        </w:tc>
        <w:tc>
          <w:tcPr>
            <w:tcW w:w="1560" w:type="dxa"/>
            <w:vMerge w:val="restart"/>
            <w:tcBorders>
              <w:top w:val="single" w:sz="4" w:space="0" w:color="002060"/>
            </w:tcBorders>
            <w:shd w:val="clear" w:color="auto" w:fill="auto"/>
            <w:vAlign w:val="center"/>
          </w:tcPr>
          <w:p w14:paraId="095E8D8C"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classe e di interclasse</w:t>
            </w:r>
          </w:p>
        </w:tc>
        <w:tc>
          <w:tcPr>
            <w:tcW w:w="520" w:type="dxa"/>
            <w:tcBorders>
              <w:top w:val="single" w:sz="4" w:space="0" w:color="002060"/>
              <w:bottom w:val="single" w:sz="4" w:space="0" w:color="D9D9D9"/>
            </w:tcBorders>
            <w:shd w:val="clear" w:color="auto" w:fill="auto"/>
            <w:vAlign w:val="center"/>
          </w:tcPr>
          <w:p w14:paraId="0B68EB1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II.2.1</w:t>
            </w:r>
          </w:p>
        </w:tc>
        <w:tc>
          <w:tcPr>
            <w:tcW w:w="5280" w:type="dxa"/>
            <w:tcBorders>
              <w:top w:val="single" w:sz="4" w:space="0" w:color="002060"/>
              <w:bottom w:val="single" w:sz="4" w:space="0" w:color="D9D9D9"/>
            </w:tcBorders>
            <w:shd w:val="clear" w:color="auto" w:fill="auto"/>
            <w:vAlign w:val="center"/>
          </w:tcPr>
          <w:p w14:paraId="530F597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classe e di interclasse</w:t>
            </w:r>
          </w:p>
        </w:tc>
        <w:tc>
          <w:tcPr>
            <w:tcW w:w="3040" w:type="dxa"/>
            <w:tcBorders>
              <w:top w:val="single" w:sz="4" w:space="0" w:color="002060"/>
              <w:bottom w:val="single" w:sz="4" w:space="0" w:color="D9D9D9"/>
              <w:right w:val="single" w:sz="12" w:space="0" w:color="002060"/>
            </w:tcBorders>
            <w:shd w:val="clear" w:color="auto" w:fill="auto"/>
            <w:vAlign w:val="center"/>
          </w:tcPr>
          <w:p w14:paraId="0EE75BE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1D24971"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1736D65D"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2DCA58F2"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6C3075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II.2.2</w:t>
            </w:r>
          </w:p>
        </w:tc>
        <w:tc>
          <w:tcPr>
            <w:tcW w:w="5280" w:type="dxa"/>
            <w:tcBorders>
              <w:top w:val="single" w:sz="4" w:space="0" w:color="D9D9D9"/>
              <w:bottom w:val="single" w:sz="4" w:space="0" w:color="002060"/>
            </w:tcBorders>
            <w:shd w:val="clear" w:color="auto" w:fill="auto"/>
            <w:vAlign w:val="center"/>
          </w:tcPr>
          <w:p w14:paraId="42FE779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classe e di interclasse</w:t>
            </w:r>
          </w:p>
        </w:tc>
        <w:tc>
          <w:tcPr>
            <w:tcW w:w="3040" w:type="dxa"/>
            <w:tcBorders>
              <w:top w:val="single" w:sz="4" w:space="0" w:color="D9D9D9"/>
              <w:bottom w:val="single" w:sz="4" w:space="0" w:color="002060"/>
              <w:right w:val="single" w:sz="12" w:space="0" w:color="002060"/>
            </w:tcBorders>
            <w:shd w:val="clear" w:color="auto" w:fill="auto"/>
            <w:vAlign w:val="center"/>
          </w:tcPr>
          <w:p w14:paraId="373FB36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647C30A2"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1B58316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w:t>
            </w:r>
          </w:p>
        </w:tc>
        <w:tc>
          <w:tcPr>
            <w:tcW w:w="1560" w:type="dxa"/>
            <w:vMerge w:val="restart"/>
            <w:tcBorders>
              <w:top w:val="single" w:sz="4" w:space="0" w:color="002060"/>
            </w:tcBorders>
            <w:shd w:val="clear" w:color="auto" w:fill="auto"/>
            <w:vAlign w:val="center"/>
          </w:tcPr>
          <w:p w14:paraId="216CA6A5"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Collegio dei docenti</w:t>
            </w:r>
          </w:p>
        </w:tc>
        <w:tc>
          <w:tcPr>
            <w:tcW w:w="520" w:type="dxa"/>
            <w:tcBorders>
              <w:top w:val="single" w:sz="4" w:space="0" w:color="002060"/>
              <w:bottom w:val="single" w:sz="4" w:space="0" w:color="D9D9D9"/>
            </w:tcBorders>
            <w:shd w:val="clear" w:color="auto" w:fill="auto"/>
            <w:vAlign w:val="center"/>
          </w:tcPr>
          <w:p w14:paraId="6041DA7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II.3.1</w:t>
            </w:r>
          </w:p>
        </w:tc>
        <w:tc>
          <w:tcPr>
            <w:tcW w:w="5280" w:type="dxa"/>
            <w:tcBorders>
              <w:top w:val="single" w:sz="4" w:space="0" w:color="002060"/>
              <w:bottom w:val="single" w:sz="4" w:space="0" w:color="D9D9D9"/>
            </w:tcBorders>
            <w:shd w:val="clear" w:color="auto" w:fill="auto"/>
            <w:vAlign w:val="center"/>
          </w:tcPr>
          <w:p w14:paraId="5965D40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Collegio dei docenti</w:t>
            </w:r>
          </w:p>
        </w:tc>
        <w:tc>
          <w:tcPr>
            <w:tcW w:w="3040" w:type="dxa"/>
            <w:tcBorders>
              <w:top w:val="single" w:sz="4" w:space="0" w:color="002060"/>
              <w:bottom w:val="single" w:sz="4" w:space="0" w:color="D9D9D9"/>
              <w:right w:val="single" w:sz="12" w:space="0" w:color="002060"/>
            </w:tcBorders>
            <w:shd w:val="clear" w:color="auto" w:fill="auto"/>
            <w:vAlign w:val="center"/>
          </w:tcPr>
          <w:p w14:paraId="3282F19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3CC0CBE"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0B62A8D2"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62F33E54"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28AB05A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II.3.2</w:t>
            </w:r>
          </w:p>
        </w:tc>
        <w:tc>
          <w:tcPr>
            <w:tcW w:w="5280" w:type="dxa"/>
            <w:tcBorders>
              <w:top w:val="single" w:sz="4" w:space="0" w:color="D9D9D9"/>
              <w:bottom w:val="single" w:sz="4" w:space="0" w:color="002060"/>
            </w:tcBorders>
            <w:shd w:val="clear" w:color="auto" w:fill="auto"/>
            <w:vAlign w:val="center"/>
          </w:tcPr>
          <w:p w14:paraId="4404385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Collegio dei docenti</w:t>
            </w:r>
          </w:p>
        </w:tc>
        <w:tc>
          <w:tcPr>
            <w:tcW w:w="3040" w:type="dxa"/>
            <w:tcBorders>
              <w:top w:val="single" w:sz="4" w:space="0" w:color="D9D9D9"/>
              <w:bottom w:val="single" w:sz="4" w:space="0" w:color="002060"/>
              <w:right w:val="single" w:sz="12" w:space="0" w:color="002060"/>
            </w:tcBorders>
            <w:shd w:val="clear" w:color="auto" w:fill="auto"/>
            <w:vAlign w:val="center"/>
          </w:tcPr>
          <w:p w14:paraId="70F28B0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3C2E9819"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6611AB4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w:t>
            </w:r>
          </w:p>
        </w:tc>
        <w:tc>
          <w:tcPr>
            <w:tcW w:w="1560" w:type="dxa"/>
            <w:vMerge w:val="restart"/>
            <w:tcBorders>
              <w:top w:val="single" w:sz="4" w:space="0" w:color="002060"/>
            </w:tcBorders>
            <w:shd w:val="clear" w:color="auto" w:fill="auto"/>
            <w:vAlign w:val="center"/>
          </w:tcPr>
          <w:p w14:paraId="4EE42C2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Giunta esecutiva</w:t>
            </w:r>
          </w:p>
        </w:tc>
        <w:tc>
          <w:tcPr>
            <w:tcW w:w="520" w:type="dxa"/>
            <w:tcBorders>
              <w:top w:val="single" w:sz="4" w:space="0" w:color="002060"/>
              <w:bottom w:val="single" w:sz="4" w:space="0" w:color="D9D9D9"/>
            </w:tcBorders>
            <w:shd w:val="clear" w:color="auto" w:fill="auto"/>
            <w:vAlign w:val="center"/>
          </w:tcPr>
          <w:p w14:paraId="227F26A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II.4.1</w:t>
            </w:r>
          </w:p>
        </w:tc>
        <w:tc>
          <w:tcPr>
            <w:tcW w:w="5280" w:type="dxa"/>
            <w:tcBorders>
              <w:top w:val="single" w:sz="4" w:space="0" w:color="002060"/>
              <w:bottom w:val="single" w:sz="4" w:space="0" w:color="D9D9D9"/>
            </w:tcBorders>
            <w:shd w:val="clear" w:color="auto" w:fill="auto"/>
            <w:vAlign w:val="center"/>
          </w:tcPr>
          <w:p w14:paraId="02FA443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Giunta esecutiva</w:t>
            </w:r>
          </w:p>
        </w:tc>
        <w:tc>
          <w:tcPr>
            <w:tcW w:w="3040" w:type="dxa"/>
            <w:tcBorders>
              <w:top w:val="single" w:sz="4" w:space="0" w:color="002060"/>
              <w:bottom w:val="single" w:sz="4" w:space="0" w:color="D9D9D9"/>
              <w:right w:val="single" w:sz="12" w:space="0" w:color="002060"/>
            </w:tcBorders>
            <w:shd w:val="clear" w:color="auto" w:fill="auto"/>
            <w:vAlign w:val="center"/>
          </w:tcPr>
          <w:p w14:paraId="56169A6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E63811F"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628DBB6A"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725BC485"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58F1B8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II.4.2</w:t>
            </w:r>
          </w:p>
        </w:tc>
        <w:tc>
          <w:tcPr>
            <w:tcW w:w="5280" w:type="dxa"/>
            <w:tcBorders>
              <w:top w:val="single" w:sz="4" w:space="0" w:color="D9D9D9"/>
              <w:bottom w:val="single" w:sz="4" w:space="0" w:color="002060"/>
            </w:tcBorders>
            <w:shd w:val="clear" w:color="auto" w:fill="auto"/>
            <w:vAlign w:val="center"/>
          </w:tcPr>
          <w:p w14:paraId="1E20C62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Giunta esecutiva</w:t>
            </w:r>
          </w:p>
        </w:tc>
        <w:tc>
          <w:tcPr>
            <w:tcW w:w="3040" w:type="dxa"/>
            <w:tcBorders>
              <w:top w:val="single" w:sz="4" w:space="0" w:color="D9D9D9"/>
              <w:bottom w:val="single" w:sz="4" w:space="0" w:color="002060"/>
              <w:right w:val="single" w:sz="12" w:space="0" w:color="002060"/>
            </w:tcBorders>
            <w:shd w:val="clear" w:color="auto" w:fill="auto"/>
            <w:vAlign w:val="center"/>
          </w:tcPr>
          <w:p w14:paraId="6A5F203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47D8AB00" w14:textId="77777777">
        <w:trPr>
          <w:trHeight w:val="283"/>
          <w:jc w:val="center"/>
        </w:trPr>
        <w:tc>
          <w:tcPr>
            <w:tcW w:w="435" w:type="dxa"/>
            <w:vMerge w:val="restart"/>
            <w:tcBorders>
              <w:top w:val="single" w:sz="4" w:space="0" w:color="002060"/>
              <w:left w:val="single" w:sz="12" w:space="0" w:color="002060"/>
              <w:bottom w:val="single" w:sz="12" w:space="0" w:color="002060"/>
            </w:tcBorders>
            <w:shd w:val="clear" w:color="auto" w:fill="auto"/>
            <w:vAlign w:val="center"/>
          </w:tcPr>
          <w:p w14:paraId="2A5D635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 </w:t>
            </w:r>
          </w:p>
        </w:tc>
        <w:tc>
          <w:tcPr>
            <w:tcW w:w="1560" w:type="dxa"/>
            <w:vMerge w:val="restart"/>
            <w:tcBorders>
              <w:top w:val="single" w:sz="4" w:space="0" w:color="002060"/>
              <w:bottom w:val="single" w:sz="12" w:space="0" w:color="002060"/>
            </w:tcBorders>
            <w:shd w:val="clear" w:color="auto" w:fill="auto"/>
            <w:vAlign w:val="center"/>
          </w:tcPr>
          <w:p w14:paraId="5BB9F69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Dirigente scolastico DS</w:t>
            </w:r>
          </w:p>
        </w:tc>
        <w:tc>
          <w:tcPr>
            <w:tcW w:w="520" w:type="dxa"/>
            <w:tcBorders>
              <w:top w:val="single" w:sz="4" w:space="0" w:color="002060"/>
              <w:bottom w:val="single" w:sz="4" w:space="0" w:color="D9D9D9"/>
            </w:tcBorders>
            <w:shd w:val="clear" w:color="auto" w:fill="auto"/>
            <w:vAlign w:val="center"/>
          </w:tcPr>
          <w:p w14:paraId="08352EB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II.5.1</w:t>
            </w:r>
          </w:p>
        </w:tc>
        <w:tc>
          <w:tcPr>
            <w:tcW w:w="5280" w:type="dxa"/>
            <w:tcBorders>
              <w:top w:val="single" w:sz="4" w:space="0" w:color="002060"/>
              <w:bottom w:val="single" w:sz="4" w:space="0" w:color="D9D9D9"/>
            </w:tcBorders>
            <w:shd w:val="clear" w:color="auto" w:fill="auto"/>
            <w:vAlign w:val="center"/>
          </w:tcPr>
          <w:p w14:paraId="7B4CBBC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Determinazioni dirigenziali (raccolte in serie cronologiche)</w:t>
            </w:r>
          </w:p>
        </w:tc>
        <w:tc>
          <w:tcPr>
            <w:tcW w:w="3040" w:type="dxa"/>
            <w:tcBorders>
              <w:top w:val="single" w:sz="4" w:space="0" w:color="002060"/>
              <w:bottom w:val="single" w:sz="4" w:space="0" w:color="D9D9D9"/>
              <w:right w:val="single" w:sz="12" w:space="0" w:color="002060"/>
            </w:tcBorders>
            <w:shd w:val="clear" w:color="auto" w:fill="auto"/>
            <w:vAlign w:val="center"/>
          </w:tcPr>
          <w:p w14:paraId="49CC90B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D1580E2" w14:textId="77777777">
        <w:trPr>
          <w:trHeight w:val="283"/>
          <w:jc w:val="center"/>
        </w:trPr>
        <w:tc>
          <w:tcPr>
            <w:tcW w:w="435" w:type="dxa"/>
            <w:vMerge/>
            <w:tcBorders>
              <w:top w:val="single" w:sz="4" w:space="0" w:color="002060"/>
              <w:left w:val="single" w:sz="12" w:space="0" w:color="002060"/>
              <w:bottom w:val="single" w:sz="12" w:space="0" w:color="002060"/>
            </w:tcBorders>
            <w:shd w:val="clear" w:color="auto" w:fill="auto"/>
            <w:vAlign w:val="center"/>
          </w:tcPr>
          <w:p w14:paraId="5E24F5C4" w14:textId="77777777" w:rsidR="00E855C9" w:rsidRDefault="00E855C9">
            <w:pPr>
              <w:widowControl w:val="0"/>
              <w:rPr>
                <w:rFonts w:ascii="Times New Roman" w:eastAsia="Times New Roman" w:hAnsi="Times New Roman" w:cs="Times New Roman"/>
                <w:sz w:val="16"/>
                <w:szCs w:val="16"/>
              </w:rPr>
            </w:pPr>
          </w:p>
        </w:tc>
        <w:tc>
          <w:tcPr>
            <w:tcW w:w="1560" w:type="dxa"/>
            <w:vMerge/>
            <w:tcBorders>
              <w:top w:val="single" w:sz="4" w:space="0" w:color="002060"/>
              <w:bottom w:val="single" w:sz="12" w:space="0" w:color="002060"/>
            </w:tcBorders>
            <w:shd w:val="clear" w:color="auto" w:fill="auto"/>
            <w:vAlign w:val="center"/>
          </w:tcPr>
          <w:p w14:paraId="4AF54714"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3EB4B32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II.5.2</w:t>
            </w:r>
          </w:p>
        </w:tc>
        <w:tc>
          <w:tcPr>
            <w:tcW w:w="5280" w:type="dxa"/>
            <w:tcBorders>
              <w:top w:val="single" w:sz="4" w:space="0" w:color="D9D9D9"/>
              <w:bottom w:val="single" w:sz="12" w:space="0" w:color="002060"/>
            </w:tcBorders>
            <w:shd w:val="clear" w:color="auto" w:fill="auto"/>
            <w:vAlign w:val="center"/>
          </w:tcPr>
          <w:p w14:paraId="354A377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dei docenti</w:t>
            </w:r>
          </w:p>
        </w:tc>
        <w:tc>
          <w:tcPr>
            <w:tcW w:w="3040" w:type="dxa"/>
            <w:tcBorders>
              <w:top w:val="single" w:sz="4" w:space="0" w:color="D9D9D9"/>
              <w:bottom w:val="single" w:sz="12" w:space="0" w:color="002060"/>
              <w:right w:val="single" w:sz="12" w:space="0" w:color="002060"/>
            </w:tcBorders>
            <w:shd w:val="clear" w:color="auto" w:fill="auto"/>
            <w:vAlign w:val="center"/>
          </w:tcPr>
          <w:p w14:paraId="7B3F791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4CFE3EFC" w14:textId="77777777" w:rsidR="00E855C9" w:rsidRDefault="00E855C9">
      <w:pPr>
        <w:spacing w:after="160" w:line="259" w:lineRule="auto"/>
        <w:rPr>
          <w:rFonts w:ascii="Times New Roman" w:eastAsia="Times New Roman" w:hAnsi="Times New Roman" w:cs="Times New Roman"/>
        </w:rPr>
      </w:pPr>
    </w:p>
    <w:tbl>
      <w:tblPr>
        <w:tblStyle w:val="a3"/>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E855C9" w14:paraId="10810E5F"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50C31E1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686547D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6746D20A"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4211062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22254C53"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0BEDDD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3F4FA1F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6D04ABFC"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70A7CA8D"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22F4AE4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w:t>
            </w:r>
          </w:p>
        </w:tc>
        <w:tc>
          <w:tcPr>
            <w:tcW w:w="1640" w:type="dxa"/>
            <w:vMerge w:val="restart"/>
            <w:tcBorders>
              <w:top w:val="single" w:sz="4" w:space="0" w:color="002060"/>
            </w:tcBorders>
            <w:shd w:val="clear" w:color="auto" w:fill="auto"/>
            <w:vAlign w:val="center"/>
          </w:tcPr>
          <w:p w14:paraId="1FCE180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Direttore dei servizi generali e amministrativi DSGA</w:t>
            </w:r>
          </w:p>
        </w:tc>
        <w:tc>
          <w:tcPr>
            <w:tcW w:w="520" w:type="dxa"/>
            <w:tcBorders>
              <w:top w:val="single" w:sz="4" w:space="0" w:color="002060"/>
              <w:bottom w:val="single" w:sz="4" w:space="0" w:color="D9D9D9"/>
            </w:tcBorders>
            <w:shd w:val="clear" w:color="auto" w:fill="auto"/>
            <w:vAlign w:val="center"/>
          </w:tcPr>
          <w:p w14:paraId="407BCC2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II.6.1</w:t>
            </w:r>
          </w:p>
        </w:tc>
        <w:tc>
          <w:tcPr>
            <w:tcW w:w="5280" w:type="dxa"/>
            <w:tcBorders>
              <w:top w:val="single" w:sz="4" w:space="0" w:color="002060"/>
              <w:bottom w:val="single" w:sz="4" w:space="0" w:color="D9D9D9"/>
            </w:tcBorders>
            <w:shd w:val="clear" w:color="auto" w:fill="auto"/>
            <w:vAlign w:val="center"/>
          </w:tcPr>
          <w:p w14:paraId="6853122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Ordini di servizio generali</w:t>
            </w:r>
          </w:p>
        </w:tc>
        <w:tc>
          <w:tcPr>
            <w:tcW w:w="3040" w:type="dxa"/>
            <w:tcBorders>
              <w:top w:val="single" w:sz="4" w:space="0" w:color="002060"/>
              <w:bottom w:val="single" w:sz="4" w:space="0" w:color="D9D9D9"/>
              <w:right w:val="single" w:sz="12" w:space="0" w:color="002060"/>
            </w:tcBorders>
            <w:shd w:val="clear" w:color="auto" w:fill="auto"/>
            <w:vAlign w:val="center"/>
          </w:tcPr>
          <w:p w14:paraId="55EC989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171C41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012654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CC53256"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0428CE5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II.6.2</w:t>
            </w:r>
          </w:p>
        </w:tc>
        <w:tc>
          <w:tcPr>
            <w:tcW w:w="5280" w:type="dxa"/>
            <w:tcBorders>
              <w:top w:val="single" w:sz="4" w:space="0" w:color="D9D9D9"/>
              <w:bottom w:val="single" w:sz="4" w:space="0" w:color="002060"/>
            </w:tcBorders>
            <w:shd w:val="clear" w:color="auto" w:fill="auto"/>
            <w:vAlign w:val="center"/>
          </w:tcPr>
          <w:p w14:paraId="2C814CF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del personale ATA</w:t>
            </w:r>
          </w:p>
        </w:tc>
        <w:tc>
          <w:tcPr>
            <w:tcW w:w="3040" w:type="dxa"/>
            <w:tcBorders>
              <w:top w:val="single" w:sz="4" w:space="0" w:color="D9D9D9"/>
              <w:bottom w:val="single" w:sz="4" w:space="0" w:color="002060"/>
              <w:right w:val="single" w:sz="12" w:space="0" w:color="002060"/>
            </w:tcBorders>
            <w:shd w:val="clear" w:color="auto" w:fill="auto"/>
            <w:vAlign w:val="center"/>
          </w:tcPr>
          <w:p w14:paraId="7772FD71"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6D7BE96C"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547CCA3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w:t>
            </w:r>
          </w:p>
          <w:p w14:paraId="5266D01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4D48CA1B"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di valutazione del servizio dei docenti</w:t>
            </w:r>
          </w:p>
          <w:p w14:paraId="7C7E54E8" w14:textId="77777777" w:rsidR="00E855C9" w:rsidRDefault="00E855C9">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158C461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II.7.1</w:t>
            </w:r>
          </w:p>
        </w:tc>
        <w:tc>
          <w:tcPr>
            <w:tcW w:w="5280" w:type="dxa"/>
            <w:tcBorders>
              <w:top w:val="single" w:sz="4" w:space="0" w:color="002060"/>
              <w:bottom w:val="single" w:sz="4" w:space="0" w:color="D9D9D9"/>
            </w:tcBorders>
            <w:shd w:val="clear" w:color="auto" w:fill="auto"/>
            <w:vAlign w:val="center"/>
          </w:tcPr>
          <w:p w14:paraId="416992E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valutazione dei docenti</w:t>
            </w:r>
          </w:p>
        </w:tc>
        <w:tc>
          <w:tcPr>
            <w:tcW w:w="3040" w:type="dxa"/>
            <w:tcBorders>
              <w:top w:val="single" w:sz="4" w:space="0" w:color="002060"/>
              <w:bottom w:val="single" w:sz="4" w:space="0" w:color="D9D9D9"/>
              <w:right w:val="single" w:sz="12" w:space="0" w:color="002060"/>
            </w:tcBorders>
            <w:shd w:val="clear" w:color="auto" w:fill="auto"/>
            <w:vAlign w:val="center"/>
          </w:tcPr>
          <w:p w14:paraId="0A36A59B"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31DEAFC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5B6C454" w14:textId="77777777" w:rsidR="00E855C9" w:rsidRDefault="00E855C9">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0F969A2B" w14:textId="77777777" w:rsidR="00E855C9" w:rsidRDefault="00E855C9">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14:paraId="1FA51A5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II.7.2</w:t>
            </w:r>
          </w:p>
        </w:tc>
        <w:tc>
          <w:tcPr>
            <w:tcW w:w="5280" w:type="dxa"/>
            <w:tcBorders>
              <w:top w:val="single" w:sz="4" w:space="0" w:color="D9D9D9"/>
              <w:bottom w:val="single" w:sz="4" w:space="0" w:color="002060"/>
            </w:tcBorders>
            <w:shd w:val="clear" w:color="auto" w:fill="auto"/>
            <w:vAlign w:val="center"/>
          </w:tcPr>
          <w:p w14:paraId="1BEF863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di valutazione</w:t>
            </w:r>
          </w:p>
        </w:tc>
        <w:tc>
          <w:tcPr>
            <w:tcW w:w="3040" w:type="dxa"/>
            <w:tcBorders>
              <w:top w:val="single" w:sz="4" w:space="0" w:color="D9D9D9"/>
              <w:bottom w:val="single" w:sz="4" w:space="0" w:color="002060"/>
              <w:right w:val="single" w:sz="12" w:space="0" w:color="002060"/>
            </w:tcBorders>
            <w:shd w:val="clear" w:color="auto" w:fill="auto"/>
            <w:vAlign w:val="center"/>
          </w:tcPr>
          <w:p w14:paraId="4EFBEDCD"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E855C9" w14:paraId="54243EA2"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470B65F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w:t>
            </w:r>
          </w:p>
          <w:p w14:paraId="1B53F02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14:paraId="7E2FE05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0DBDD527"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dei genitori, Comitato studentesco e rapporti scuola-famiglia</w:t>
            </w:r>
          </w:p>
          <w:p w14:paraId="46A6FC87" w14:textId="77777777" w:rsidR="00E855C9" w:rsidRDefault="00E855C9">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0F32AC3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II.8.1</w:t>
            </w:r>
          </w:p>
        </w:tc>
        <w:tc>
          <w:tcPr>
            <w:tcW w:w="5280" w:type="dxa"/>
            <w:tcBorders>
              <w:top w:val="single" w:sz="4" w:space="0" w:color="002060"/>
              <w:bottom w:val="single" w:sz="4" w:space="0" w:color="D9D9D9"/>
            </w:tcBorders>
            <w:shd w:val="clear" w:color="auto" w:fill="auto"/>
            <w:vAlign w:val="center"/>
          </w:tcPr>
          <w:p w14:paraId="2604DC3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Comunicazioni da parte di Comitato studentesco, Comitato dei genitori e famiglie</w:t>
            </w:r>
          </w:p>
        </w:tc>
        <w:tc>
          <w:tcPr>
            <w:tcW w:w="3040" w:type="dxa"/>
            <w:tcBorders>
              <w:top w:val="single" w:sz="4" w:space="0" w:color="002060"/>
              <w:bottom w:val="single" w:sz="4" w:space="0" w:color="D9D9D9"/>
              <w:right w:val="single" w:sz="12" w:space="0" w:color="002060"/>
            </w:tcBorders>
            <w:shd w:val="clear" w:color="auto" w:fill="auto"/>
            <w:vAlign w:val="center"/>
          </w:tcPr>
          <w:p w14:paraId="23822DD0"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E855C9" w14:paraId="3538AED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D839DED" w14:textId="77777777" w:rsidR="00E855C9" w:rsidRDefault="00E855C9">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0D4E551B" w14:textId="77777777" w:rsidR="00E855C9" w:rsidRDefault="00E855C9">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D9D9D9"/>
            </w:tcBorders>
            <w:shd w:val="clear" w:color="auto" w:fill="auto"/>
            <w:vAlign w:val="center"/>
          </w:tcPr>
          <w:p w14:paraId="1123B5A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II.8.2</w:t>
            </w:r>
          </w:p>
        </w:tc>
        <w:tc>
          <w:tcPr>
            <w:tcW w:w="5280" w:type="dxa"/>
            <w:tcBorders>
              <w:top w:val="single" w:sz="4" w:space="0" w:color="D9D9D9"/>
              <w:bottom w:val="single" w:sz="4" w:space="0" w:color="D9D9D9"/>
            </w:tcBorders>
            <w:shd w:val="clear" w:color="auto" w:fill="auto"/>
            <w:vAlign w:val="center"/>
          </w:tcPr>
          <w:p w14:paraId="21FC1D5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Comitato studentesco e Comitato dei genitori</w:t>
            </w:r>
          </w:p>
        </w:tc>
        <w:tc>
          <w:tcPr>
            <w:tcW w:w="3040" w:type="dxa"/>
            <w:tcBorders>
              <w:top w:val="single" w:sz="4" w:space="0" w:color="D9D9D9"/>
              <w:bottom w:val="single" w:sz="4" w:space="0" w:color="D9D9D9"/>
              <w:right w:val="single" w:sz="12" w:space="0" w:color="002060"/>
            </w:tcBorders>
            <w:shd w:val="clear" w:color="auto" w:fill="auto"/>
            <w:vAlign w:val="center"/>
          </w:tcPr>
          <w:p w14:paraId="5FFE2E07"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56D1679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A974D75" w14:textId="77777777" w:rsidR="00E855C9" w:rsidRDefault="00E855C9">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798370EB" w14:textId="77777777" w:rsidR="00E855C9" w:rsidRDefault="00E855C9">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14:paraId="428FEB6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II.8.3</w:t>
            </w:r>
          </w:p>
        </w:tc>
        <w:tc>
          <w:tcPr>
            <w:tcW w:w="5280" w:type="dxa"/>
            <w:tcBorders>
              <w:top w:val="single" w:sz="4" w:space="0" w:color="D9D9D9"/>
              <w:bottom w:val="single" w:sz="4" w:space="0" w:color="002060"/>
            </w:tcBorders>
            <w:shd w:val="clear" w:color="auto" w:fill="auto"/>
            <w:vAlign w:val="center"/>
          </w:tcPr>
          <w:p w14:paraId="26465DA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studentesco e Comitato dei genitori</w:t>
            </w:r>
          </w:p>
        </w:tc>
        <w:tc>
          <w:tcPr>
            <w:tcW w:w="3040" w:type="dxa"/>
            <w:tcBorders>
              <w:top w:val="single" w:sz="4" w:space="0" w:color="D9D9D9"/>
              <w:bottom w:val="single" w:sz="4" w:space="0" w:color="002060"/>
              <w:right w:val="single" w:sz="12" w:space="0" w:color="002060"/>
            </w:tcBorders>
            <w:shd w:val="clear" w:color="auto" w:fill="auto"/>
            <w:vAlign w:val="center"/>
          </w:tcPr>
          <w:p w14:paraId="7482BE74"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E855C9" w14:paraId="1A5C7A47"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3A800B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w:t>
            </w:r>
          </w:p>
        </w:tc>
        <w:tc>
          <w:tcPr>
            <w:tcW w:w="1640" w:type="dxa"/>
            <w:tcBorders>
              <w:top w:val="single" w:sz="4" w:space="0" w:color="002060"/>
              <w:bottom w:val="single" w:sz="4" w:space="0" w:color="002060"/>
            </w:tcBorders>
            <w:shd w:val="clear" w:color="auto" w:fill="auto"/>
            <w:vAlign w:val="center"/>
          </w:tcPr>
          <w:p w14:paraId="5D332EE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Reti scolastiche</w:t>
            </w:r>
          </w:p>
        </w:tc>
        <w:tc>
          <w:tcPr>
            <w:tcW w:w="520" w:type="dxa"/>
            <w:tcBorders>
              <w:top w:val="single" w:sz="4" w:space="0" w:color="002060"/>
              <w:bottom w:val="single" w:sz="4" w:space="0" w:color="002060"/>
            </w:tcBorders>
            <w:shd w:val="clear" w:color="auto" w:fill="auto"/>
            <w:vAlign w:val="center"/>
          </w:tcPr>
          <w:p w14:paraId="0F9C4D2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II.9.1</w:t>
            </w:r>
          </w:p>
        </w:tc>
        <w:tc>
          <w:tcPr>
            <w:tcW w:w="5280" w:type="dxa"/>
            <w:tcBorders>
              <w:top w:val="single" w:sz="4" w:space="0" w:color="002060"/>
              <w:bottom w:val="single" w:sz="4" w:space="0" w:color="002060"/>
            </w:tcBorders>
            <w:shd w:val="clear" w:color="auto" w:fill="auto"/>
            <w:vAlign w:val="center"/>
          </w:tcPr>
          <w:p w14:paraId="7A49CD0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e accordi di rete (con scuole, con enti ecc.)</w:t>
            </w:r>
          </w:p>
        </w:tc>
        <w:tc>
          <w:tcPr>
            <w:tcW w:w="3040" w:type="dxa"/>
            <w:tcBorders>
              <w:top w:val="single" w:sz="4" w:space="0" w:color="002060"/>
              <w:bottom w:val="single" w:sz="4" w:space="0" w:color="002060"/>
              <w:right w:val="single" w:sz="12" w:space="0" w:color="002060"/>
            </w:tcBorders>
            <w:shd w:val="clear" w:color="auto" w:fill="auto"/>
            <w:vAlign w:val="center"/>
          </w:tcPr>
          <w:p w14:paraId="7C4C68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E323907"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8CBC37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w:t>
            </w:r>
          </w:p>
        </w:tc>
        <w:tc>
          <w:tcPr>
            <w:tcW w:w="1640" w:type="dxa"/>
            <w:vMerge w:val="restart"/>
            <w:tcBorders>
              <w:top w:val="single" w:sz="4" w:space="0" w:color="002060"/>
            </w:tcBorders>
            <w:shd w:val="clear" w:color="auto" w:fill="auto"/>
            <w:vAlign w:val="center"/>
          </w:tcPr>
          <w:p w14:paraId="6C17A07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Rapporti sindacali, contrattazione e Rappresentanza sindacale unitaria (RSU)</w:t>
            </w:r>
          </w:p>
        </w:tc>
        <w:tc>
          <w:tcPr>
            <w:tcW w:w="520" w:type="dxa"/>
            <w:tcBorders>
              <w:top w:val="single" w:sz="4" w:space="0" w:color="002060"/>
              <w:bottom w:val="single" w:sz="4" w:space="0" w:color="D9D9D9"/>
            </w:tcBorders>
            <w:shd w:val="clear" w:color="auto" w:fill="auto"/>
            <w:vAlign w:val="center"/>
          </w:tcPr>
          <w:p w14:paraId="61742AC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II.10.1</w:t>
            </w:r>
          </w:p>
        </w:tc>
        <w:tc>
          <w:tcPr>
            <w:tcW w:w="5280" w:type="dxa"/>
            <w:tcBorders>
              <w:top w:val="single" w:sz="4" w:space="0" w:color="002060"/>
              <w:bottom w:val="single" w:sz="4" w:space="0" w:color="D9D9D9"/>
            </w:tcBorders>
            <w:shd w:val="clear" w:color="auto" w:fill="auto"/>
            <w:vAlign w:val="center"/>
          </w:tcPr>
          <w:p w14:paraId="409A18F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Contrattazione d’istituto</w:t>
            </w:r>
          </w:p>
        </w:tc>
        <w:tc>
          <w:tcPr>
            <w:tcW w:w="3040" w:type="dxa"/>
            <w:tcBorders>
              <w:top w:val="single" w:sz="4" w:space="0" w:color="002060"/>
              <w:bottom w:val="single" w:sz="4" w:space="0" w:color="D9D9D9"/>
              <w:right w:val="single" w:sz="12" w:space="0" w:color="002060"/>
            </w:tcBorders>
            <w:shd w:val="clear" w:color="auto" w:fill="auto"/>
            <w:vAlign w:val="center"/>
          </w:tcPr>
          <w:p w14:paraId="72BD960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630C67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7C2A65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1737D78"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66A12AB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II.10.2</w:t>
            </w:r>
          </w:p>
        </w:tc>
        <w:tc>
          <w:tcPr>
            <w:tcW w:w="5280" w:type="dxa"/>
            <w:tcBorders>
              <w:top w:val="single" w:sz="4" w:space="0" w:color="D9D9D9"/>
              <w:bottom w:val="single" w:sz="4" w:space="0" w:color="002060"/>
            </w:tcBorders>
            <w:shd w:val="clear" w:color="auto" w:fill="auto"/>
            <w:vAlign w:val="center"/>
          </w:tcPr>
          <w:p w14:paraId="4FF0FC0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Rapporti con organizzazioni sindacali e rappresentanze interne</w:t>
            </w:r>
            <w:r>
              <w:rPr>
                <w:rFonts w:ascii="Times New Roman" w:eastAsia="Times New Roman" w:hAnsi="Times New Roman" w:cs="Times New Roman"/>
                <w:sz w:val="16"/>
                <w:szCs w:val="16"/>
              </w:rPr>
              <w:br/>
              <w:t>- Scioperi</w:t>
            </w:r>
          </w:p>
        </w:tc>
        <w:tc>
          <w:tcPr>
            <w:tcW w:w="3040" w:type="dxa"/>
            <w:tcBorders>
              <w:top w:val="single" w:sz="4" w:space="0" w:color="D9D9D9"/>
              <w:bottom w:val="single" w:sz="4" w:space="0" w:color="002060"/>
              <w:right w:val="single" w:sz="12" w:space="0" w:color="002060"/>
            </w:tcBorders>
            <w:shd w:val="clear" w:color="auto" w:fill="auto"/>
            <w:vAlign w:val="center"/>
          </w:tcPr>
          <w:p w14:paraId="6B00BBC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D67F2C4"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839AE5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p w14:paraId="07E2693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13EC525B"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Commissioni e gruppi di lavoro</w:t>
            </w:r>
          </w:p>
          <w:p w14:paraId="6C2036EF" w14:textId="77777777" w:rsidR="00E855C9" w:rsidRDefault="00E855C9">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2AE872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II.11.1</w:t>
            </w:r>
          </w:p>
        </w:tc>
        <w:tc>
          <w:tcPr>
            <w:tcW w:w="5280" w:type="dxa"/>
            <w:tcBorders>
              <w:top w:val="single" w:sz="4" w:space="0" w:color="002060"/>
              <w:bottom w:val="single" w:sz="4" w:space="0" w:color="D9D9D9"/>
            </w:tcBorders>
            <w:shd w:val="clear" w:color="auto" w:fill="auto"/>
            <w:vAlign w:val="center"/>
          </w:tcPr>
          <w:p w14:paraId="3287EAD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documenti istruttori e deliberativi di Commissioni e gruppi di lavoro</w:t>
            </w:r>
          </w:p>
        </w:tc>
        <w:tc>
          <w:tcPr>
            <w:tcW w:w="3040" w:type="dxa"/>
            <w:tcBorders>
              <w:top w:val="single" w:sz="4" w:space="0" w:color="002060"/>
              <w:bottom w:val="single" w:sz="4" w:space="0" w:color="D9D9D9"/>
              <w:right w:val="single" w:sz="12" w:space="0" w:color="002060"/>
            </w:tcBorders>
            <w:shd w:val="clear" w:color="auto" w:fill="auto"/>
            <w:vAlign w:val="center"/>
          </w:tcPr>
          <w:p w14:paraId="234872C7"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566088A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7D92512" w14:textId="77777777" w:rsidR="00E855C9" w:rsidRDefault="00E855C9">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306FCB2D" w14:textId="77777777" w:rsidR="00E855C9" w:rsidRDefault="00E855C9">
            <w:pPr>
              <w:widowControl w:val="0"/>
              <w:rPr>
                <w:rFonts w:ascii="Times New Roman" w:eastAsia="Times New Roman" w:hAnsi="Times New Roman" w:cs="Times New Roman"/>
                <w:i/>
                <w:sz w:val="16"/>
                <w:szCs w:val="16"/>
              </w:rPr>
            </w:pPr>
          </w:p>
        </w:tc>
        <w:tc>
          <w:tcPr>
            <w:tcW w:w="520" w:type="dxa"/>
            <w:tcBorders>
              <w:top w:val="single" w:sz="4" w:space="0" w:color="D9D9D9"/>
              <w:bottom w:val="single" w:sz="12" w:space="0" w:color="002060"/>
            </w:tcBorders>
            <w:shd w:val="clear" w:color="auto" w:fill="auto"/>
            <w:vAlign w:val="center"/>
          </w:tcPr>
          <w:p w14:paraId="4BD25A8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II.11.2</w:t>
            </w:r>
          </w:p>
        </w:tc>
        <w:tc>
          <w:tcPr>
            <w:tcW w:w="5280" w:type="dxa"/>
            <w:tcBorders>
              <w:top w:val="single" w:sz="4" w:space="0" w:color="D9D9D9"/>
              <w:bottom w:val="single" w:sz="12" w:space="0" w:color="002060"/>
            </w:tcBorders>
            <w:shd w:val="clear" w:color="auto" w:fill="auto"/>
            <w:vAlign w:val="center"/>
          </w:tcPr>
          <w:p w14:paraId="5FE8F84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delle Commissioni e gruppi di lavoro</w:t>
            </w:r>
          </w:p>
        </w:tc>
        <w:tc>
          <w:tcPr>
            <w:tcW w:w="3040" w:type="dxa"/>
            <w:tcBorders>
              <w:top w:val="single" w:sz="4" w:space="0" w:color="D9D9D9"/>
              <w:bottom w:val="single" w:sz="12" w:space="0" w:color="002060"/>
              <w:right w:val="single" w:sz="12" w:space="0" w:color="002060"/>
            </w:tcBorders>
            <w:shd w:val="clear" w:color="auto" w:fill="auto"/>
            <w:vAlign w:val="center"/>
          </w:tcPr>
          <w:p w14:paraId="078A0EA5"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bl>
    <w:p w14:paraId="5067A87D" w14:textId="77777777" w:rsidR="00E855C9" w:rsidRDefault="00E855C9">
      <w:pPr>
        <w:spacing w:after="160" w:line="259" w:lineRule="auto"/>
        <w:rPr>
          <w:rFonts w:ascii="Times New Roman" w:eastAsia="Times New Roman" w:hAnsi="Times New Roman" w:cs="Times New Roman"/>
          <w:sz w:val="28"/>
          <w:szCs w:val="28"/>
        </w:rPr>
      </w:pPr>
    </w:p>
    <w:p w14:paraId="33B7AF3C" w14:textId="77777777" w:rsidR="00E855C9" w:rsidRDefault="00966DEB">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t>I LIVELLO: Attività giuridico-legale</w:t>
      </w:r>
    </w:p>
    <w:tbl>
      <w:tblPr>
        <w:tblStyle w:val="a4"/>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E855C9" w14:paraId="7EE87E83"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28CA52E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74DA89E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0A978658"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384A588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173242E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7E3C686F"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6E7F5B17"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26D6696F"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6CF3E824"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7209883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w:t>
            </w:r>
          </w:p>
        </w:tc>
        <w:tc>
          <w:tcPr>
            <w:tcW w:w="1640" w:type="dxa"/>
            <w:vMerge w:val="restart"/>
            <w:tcBorders>
              <w:top w:val="single" w:sz="4" w:space="0" w:color="002060"/>
            </w:tcBorders>
            <w:shd w:val="clear" w:color="auto" w:fill="auto"/>
            <w:vAlign w:val="center"/>
          </w:tcPr>
          <w:p w14:paraId="72BC03F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Contenzioso</w:t>
            </w:r>
          </w:p>
        </w:tc>
        <w:tc>
          <w:tcPr>
            <w:tcW w:w="520" w:type="dxa"/>
            <w:tcBorders>
              <w:top w:val="single" w:sz="4" w:space="0" w:color="002060"/>
              <w:bottom w:val="single" w:sz="4" w:space="0" w:color="D9D9D9"/>
            </w:tcBorders>
            <w:shd w:val="clear" w:color="auto" w:fill="auto"/>
            <w:vAlign w:val="center"/>
          </w:tcPr>
          <w:p w14:paraId="31F208E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III.1.1</w:t>
            </w:r>
          </w:p>
        </w:tc>
        <w:tc>
          <w:tcPr>
            <w:tcW w:w="5280" w:type="dxa"/>
            <w:tcBorders>
              <w:top w:val="single" w:sz="4" w:space="0" w:color="002060"/>
              <w:bottom w:val="single" w:sz="4" w:space="0" w:color="D9D9D9"/>
            </w:tcBorders>
            <w:shd w:val="clear" w:color="auto" w:fill="auto"/>
            <w:vAlign w:val="center"/>
          </w:tcPr>
          <w:p w14:paraId="2D4C79D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prodotta e acquisita nel corso di transazioni, conciliazioni e ricorsi amministrativi e giurisdizionali</w:t>
            </w:r>
          </w:p>
        </w:tc>
        <w:tc>
          <w:tcPr>
            <w:tcW w:w="3040" w:type="dxa"/>
            <w:tcBorders>
              <w:top w:val="single" w:sz="4" w:space="0" w:color="002060"/>
              <w:bottom w:val="single" w:sz="4" w:space="0" w:color="D9D9D9"/>
              <w:right w:val="single" w:sz="12" w:space="0" w:color="002060"/>
            </w:tcBorders>
            <w:shd w:val="clear" w:color="auto" w:fill="auto"/>
            <w:vAlign w:val="center"/>
          </w:tcPr>
          <w:p w14:paraId="69EABA2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2990F1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41DB0F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21A4E7D"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2642070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III.1.2</w:t>
            </w:r>
          </w:p>
        </w:tc>
        <w:tc>
          <w:tcPr>
            <w:tcW w:w="5280" w:type="dxa"/>
            <w:tcBorders>
              <w:top w:val="single" w:sz="4" w:space="0" w:color="D9D9D9"/>
              <w:bottom w:val="single" w:sz="12" w:space="0" w:color="002060"/>
            </w:tcBorders>
            <w:shd w:val="clear" w:color="auto" w:fill="auto"/>
            <w:vAlign w:val="center"/>
          </w:tcPr>
          <w:p w14:paraId="4E1537F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Azioni legali collettive del personale</w:t>
            </w:r>
          </w:p>
        </w:tc>
        <w:tc>
          <w:tcPr>
            <w:tcW w:w="3040" w:type="dxa"/>
            <w:tcBorders>
              <w:top w:val="single" w:sz="4" w:space="0" w:color="D9D9D9"/>
              <w:bottom w:val="single" w:sz="12" w:space="0" w:color="002060"/>
              <w:right w:val="single" w:sz="12" w:space="0" w:color="002060"/>
            </w:tcBorders>
            <w:shd w:val="clear" w:color="auto" w:fill="auto"/>
            <w:vAlign w:val="center"/>
          </w:tcPr>
          <w:p w14:paraId="1F0FF79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EB97ACD"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04E43BD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42D8B58B"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2A58A993"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7CA8D42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3DEBEA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4345877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5D6A452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0ECDFF5"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7FDF790F"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266E31A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III.2</w:t>
            </w:r>
          </w:p>
        </w:tc>
        <w:tc>
          <w:tcPr>
            <w:tcW w:w="1640" w:type="dxa"/>
            <w:tcBorders>
              <w:top w:val="single" w:sz="4" w:space="0" w:color="002060"/>
              <w:bottom w:val="single" w:sz="4" w:space="0" w:color="002060"/>
            </w:tcBorders>
            <w:shd w:val="clear" w:color="auto" w:fill="auto"/>
            <w:vAlign w:val="center"/>
          </w:tcPr>
          <w:p w14:paraId="6C730DC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Violazioni amministrative e reati</w:t>
            </w:r>
          </w:p>
        </w:tc>
        <w:tc>
          <w:tcPr>
            <w:tcW w:w="520" w:type="dxa"/>
            <w:tcBorders>
              <w:top w:val="single" w:sz="4" w:space="0" w:color="002060"/>
              <w:bottom w:val="single" w:sz="4" w:space="0" w:color="002060"/>
            </w:tcBorders>
            <w:shd w:val="clear" w:color="auto" w:fill="auto"/>
            <w:vAlign w:val="center"/>
          </w:tcPr>
          <w:p w14:paraId="14E3B9A0"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III.2.1</w:t>
            </w:r>
          </w:p>
        </w:tc>
        <w:tc>
          <w:tcPr>
            <w:tcW w:w="5280" w:type="dxa"/>
            <w:tcBorders>
              <w:top w:val="single" w:sz="4" w:space="0" w:color="002060"/>
              <w:bottom w:val="single" w:sz="4" w:space="0" w:color="002060"/>
            </w:tcBorders>
            <w:shd w:val="clear" w:color="auto" w:fill="auto"/>
            <w:vAlign w:val="center"/>
          </w:tcPr>
          <w:p w14:paraId="7F54E33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violazioni amministrative e reati (denunce alle forze dell'ordine, sanzioni amministrative, ecc.)</w:t>
            </w:r>
          </w:p>
        </w:tc>
        <w:tc>
          <w:tcPr>
            <w:tcW w:w="3040" w:type="dxa"/>
            <w:tcBorders>
              <w:top w:val="single" w:sz="4" w:space="0" w:color="002060"/>
              <w:bottom w:val="single" w:sz="4" w:space="0" w:color="002060"/>
              <w:right w:val="single" w:sz="12" w:space="0" w:color="002060"/>
            </w:tcBorders>
            <w:shd w:val="clear" w:color="auto" w:fill="auto"/>
            <w:vAlign w:val="center"/>
          </w:tcPr>
          <w:p w14:paraId="769CFE94"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1743E01E"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3B343A0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w:t>
            </w:r>
          </w:p>
        </w:tc>
        <w:tc>
          <w:tcPr>
            <w:tcW w:w="1640" w:type="dxa"/>
            <w:tcBorders>
              <w:top w:val="single" w:sz="4" w:space="0" w:color="002060"/>
              <w:bottom w:val="single" w:sz="4" w:space="0" w:color="002060"/>
            </w:tcBorders>
            <w:shd w:val="clear" w:color="auto" w:fill="auto"/>
            <w:vAlign w:val="center"/>
          </w:tcPr>
          <w:p w14:paraId="5DA3B31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Responsabilità civile, penale e amm.va</w:t>
            </w:r>
          </w:p>
        </w:tc>
        <w:tc>
          <w:tcPr>
            <w:tcW w:w="520" w:type="dxa"/>
            <w:tcBorders>
              <w:top w:val="single" w:sz="4" w:space="0" w:color="002060"/>
              <w:bottom w:val="single" w:sz="4" w:space="0" w:color="002060"/>
            </w:tcBorders>
            <w:shd w:val="clear" w:color="auto" w:fill="auto"/>
            <w:vAlign w:val="center"/>
          </w:tcPr>
          <w:p w14:paraId="6C1AD6F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III.3.1</w:t>
            </w:r>
          </w:p>
        </w:tc>
        <w:tc>
          <w:tcPr>
            <w:tcW w:w="5280" w:type="dxa"/>
            <w:tcBorders>
              <w:top w:val="single" w:sz="4" w:space="0" w:color="002060"/>
              <w:bottom w:val="single" w:sz="4" w:space="0" w:color="002060"/>
            </w:tcBorders>
            <w:shd w:val="clear" w:color="auto" w:fill="auto"/>
            <w:vAlign w:val="center"/>
          </w:tcPr>
          <w:p w14:paraId="5CB6B35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retribuzione dipendenti assenti dal lavoro per responsabilità di terzi</w:t>
            </w:r>
          </w:p>
        </w:tc>
        <w:tc>
          <w:tcPr>
            <w:tcW w:w="3040" w:type="dxa"/>
            <w:tcBorders>
              <w:top w:val="single" w:sz="4" w:space="0" w:color="002060"/>
              <w:bottom w:val="single" w:sz="4" w:space="0" w:color="002060"/>
              <w:right w:val="single" w:sz="12" w:space="0" w:color="002060"/>
            </w:tcBorders>
            <w:shd w:val="clear" w:color="auto" w:fill="auto"/>
            <w:vAlign w:val="center"/>
          </w:tcPr>
          <w:p w14:paraId="680B5EE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E855C9" w14:paraId="4F9CB326"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21F9947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w:t>
            </w:r>
          </w:p>
        </w:tc>
        <w:tc>
          <w:tcPr>
            <w:tcW w:w="1640" w:type="dxa"/>
            <w:vMerge w:val="restart"/>
            <w:tcBorders>
              <w:top w:val="single" w:sz="4" w:space="0" w:color="002060"/>
            </w:tcBorders>
            <w:shd w:val="clear" w:color="auto" w:fill="auto"/>
            <w:vAlign w:val="center"/>
          </w:tcPr>
          <w:p w14:paraId="7EC1BAEC"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Pareri e consulenze</w:t>
            </w:r>
          </w:p>
        </w:tc>
        <w:tc>
          <w:tcPr>
            <w:tcW w:w="520" w:type="dxa"/>
            <w:tcBorders>
              <w:top w:val="single" w:sz="4" w:space="0" w:color="002060"/>
              <w:bottom w:val="single" w:sz="4" w:space="0" w:color="D9D9D9"/>
            </w:tcBorders>
            <w:shd w:val="clear" w:color="auto" w:fill="auto"/>
            <w:vAlign w:val="center"/>
          </w:tcPr>
          <w:p w14:paraId="692CEF2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III.4.1</w:t>
            </w:r>
          </w:p>
        </w:tc>
        <w:tc>
          <w:tcPr>
            <w:tcW w:w="5280" w:type="dxa"/>
            <w:tcBorders>
              <w:top w:val="single" w:sz="4" w:space="0" w:color="002060"/>
              <w:bottom w:val="single" w:sz="4" w:space="0" w:color="D9D9D9"/>
            </w:tcBorders>
            <w:shd w:val="clear" w:color="auto" w:fill="auto"/>
            <w:vAlign w:val="center"/>
          </w:tcPr>
          <w:p w14:paraId="7BE0DD3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w:t>
            </w:r>
            <w:r>
              <w:rPr>
                <w:rFonts w:ascii="Times New Roman" w:eastAsia="Times New Roman" w:hAnsi="Times New Roman" w:cs="Times New Roman"/>
                <w:sz w:val="16"/>
                <w:szCs w:val="16"/>
              </w:rPr>
              <w:br/>
              <w:t>- istituzioni socio-assistenziali</w:t>
            </w:r>
            <w:r>
              <w:rPr>
                <w:rFonts w:ascii="Times New Roman" w:eastAsia="Times New Roman" w:hAnsi="Times New Roman" w:cs="Times New Roman"/>
                <w:sz w:val="16"/>
                <w:szCs w:val="16"/>
              </w:rPr>
              <w:br/>
              <w:t>- enti locali</w:t>
            </w:r>
            <w:r>
              <w:rPr>
                <w:rFonts w:ascii="Times New Roman" w:eastAsia="Times New Roman" w:hAnsi="Times New Roman" w:cs="Times New Roman"/>
                <w:sz w:val="16"/>
                <w:szCs w:val="16"/>
              </w:rPr>
              <w:br/>
              <w:t>- cooperative ed associazioni</w:t>
            </w:r>
            <w:r>
              <w:rPr>
                <w:rFonts w:ascii="Times New Roman" w:eastAsia="Times New Roman" w:hAnsi="Times New Roman" w:cs="Times New Roman"/>
                <w:sz w:val="16"/>
                <w:szCs w:val="16"/>
              </w:rPr>
              <w:br/>
              <w:t>- Tribunale dei minori</w:t>
            </w:r>
            <w:r>
              <w:rPr>
                <w:rFonts w:ascii="Times New Roman" w:eastAsia="Times New Roman" w:hAnsi="Times New Roman" w:cs="Times New Roman"/>
                <w:sz w:val="16"/>
                <w:szCs w:val="16"/>
              </w:rPr>
              <w:br/>
              <w:t>- servizio sanitario nazionale</w:t>
            </w:r>
          </w:p>
        </w:tc>
        <w:tc>
          <w:tcPr>
            <w:tcW w:w="3040" w:type="dxa"/>
            <w:tcBorders>
              <w:top w:val="single" w:sz="4" w:space="0" w:color="002060"/>
              <w:bottom w:val="single" w:sz="4" w:space="0" w:color="D9D9D9"/>
              <w:right w:val="single" w:sz="12" w:space="0" w:color="002060"/>
            </w:tcBorders>
            <w:shd w:val="clear" w:color="auto" w:fill="auto"/>
            <w:vAlign w:val="center"/>
          </w:tcPr>
          <w:p w14:paraId="7C93DD4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34992B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991A83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3EF705D"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43B6A1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III.4.2</w:t>
            </w:r>
          </w:p>
        </w:tc>
        <w:tc>
          <w:tcPr>
            <w:tcW w:w="5280" w:type="dxa"/>
            <w:tcBorders>
              <w:top w:val="single" w:sz="4" w:space="0" w:color="D9D9D9"/>
              <w:bottom w:val="single" w:sz="12" w:space="0" w:color="002060"/>
            </w:tcBorders>
            <w:shd w:val="clear" w:color="auto" w:fill="auto"/>
            <w:vAlign w:val="center"/>
          </w:tcPr>
          <w:p w14:paraId="506F3B4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Pareri legali</w:t>
            </w:r>
          </w:p>
        </w:tc>
        <w:tc>
          <w:tcPr>
            <w:tcW w:w="3040" w:type="dxa"/>
            <w:tcBorders>
              <w:top w:val="single" w:sz="4" w:space="0" w:color="D9D9D9"/>
              <w:bottom w:val="single" w:sz="12" w:space="0" w:color="002060"/>
              <w:right w:val="single" w:sz="12" w:space="0" w:color="002060"/>
            </w:tcBorders>
            <w:shd w:val="clear" w:color="auto" w:fill="auto"/>
            <w:vAlign w:val="center"/>
          </w:tcPr>
          <w:p w14:paraId="5642948C"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ILLIMITATI </w:t>
            </w:r>
          </w:p>
        </w:tc>
      </w:tr>
    </w:tbl>
    <w:p w14:paraId="488DE70C" w14:textId="77777777" w:rsidR="00E855C9" w:rsidRDefault="00E855C9">
      <w:pPr>
        <w:spacing w:after="160" w:line="259" w:lineRule="auto"/>
        <w:rPr>
          <w:rFonts w:ascii="Times New Roman" w:eastAsia="Times New Roman" w:hAnsi="Times New Roman" w:cs="Times New Roman"/>
          <w:sz w:val="28"/>
          <w:szCs w:val="28"/>
        </w:rPr>
      </w:pPr>
    </w:p>
    <w:p w14:paraId="06E5812B" w14:textId="77777777" w:rsidR="00E855C9" w:rsidRDefault="00966DEB">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Didattica</w:t>
      </w:r>
    </w:p>
    <w:tbl>
      <w:tblPr>
        <w:tblStyle w:val="a5"/>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E855C9" w14:paraId="2156DE35"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2D98FEE0"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6176B050"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4D66FEBB"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1C97555F"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4B2E73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0E5E052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47F9461F"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4103E4A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38F34EAA"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03472AA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w:t>
            </w:r>
          </w:p>
        </w:tc>
        <w:tc>
          <w:tcPr>
            <w:tcW w:w="1640" w:type="dxa"/>
            <w:tcBorders>
              <w:top w:val="single" w:sz="4" w:space="0" w:color="002060"/>
              <w:bottom w:val="single" w:sz="4" w:space="0" w:color="002060"/>
            </w:tcBorders>
            <w:shd w:val="clear" w:color="auto" w:fill="auto"/>
            <w:vAlign w:val="center"/>
          </w:tcPr>
          <w:p w14:paraId="5C3BC63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Piano Triennale dell’Offerta Formativa PTOF </w:t>
            </w:r>
          </w:p>
        </w:tc>
        <w:tc>
          <w:tcPr>
            <w:tcW w:w="720" w:type="dxa"/>
            <w:tcBorders>
              <w:top w:val="single" w:sz="4" w:space="0" w:color="002060"/>
              <w:bottom w:val="single" w:sz="4" w:space="0" w:color="002060"/>
            </w:tcBorders>
            <w:shd w:val="clear" w:color="auto" w:fill="auto"/>
            <w:vAlign w:val="center"/>
          </w:tcPr>
          <w:p w14:paraId="7C2F463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IV.1.1</w:t>
            </w:r>
          </w:p>
        </w:tc>
        <w:tc>
          <w:tcPr>
            <w:tcW w:w="5140" w:type="dxa"/>
            <w:tcBorders>
              <w:top w:val="single" w:sz="4" w:space="0" w:color="002060"/>
              <w:bottom w:val="single" w:sz="4" w:space="0" w:color="002060"/>
            </w:tcBorders>
            <w:shd w:val="clear" w:color="auto" w:fill="auto"/>
            <w:vAlign w:val="center"/>
          </w:tcPr>
          <w:p w14:paraId="3CA61CA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Triennale dell'Offerta Formativa (PTOF)</w:t>
            </w:r>
          </w:p>
        </w:tc>
        <w:tc>
          <w:tcPr>
            <w:tcW w:w="2980" w:type="dxa"/>
            <w:tcBorders>
              <w:top w:val="single" w:sz="4" w:space="0" w:color="002060"/>
              <w:bottom w:val="single" w:sz="4" w:space="0" w:color="002060"/>
              <w:right w:val="single" w:sz="12" w:space="0" w:color="002060"/>
            </w:tcBorders>
            <w:shd w:val="clear" w:color="auto" w:fill="auto"/>
            <w:vAlign w:val="center"/>
          </w:tcPr>
          <w:p w14:paraId="4BA5F6A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18A1486"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691D90D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IV.2</w:t>
            </w:r>
          </w:p>
        </w:tc>
        <w:tc>
          <w:tcPr>
            <w:tcW w:w="1640" w:type="dxa"/>
            <w:vMerge w:val="restart"/>
            <w:tcBorders>
              <w:top w:val="single" w:sz="4" w:space="0" w:color="002060"/>
            </w:tcBorders>
            <w:shd w:val="clear" w:color="auto" w:fill="auto"/>
            <w:vAlign w:val="center"/>
          </w:tcPr>
          <w:p w14:paraId="2E4B8EE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extracurricolari</w:t>
            </w:r>
          </w:p>
        </w:tc>
        <w:tc>
          <w:tcPr>
            <w:tcW w:w="720" w:type="dxa"/>
            <w:tcBorders>
              <w:top w:val="single" w:sz="4" w:space="0" w:color="002060"/>
              <w:bottom w:val="single" w:sz="4" w:space="0" w:color="D9D9D9"/>
            </w:tcBorders>
            <w:shd w:val="clear" w:color="auto" w:fill="auto"/>
            <w:vAlign w:val="center"/>
          </w:tcPr>
          <w:p w14:paraId="23B72B1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IV.2.1</w:t>
            </w:r>
          </w:p>
        </w:tc>
        <w:tc>
          <w:tcPr>
            <w:tcW w:w="5140" w:type="dxa"/>
            <w:tcBorders>
              <w:top w:val="single" w:sz="4" w:space="0" w:color="002060"/>
              <w:bottom w:val="single" w:sz="4" w:space="0" w:color="D9D9D9"/>
            </w:tcBorders>
            <w:shd w:val="clear" w:color="auto" w:fill="auto"/>
            <w:vAlign w:val="center"/>
          </w:tcPr>
          <w:p w14:paraId="44FCB0A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Attività formative (teatro, musica, interventi di recupero, inserimento alunni stranieri, patentino ecc.)</w:t>
            </w:r>
          </w:p>
        </w:tc>
        <w:tc>
          <w:tcPr>
            <w:tcW w:w="2980" w:type="dxa"/>
            <w:tcBorders>
              <w:top w:val="single" w:sz="4" w:space="0" w:color="002060"/>
              <w:bottom w:val="single" w:sz="4" w:space="0" w:color="D9D9D9"/>
              <w:right w:val="single" w:sz="12" w:space="0" w:color="002060"/>
            </w:tcBorders>
            <w:shd w:val="clear" w:color="auto" w:fill="auto"/>
            <w:vAlign w:val="center"/>
          </w:tcPr>
          <w:p w14:paraId="2D12B3D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685CED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942353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C006556"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263C4C5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IV.2.2</w:t>
            </w:r>
          </w:p>
        </w:tc>
        <w:tc>
          <w:tcPr>
            <w:tcW w:w="5140" w:type="dxa"/>
            <w:tcBorders>
              <w:top w:val="single" w:sz="4" w:space="0" w:color="D9D9D9"/>
              <w:bottom w:val="single" w:sz="4" w:space="0" w:color="D9D9D9"/>
            </w:tcBorders>
            <w:shd w:val="clear" w:color="auto" w:fill="auto"/>
            <w:vAlign w:val="center"/>
          </w:tcPr>
          <w:p w14:paraId="724A677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operativi nazionali (PON); Progetti operativi regionali (POR);</w:t>
            </w:r>
          </w:p>
        </w:tc>
        <w:tc>
          <w:tcPr>
            <w:tcW w:w="2980" w:type="dxa"/>
            <w:tcBorders>
              <w:top w:val="single" w:sz="4" w:space="0" w:color="D9D9D9"/>
              <w:bottom w:val="single" w:sz="4" w:space="0" w:color="D9D9D9"/>
              <w:right w:val="single" w:sz="12" w:space="0" w:color="002060"/>
            </w:tcBorders>
            <w:shd w:val="clear" w:color="auto" w:fill="auto"/>
            <w:vAlign w:val="center"/>
          </w:tcPr>
          <w:p w14:paraId="2B71599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55ADF2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65CECAA"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5F0186F"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6E662F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IV.2.3</w:t>
            </w:r>
          </w:p>
        </w:tc>
        <w:tc>
          <w:tcPr>
            <w:tcW w:w="5140" w:type="dxa"/>
            <w:tcBorders>
              <w:top w:val="single" w:sz="4" w:space="0" w:color="D9D9D9"/>
              <w:bottom w:val="single" w:sz="4" w:space="0" w:color="D9D9D9"/>
            </w:tcBorders>
            <w:shd w:val="clear" w:color="auto" w:fill="auto"/>
            <w:vAlign w:val="center"/>
          </w:tcPr>
          <w:p w14:paraId="1F70901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(manifestazioni teatrali, ecc.)</w:t>
            </w:r>
          </w:p>
        </w:tc>
        <w:tc>
          <w:tcPr>
            <w:tcW w:w="2980" w:type="dxa"/>
            <w:tcBorders>
              <w:top w:val="single" w:sz="4" w:space="0" w:color="D9D9D9"/>
              <w:bottom w:val="single" w:sz="4" w:space="0" w:color="D9D9D9"/>
              <w:right w:val="single" w:sz="12" w:space="0" w:color="002060"/>
            </w:tcBorders>
            <w:shd w:val="clear" w:color="auto" w:fill="auto"/>
            <w:vAlign w:val="center"/>
          </w:tcPr>
          <w:p w14:paraId="3C55098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E855C9" w14:paraId="2AF7DD1A"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2A2F989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14:paraId="7EFE706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14:paraId="022B60E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IV.3.1</w:t>
            </w:r>
          </w:p>
        </w:tc>
        <w:tc>
          <w:tcPr>
            <w:tcW w:w="5140" w:type="dxa"/>
            <w:tcBorders>
              <w:top w:val="single" w:sz="4" w:space="0" w:color="002060"/>
              <w:bottom w:val="single" w:sz="4" w:space="0" w:color="D9D9D9"/>
            </w:tcBorders>
            <w:shd w:val="clear" w:color="auto" w:fill="auto"/>
            <w:vAlign w:val="center"/>
          </w:tcPr>
          <w:p w14:paraId="553097F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orario: relazioni, dichiarazioni e autocertificazioni</w:t>
            </w:r>
          </w:p>
        </w:tc>
        <w:tc>
          <w:tcPr>
            <w:tcW w:w="2980" w:type="dxa"/>
            <w:tcBorders>
              <w:top w:val="single" w:sz="4" w:space="0" w:color="002060"/>
              <w:bottom w:val="single" w:sz="4" w:space="0" w:color="D9D9D9"/>
              <w:right w:val="single" w:sz="12" w:space="0" w:color="002060"/>
            </w:tcBorders>
            <w:shd w:val="clear" w:color="auto" w:fill="auto"/>
            <w:vAlign w:val="center"/>
          </w:tcPr>
          <w:p w14:paraId="4441CA3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4E2035A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1E9F39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7334DE4"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14:paraId="563FC95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IV.3.2</w:t>
            </w:r>
          </w:p>
        </w:tc>
        <w:tc>
          <w:tcPr>
            <w:tcW w:w="5140" w:type="dxa"/>
            <w:tcBorders>
              <w:top w:val="single" w:sz="4" w:space="0" w:color="D9D9D9"/>
              <w:bottom w:val="single" w:sz="12" w:space="0" w:color="002060"/>
            </w:tcBorders>
            <w:shd w:val="clear" w:color="auto" w:fill="auto"/>
            <w:vAlign w:val="center"/>
          </w:tcPr>
          <w:p w14:paraId="681D0C0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Orari delle lezioni</w:t>
            </w:r>
          </w:p>
        </w:tc>
        <w:tc>
          <w:tcPr>
            <w:tcW w:w="2980" w:type="dxa"/>
            <w:tcBorders>
              <w:top w:val="single" w:sz="4" w:space="0" w:color="D9D9D9"/>
              <w:bottom w:val="single" w:sz="12" w:space="0" w:color="002060"/>
              <w:right w:val="single" w:sz="12" w:space="0" w:color="002060"/>
            </w:tcBorders>
            <w:shd w:val="clear" w:color="auto" w:fill="auto"/>
            <w:vAlign w:val="center"/>
          </w:tcPr>
          <w:p w14:paraId="3D645BB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un esemplare dell’orario di ciascuna classe di tutte le sezioni, scartando dopo un anno eventuali copie d’uso e dopo 6 anni gli atti relativi alla definizione dell’orario</w:t>
            </w:r>
          </w:p>
        </w:tc>
      </w:tr>
      <w:tr w:rsidR="00E855C9" w14:paraId="1489F54A"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44B7394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441C80E7"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38B71518"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0B93C36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EBCA7C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667E4BB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162ADEE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05B62BB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01732019"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62B113D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14:paraId="3E53A61B"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14:paraId="2A1822B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IV.3.3</w:t>
            </w:r>
          </w:p>
        </w:tc>
        <w:tc>
          <w:tcPr>
            <w:tcW w:w="5140" w:type="dxa"/>
            <w:tcBorders>
              <w:top w:val="single" w:sz="4" w:space="0" w:color="002060"/>
              <w:bottom w:val="single" w:sz="4" w:space="0" w:color="D9D9D9"/>
            </w:tcBorders>
            <w:shd w:val="clear" w:color="auto" w:fill="auto"/>
            <w:vAlign w:val="center"/>
          </w:tcPr>
          <w:p w14:paraId="7AF8963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profili degli alunni redatti dai Consigli di classe</w:t>
            </w:r>
          </w:p>
        </w:tc>
        <w:tc>
          <w:tcPr>
            <w:tcW w:w="2980" w:type="dxa"/>
            <w:tcBorders>
              <w:top w:val="single" w:sz="4" w:space="0" w:color="002060"/>
              <w:bottom w:val="single" w:sz="4" w:space="0" w:color="D9D9D9"/>
              <w:right w:val="single" w:sz="12" w:space="0" w:color="002060"/>
            </w:tcBorders>
            <w:shd w:val="clear" w:color="auto" w:fill="auto"/>
            <w:vAlign w:val="center"/>
          </w:tcPr>
          <w:p w14:paraId="2DA72CE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0E2488A"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8A301B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08506B8"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6A5FAC3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IV.3.4</w:t>
            </w:r>
          </w:p>
        </w:tc>
        <w:tc>
          <w:tcPr>
            <w:tcW w:w="5140" w:type="dxa"/>
            <w:tcBorders>
              <w:top w:val="single" w:sz="4" w:space="0" w:color="D9D9D9"/>
              <w:bottom w:val="single" w:sz="4" w:space="0" w:color="D9D9D9"/>
            </w:tcBorders>
            <w:shd w:val="clear" w:color="auto" w:fill="auto"/>
            <w:vAlign w:val="center"/>
          </w:tcPr>
          <w:p w14:paraId="735E9EF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classe</w:t>
            </w:r>
          </w:p>
        </w:tc>
        <w:tc>
          <w:tcPr>
            <w:tcW w:w="2980" w:type="dxa"/>
            <w:tcBorders>
              <w:top w:val="single" w:sz="4" w:space="0" w:color="D9D9D9"/>
              <w:bottom w:val="single" w:sz="4" w:space="0" w:color="D9D9D9"/>
              <w:right w:val="single" w:sz="12" w:space="0" w:color="002060"/>
            </w:tcBorders>
            <w:shd w:val="clear" w:color="auto" w:fill="auto"/>
            <w:vAlign w:val="center"/>
          </w:tcPr>
          <w:p w14:paraId="1005FDB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4676B8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405BCCA"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B283F04"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20647A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IV.3.5</w:t>
            </w:r>
          </w:p>
        </w:tc>
        <w:tc>
          <w:tcPr>
            <w:tcW w:w="5140" w:type="dxa"/>
            <w:tcBorders>
              <w:top w:val="single" w:sz="4" w:space="0" w:color="D9D9D9"/>
              <w:bottom w:val="single" w:sz="4" w:space="0" w:color="D9D9D9"/>
            </w:tcBorders>
            <w:shd w:val="clear" w:color="auto" w:fill="auto"/>
            <w:vAlign w:val="center"/>
          </w:tcPr>
          <w:p w14:paraId="15F8C62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personali dei docenti</w:t>
            </w:r>
          </w:p>
        </w:tc>
        <w:tc>
          <w:tcPr>
            <w:tcW w:w="2980" w:type="dxa"/>
            <w:tcBorders>
              <w:top w:val="single" w:sz="4" w:space="0" w:color="D9D9D9"/>
              <w:bottom w:val="single" w:sz="4" w:space="0" w:color="D9D9D9"/>
              <w:right w:val="single" w:sz="12" w:space="0" w:color="002060"/>
            </w:tcBorders>
            <w:shd w:val="clear" w:color="auto" w:fill="auto"/>
            <w:vAlign w:val="center"/>
          </w:tcPr>
          <w:p w14:paraId="03D6041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fino all’anno scolastico 1969/70. Successivamente scartabili dopo 10 anni, conservando illimitatamente un anno ogni 5</w:t>
            </w:r>
          </w:p>
        </w:tc>
      </w:tr>
      <w:tr w:rsidR="00E855C9" w14:paraId="0E821E7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E94E1F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0ADF5AF"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6CB7077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IV.3.6</w:t>
            </w:r>
          </w:p>
        </w:tc>
        <w:tc>
          <w:tcPr>
            <w:tcW w:w="5140" w:type="dxa"/>
            <w:tcBorders>
              <w:top w:val="single" w:sz="4" w:space="0" w:color="D9D9D9"/>
              <w:bottom w:val="single" w:sz="4" w:space="0" w:color="002060"/>
            </w:tcBorders>
            <w:shd w:val="clear" w:color="auto" w:fill="auto"/>
            <w:vAlign w:val="center"/>
          </w:tcPr>
          <w:p w14:paraId="44A5AE8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assenze degli alunni (e relativa documentazione)</w:t>
            </w:r>
          </w:p>
        </w:tc>
        <w:tc>
          <w:tcPr>
            <w:tcW w:w="2980" w:type="dxa"/>
            <w:tcBorders>
              <w:top w:val="single" w:sz="4" w:space="0" w:color="D9D9D9"/>
              <w:bottom w:val="single" w:sz="4" w:space="0" w:color="002060"/>
              <w:right w:val="single" w:sz="12" w:space="0" w:color="002060"/>
            </w:tcBorders>
            <w:shd w:val="clear" w:color="auto" w:fill="auto"/>
            <w:vAlign w:val="center"/>
          </w:tcPr>
          <w:p w14:paraId="2326471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5136BB1D"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30D77E4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w:t>
            </w:r>
          </w:p>
        </w:tc>
        <w:tc>
          <w:tcPr>
            <w:tcW w:w="1640" w:type="dxa"/>
            <w:tcBorders>
              <w:top w:val="single" w:sz="4" w:space="0" w:color="002060"/>
              <w:bottom w:val="single" w:sz="4" w:space="0" w:color="002060"/>
            </w:tcBorders>
            <w:shd w:val="clear" w:color="auto" w:fill="auto"/>
            <w:vAlign w:val="center"/>
          </w:tcPr>
          <w:p w14:paraId="5614CC86"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Libri di testo</w:t>
            </w:r>
          </w:p>
        </w:tc>
        <w:tc>
          <w:tcPr>
            <w:tcW w:w="720" w:type="dxa"/>
            <w:tcBorders>
              <w:top w:val="single" w:sz="4" w:space="0" w:color="002060"/>
              <w:bottom w:val="single" w:sz="4" w:space="0" w:color="002060"/>
            </w:tcBorders>
            <w:shd w:val="clear" w:color="auto" w:fill="auto"/>
            <w:vAlign w:val="center"/>
          </w:tcPr>
          <w:p w14:paraId="76F7233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IV.4.1</w:t>
            </w:r>
          </w:p>
        </w:tc>
        <w:tc>
          <w:tcPr>
            <w:tcW w:w="5140" w:type="dxa"/>
            <w:tcBorders>
              <w:top w:val="single" w:sz="4" w:space="0" w:color="002060"/>
              <w:bottom w:val="single" w:sz="4" w:space="0" w:color="002060"/>
            </w:tcBorders>
            <w:shd w:val="clear" w:color="auto" w:fill="auto"/>
            <w:vAlign w:val="center"/>
          </w:tcPr>
          <w:p w14:paraId="020FF75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e relazioni riguardanti l’adozione dei libri di testo</w:t>
            </w:r>
          </w:p>
        </w:tc>
        <w:tc>
          <w:tcPr>
            <w:tcW w:w="2980" w:type="dxa"/>
            <w:tcBorders>
              <w:top w:val="single" w:sz="4" w:space="0" w:color="002060"/>
              <w:bottom w:val="single" w:sz="4" w:space="0" w:color="002060"/>
              <w:right w:val="single" w:sz="12" w:space="0" w:color="002060"/>
            </w:tcBorders>
            <w:shd w:val="clear" w:color="auto" w:fill="auto"/>
            <w:vAlign w:val="center"/>
          </w:tcPr>
          <w:p w14:paraId="398F803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36C40C7"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BB51F0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w:t>
            </w:r>
          </w:p>
        </w:tc>
        <w:tc>
          <w:tcPr>
            <w:tcW w:w="1640" w:type="dxa"/>
            <w:vMerge w:val="restart"/>
            <w:tcBorders>
              <w:top w:val="single" w:sz="4" w:space="0" w:color="002060"/>
            </w:tcBorders>
            <w:shd w:val="clear" w:color="auto" w:fill="auto"/>
            <w:vAlign w:val="center"/>
          </w:tcPr>
          <w:p w14:paraId="2E75158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Progetti e materiali didattici</w:t>
            </w:r>
          </w:p>
        </w:tc>
        <w:tc>
          <w:tcPr>
            <w:tcW w:w="720" w:type="dxa"/>
            <w:tcBorders>
              <w:top w:val="single" w:sz="4" w:space="0" w:color="002060"/>
              <w:bottom w:val="single" w:sz="4" w:space="0" w:color="D9D9D9"/>
            </w:tcBorders>
            <w:shd w:val="clear" w:color="auto" w:fill="auto"/>
            <w:vAlign w:val="center"/>
          </w:tcPr>
          <w:p w14:paraId="5CC8CEA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IV.5.1</w:t>
            </w:r>
          </w:p>
        </w:tc>
        <w:tc>
          <w:tcPr>
            <w:tcW w:w="5140" w:type="dxa"/>
            <w:tcBorders>
              <w:top w:val="single" w:sz="4" w:space="0" w:color="002060"/>
              <w:bottom w:val="single" w:sz="4" w:space="0" w:color="D9D9D9"/>
            </w:tcBorders>
            <w:shd w:val="clear" w:color="auto" w:fill="auto"/>
            <w:vAlign w:val="center"/>
          </w:tcPr>
          <w:p w14:paraId="1EAC2C3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Piani di lavoro, Programmi, Relazioni finali di classe</w:t>
            </w:r>
          </w:p>
        </w:tc>
        <w:tc>
          <w:tcPr>
            <w:tcW w:w="2980" w:type="dxa"/>
            <w:tcBorders>
              <w:top w:val="single" w:sz="4" w:space="0" w:color="002060"/>
              <w:bottom w:val="single" w:sz="4" w:space="0" w:color="D9D9D9"/>
              <w:right w:val="single" w:sz="12" w:space="0" w:color="002060"/>
            </w:tcBorders>
            <w:shd w:val="clear" w:color="auto" w:fill="auto"/>
            <w:vAlign w:val="center"/>
          </w:tcPr>
          <w:p w14:paraId="4E2819A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339DC2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AFE05D6"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E3299D1"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643ADD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IV.5.2</w:t>
            </w:r>
          </w:p>
        </w:tc>
        <w:tc>
          <w:tcPr>
            <w:tcW w:w="5140" w:type="dxa"/>
            <w:tcBorders>
              <w:top w:val="single" w:sz="4" w:space="0" w:color="D9D9D9"/>
              <w:bottom w:val="single" w:sz="4" w:space="0" w:color="D9D9D9"/>
            </w:tcBorders>
            <w:shd w:val="clear" w:color="auto" w:fill="auto"/>
            <w:vAlign w:val="center"/>
          </w:tcPr>
          <w:p w14:paraId="3D6FB19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Educativo Individualizzato (PEI)</w:t>
            </w:r>
          </w:p>
        </w:tc>
        <w:tc>
          <w:tcPr>
            <w:tcW w:w="2980" w:type="dxa"/>
            <w:tcBorders>
              <w:top w:val="single" w:sz="4" w:space="0" w:color="D9D9D9"/>
              <w:bottom w:val="single" w:sz="4" w:space="0" w:color="D9D9D9"/>
              <w:right w:val="single" w:sz="12" w:space="0" w:color="002060"/>
            </w:tcBorders>
            <w:shd w:val="clear" w:color="auto" w:fill="auto"/>
            <w:vAlign w:val="center"/>
          </w:tcPr>
          <w:p w14:paraId="00FCF46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 dell’alunno</w:t>
            </w:r>
          </w:p>
        </w:tc>
      </w:tr>
      <w:tr w:rsidR="00E855C9" w14:paraId="0BB446FD"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DBEB25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7CD46A0"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91B597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IV.5.3</w:t>
            </w:r>
          </w:p>
        </w:tc>
        <w:tc>
          <w:tcPr>
            <w:tcW w:w="5140" w:type="dxa"/>
            <w:tcBorders>
              <w:top w:val="single" w:sz="4" w:space="0" w:color="D9D9D9"/>
              <w:bottom w:val="single" w:sz="4" w:space="0" w:color="D9D9D9"/>
            </w:tcBorders>
            <w:shd w:val="clear" w:color="auto" w:fill="auto"/>
            <w:vAlign w:val="center"/>
          </w:tcPr>
          <w:p w14:paraId="494509D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Programmi d'esame</w:t>
            </w:r>
          </w:p>
        </w:tc>
        <w:tc>
          <w:tcPr>
            <w:tcW w:w="2980" w:type="dxa"/>
            <w:tcBorders>
              <w:top w:val="single" w:sz="4" w:space="0" w:color="D9D9D9"/>
              <w:bottom w:val="single" w:sz="4" w:space="0" w:color="D9D9D9"/>
              <w:right w:val="single" w:sz="12" w:space="0" w:color="002060"/>
            </w:tcBorders>
            <w:shd w:val="clear" w:color="auto" w:fill="auto"/>
            <w:vAlign w:val="center"/>
          </w:tcPr>
          <w:p w14:paraId="7898745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B8A648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E14047F"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0FD328A"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C8886A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IV.5.4</w:t>
            </w:r>
          </w:p>
        </w:tc>
        <w:tc>
          <w:tcPr>
            <w:tcW w:w="5140" w:type="dxa"/>
            <w:tcBorders>
              <w:top w:val="single" w:sz="4" w:space="0" w:color="D9D9D9"/>
              <w:bottom w:val="single" w:sz="4" w:space="0" w:color="D9D9D9"/>
            </w:tcBorders>
            <w:shd w:val="clear" w:color="auto" w:fill="auto"/>
            <w:vAlign w:val="center"/>
          </w:tcPr>
          <w:p w14:paraId="6CA2F9E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prodotti da docenti e studenti in preparazione e nel corso di attività didattiche (dispense, percorsi, sussidi, sperimentazioni multidisciplinari, testi teatrali, sceneggiature cinematografiche ecc.)</w:t>
            </w:r>
          </w:p>
        </w:tc>
        <w:tc>
          <w:tcPr>
            <w:tcW w:w="2980" w:type="dxa"/>
            <w:tcBorders>
              <w:top w:val="single" w:sz="4" w:space="0" w:color="D9D9D9"/>
              <w:bottom w:val="single" w:sz="4" w:space="0" w:color="D9D9D9"/>
              <w:right w:val="single" w:sz="12" w:space="0" w:color="002060"/>
            </w:tcBorders>
            <w:shd w:val="clear" w:color="auto" w:fill="auto"/>
            <w:vAlign w:val="center"/>
          </w:tcPr>
          <w:p w14:paraId="4359151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E855C9" w14:paraId="0C3DB86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73F54B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3A23A8F"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31AD7BBB"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IV.5.5</w:t>
            </w:r>
          </w:p>
        </w:tc>
        <w:tc>
          <w:tcPr>
            <w:tcW w:w="5140" w:type="dxa"/>
            <w:tcBorders>
              <w:top w:val="single" w:sz="4" w:space="0" w:color="D9D9D9"/>
              <w:bottom w:val="single" w:sz="4" w:space="0" w:color="002060"/>
            </w:tcBorders>
            <w:shd w:val="clear" w:color="auto" w:fill="auto"/>
            <w:vAlign w:val="center"/>
          </w:tcPr>
          <w:p w14:paraId="6770917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curricolari</w:t>
            </w:r>
          </w:p>
        </w:tc>
        <w:tc>
          <w:tcPr>
            <w:tcW w:w="2980" w:type="dxa"/>
            <w:tcBorders>
              <w:top w:val="single" w:sz="4" w:space="0" w:color="D9D9D9"/>
              <w:bottom w:val="single" w:sz="4" w:space="0" w:color="002060"/>
              <w:right w:val="single" w:sz="12" w:space="0" w:color="002060"/>
            </w:tcBorders>
            <w:shd w:val="clear" w:color="auto" w:fill="auto"/>
            <w:vAlign w:val="center"/>
          </w:tcPr>
          <w:p w14:paraId="64898EF2"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7E31EFAB"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6D7FCC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w:t>
            </w:r>
          </w:p>
        </w:tc>
        <w:tc>
          <w:tcPr>
            <w:tcW w:w="1640" w:type="dxa"/>
            <w:vMerge w:val="restart"/>
            <w:tcBorders>
              <w:top w:val="single" w:sz="4" w:space="0" w:color="002060"/>
            </w:tcBorders>
            <w:shd w:val="clear" w:color="auto" w:fill="auto"/>
            <w:vAlign w:val="center"/>
          </w:tcPr>
          <w:p w14:paraId="1708D1A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Viaggi di istruzione, scambi, stage e tirocini</w:t>
            </w:r>
          </w:p>
        </w:tc>
        <w:tc>
          <w:tcPr>
            <w:tcW w:w="720" w:type="dxa"/>
            <w:tcBorders>
              <w:top w:val="single" w:sz="4" w:space="0" w:color="002060"/>
              <w:bottom w:val="single" w:sz="4" w:space="0" w:color="D9D9D9"/>
            </w:tcBorders>
            <w:shd w:val="clear" w:color="auto" w:fill="auto"/>
            <w:vAlign w:val="center"/>
          </w:tcPr>
          <w:p w14:paraId="485EF2F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IV.6.1</w:t>
            </w:r>
          </w:p>
        </w:tc>
        <w:tc>
          <w:tcPr>
            <w:tcW w:w="5140" w:type="dxa"/>
            <w:tcBorders>
              <w:top w:val="single" w:sz="4" w:space="0" w:color="002060"/>
              <w:bottom w:val="single" w:sz="4" w:space="0" w:color="D9D9D9"/>
            </w:tcBorders>
            <w:shd w:val="clear" w:color="auto" w:fill="auto"/>
            <w:vAlign w:val="center"/>
          </w:tcPr>
          <w:p w14:paraId="7D9ADF2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Pratiche per assistenza e soggiorni climatici /colonie</w:t>
            </w:r>
          </w:p>
        </w:tc>
        <w:tc>
          <w:tcPr>
            <w:tcW w:w="2980" w:type="dxa"/>
            <w:tcBorders>
              <w:top w:val="single" w:sz="4" w:space="0" w:color="002060"/>
              <w:bottom w:val="single" w:sz="4" w:space="0" w:color="D9D9D9"/>
              <w:right w:val="single" w:sz="12" w:space="0" w:color="002060"/>
            </w:tcBorders>
            <w:shd w:val="clear" w:color="auto" w:fill="auto"/>
            <w:vAlign w:val="center"/>
          </w:tcPr>
          <w:p w14:paraId="396F4EE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15158C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CC45C7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41C506A"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7D45F72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IV.6.2</w:t>
            </w:r>
          </w:p>
        </w:tc>
        <w:tc>
          <w:tcPr>
            <w:tcW w:w="5140" w:type="dxa"/>
            <w:tcBorders>
              <w:top w:val="single" w:sz="4" w:space="0" w:color="D9D9D9"/>
              <w:bottom w:val="single" w:sz="4" w:space="0" w:color="D9D9D9"/>
            </w:tcBorders>
            <w:shd w:val="clear" w:color="auto" w:fill="auto"/>
            <w:vAlign w:val="center"/>
          </w:tcPr>
          <w:p w14:paraId="00269A5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Borse di studio / stage: bandi, studi e relazioni</w:t>
            </w:r>
          </w:p>
        </w:tc>
        <w:tc>
          <w:tcPr>
            <w:tcW w:w="2980" w:type="dxa"/>
            <w:tcBorders>
              <w:top w:val="single" w:sz="4" w:space="0" w:color="D9D9D9"/>
              <w:bottom w:val="single" w:sz="4" w:space="0" w:color="D9D9D9"/>
              <w:right w:val="single" w:sz="12" w:space="0" w:color="002060"/>
            </w:tcBorders>
            <w:shd w:val="clear" w:color="auto" w:fill="auto"/>
            <w:vAlign w:val="center"/>
          </w:tcPr>
          <w:p w14:paraId="63FAA32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9D7AE2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8C76AB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556A117"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76EAD5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IV.6.3</w:t>
            </w:r>
          </w:p>
        </w:tc>
        <w:tc>
          <w:tcPr>
            <w:tcW w:w="5140" w:type="dxa"/>
            <w:tcBorders>
              <w:top w:val="single" w:sz="4" w:space="0" w:color="D9D9D9"/>
              <w:bottom w:val="single" w:sz="4" w:space="0" w:color="D9D9D9"/>
            </w:tcBorders>
            <w:shd w:val="clear" w:color="auto" w:fill="auto"/>
            <w:vAlign w:val="center"/>
          </w:tcPr>
          <w:p w14:paraId="3BFC04F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(gite, visite di studio ecc.)</w:t>
            </w:r>
          </w:p>
        </w:tc>
        <w:tc>
          <w:tcPr>
            <w:tcW w:w="2980" w:type="dxa"/>
            <w:tcBorders>
              <w:top w:val="single" w:sz="4" w:space="0" w:color="D9D9D9"/>
              <w:bottom w:val="single" w:sz="4" w:space="0" w:color="D9D9D9"/>
              <w:right w:val="single" w:sz="12" w:space="0" w:color="002060"/>
            </w:tcBorders>
            <w:shd w:val="clear" w:color="auto" w:fill="auto"/>
            <w:vAlign w:val="center"/>
          </w:tcPr>
          <w:p w14:paraId="4E568FC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E855C9" w14:paraId="27ED213D"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240B94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80FB719"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6DF014AB"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IV.6.4</w:t>
            </w:r>
          </w:p>
        </w:tc>
        <w:tc>
          <w:tcPr>
            <w:tcW w:w="5140" w:type="dxa"/>
            <w:tcBorders>
              <w:top w:val="single" w:sz="4" w:space="0" w:color="D9D9D9"/>
              <w:bottom w:val="single" w:sz="4" w:space="0" w:color="002060"/>
            </w:tcBorders>
            <w:shd w:val="clear" w:color="auto" w:fill="auto"/>
            <w:vAlign w:val="center"/>
          </w:tcPr>
          <w:p w14:paraId="2E55D51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ai PCTO (Percorsi per le Competenze Trasversali e l’Orientamento)</w:t>
            </w:r>
          </w:p>
        </w:tc>
        <w:tc>
          <w:tcPr>
            <w:tcW w:w="2980" w:type="dxa"/>
            <w:tcBorders>
              <w:top w:val="single" w:sz="4" w:space="0" w:color="D9D9D9"/>
              <w:bottom w:val="single" w:sz="4" w:space="0" w:color="002060"/>
              <w:right w:val="single" w:sz="12" w:space="0" w:color="002060"/>
            </w:tcBorders>
            <w:shd w:val="clear" w:color="auto" w:fill="auto"/>
            <w:vAlign w:val="center"/>
          </w:tcPr>
          <w:p w14:paraId="2DDD9014"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26E62BAB"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4F20F00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w:t>
            </w:r>
          </w:p>
        </w:tc>
        <w:tc>
          <w:tcPr>
            <w:tcW w:w="1640" w:type="dxa"/>
            <w:vMerge w:val="restart"/>
            <w:tcBorders>
              <w:top w:val="single" w:sz="4" w:space="0" w:color="002060"/>
            </w:tcBorders>
            <w:shd w:val="clear" w:color="auto" w:fill="auto"/>
            <w:vAlign w:val="center"/>
          </w:tcPr>
          <w:p w14:paraId="3DA6538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Biblioteca, emeroteca, videoteca e sussidi</w:t>
            </w:r>
          </w:p>
        </w:tc>
        <w:tc>
          <w:tcPr>
            <w:tcW w:w="720" w:type="dxa"/>
            <w:tcBorders>
              <w:top w:val="single" w:sz="4" w:space="0" w:color="002060"/>
              <w:bottom w:val="single" w:sz="4" w:space="0" w:color="D9D9D9"/>
            </w:tcBorders>
            <w:shd w:val="clear" w:color="auto" w:fill="auto"/>
            <w:vAlign w:val="center"/>
          </w:tcPr>
          <w:p w14:paraId="30E03BD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IV.7.1</w:t>
            </w:r>
          </w:p>
        </w:tc>
        <w:tc>
          <w:tcPr>
            <w:tcW w:w="5140" w:type="dxa"/>
            <w:tcBorders>
              <w:top w:val="single" w:sz="4" w:space="0" w:color="002060"/>
              <w:bottom w:val="single" w:sz="4" w:space="0" w:color="D9D9D9"/>
            </w:tcBorders>
            <w:shd w:val="clear" w:color="auto" w:fill="auto"/>
            <w:vAlign w:val="center"/>
          </w:tcPr>
          <w:p w14:paraId="2564650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per biblioteca scolastica (documentazione relativa)</w:t>
            </w:r>
          </w:p>
        </w:tc>
        <w:tc>
          <w:tcPr>
            <w:tcW w:w="2980" w:type="dxa"/>
            <w:tcBorders>
              <w:top w:val="single" w:sz="4" w:space="0" w:color="002060"/>
              <w:bottom w:val="single" w:sz="4" w:space="0" w:color="D9D9D9"/>
              <w:right w:val="single" w:sz="12" w:space="0" w:color="002060"/>
            </w:tcBorders>
            <w:shd w:val="clear" w:color="auto" w:fill="auto"/>
            <w:vAlign w:val="center"/>
          </w:tcPr>
          <w:p w14:paraId="178365D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cronologico di entrata (vedi I.5.11)</w:t>
            </w:r>
          </w:p>
        </w:tc>
      </w:tr>
      <w:tr w:rsidR="00E855C9" w14:paraId="61D33A1A"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725F4B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62925A2"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639590F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IV.7.2</w:t>
            </w:r>
          </w:p>
        </w:tc>
        <w:tc>
          <w:tcPr>
            <w:tcW w:w="5140" w:type="dxa"/>
            <w:tcBorders>
              <w:top w:val="single" w:sz="4" w:space="0" w:color="D9D9D9"/>
              <w:bottom w:val="single" w:sz="4" w:space="0" w:color="002060"/>
            </w:tcBorders>
            <w:shd w:val="clear" w:color="auto" w:fill="auto"/>
            <w:vAlign w:val="center"/>
          </w:tcPr>
          <w:p w14:paraId="7BE6464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Cataloghi e regolamenti delle biblioteche dell’Istituto (dei docenti, degli alunni, ecc)</w:t>
            </w:r>
          </w:p>
        </w:tc>
        <w:tc>
          <w:tcPr>
            <w:tcW w:w="2980" w:type="dxa"/>
            <w:tcBorders>
              <w:top w:val="single" w:sz="4" w:space="0" w:color="D9D9D9"/>
              <w:bottom w:val="single" w:sz="4" w:space="0" w:color="002060"/>
              <w:right w:val="single" w:sz="12" w:space="0" w:color="002060"/>
            </w:tcBorders>
            <w:shd w:val="clear" w:color="auto" w:fill="auto"/>
            <w:vAlign w:val="center"/>
          </w:tcPr>
          <w:p w14:paraId="4C227A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3140D99" w14:textId="77777777">
        <w:trPr>
          <w:trHeight w:val="283"/>
          <w:jc w:val="center"/>
        </w:trPr>
        <w:tc>
          <w:tcPr>
            <w:tcW w:w="380" w:type="dxa"/>
            <w:tcBorders>
              <w:top w:val="single" w:sz="4" w:space="0" w:color="002060"/>
              <w:left w:val="single" w:sz="12" w:space="0" w:color="002060"/>
              <w:bottom w:val="single" w:sz="12" w:space="0" w:color="002060"/>
            </w:tcBorders>
            <w:shd w:val="clear" w:color="auto" w:fill="auto"/>
            <w:vAlign w:val="center"/>
          </w:tcPr>
          <w:p w14:paraId="7F68ED6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IV.8</w:t>
            </w:r>
          </w:p>
        </w:tc>
        <w:tc>
          <w:tcPr>
            <w:tcW w:w="1640" w:type="dxa"/>
            <w:tcBorders>
              <w:top w:val="single" w:sz="4" w:space="0" w:color="002060"/>
              <w:bottom w:val="single" w:sz="12" w:space="0" w:color="002060"/>
            </w:tcBorders>
            <w:shd w:val="clear" w:color="auto" w:fill="auto"/>
            <w:vAlign w:val="center"/>
          </w:tcPr>
          <w:p w14:paraId="77679EB1"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Salute e prevenzione</w:t>
            </w:r>
          </w:p>
        </w:tc>
        <w:tc>
          <w:tcPr>
            <w:tcW w:w="720" w:type="dxa"/>
            <w:tcBorders>
              <w:top w:val="single" w:sz="4" w:space="0" w:color="002060"/>
              <w:bottom w:val="single" w:sz="12" w:space="0" w:color="002060"/>
            </w:tcBorders>
            <w:shd w:val="clear" w:color="auto" w:fill="auto"/>
            <w:vAlign w:val="center"/>
          </w:tcPr>
          <w:p w14:paraId="5D3FE14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IV.8.1</w:t>
            </w:r>
          </w:p>
        </w:tc>
        <w:tc>
          <w:tcPr>
            <w:tcW w:w="5140" w:type="dxa"/>
            <w:tcBorders>
              <w:top w:val="single" w:sz="4" w:space="0" w:color="002060"/>
              <w:bottom w:val="single" w:sz="12" w:space="0" w:color="002060"/>
            </w:tcBorders>
            <w:shd w:val="clear" w:color="auto" w:fill="auto"/>
            <w:vAlign w:val="center"/>
          </w:tcPr>
          <w:p w14:paraId="76B1B60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Educazione alla salute: progetti, interventi e convenzioni</w:t>
            </w:r>
          </w:p>
        </w:tc>
        <w:tc>
          <w:tcPr>
            <w:tcW w:w="2980" w:type="dxa"/>
            <w:tcBorders>
              <w:top w:val="single" w:sz="4" w:space="0" w:color="002060"/>
              <w:bottom w:val="single" w:sz="12" w:space="0" w:color="002060"/>
              <w:right w:val="single" w:sz="12" w:space="0" w:color="002060"/>
            </w:tcBorders>
            <w:shd w:val="clear" w:color="auto" w:fill="auto"/>
            <w:vAlign w:val="center"/>
          </w:tcPr>
          <w:p w14:paraId="1AA04F6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035A69DF" w14:textId="77777777" w:rsidR="00E855C9" w:rsidRDefault="00E855C9">
      <w:pPr>
        <w:spacing w:after="160" w:line="259" w:lineRule="auto"/>
        <w:rPr>
          <w:rFonts w:ascii="Times New Roman" w:eastAsia="Times New Roman" w:hAnsi="Times New Roman" w:cs="Times New Roman"/>
          <w:sz w:val="2"/>
          <w:szCs w:val="2"/>
        </w:rPr>
      </w:pPr>
    </w:p>
    <w:tbl>
      <w:tblPr>
        <w:tblStyle w:val="a6"/>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E855C9" w14:paraId="238FD0AE"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3E9C47D5"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0C7C9C9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45C3BE50"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5F4560C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39F7E28"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18B764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4E8FB86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7AA2773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5B5ACDC7"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0168D45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w:t>
            </w:r>
          </w:p>
        </w:tc>
        <w:tc>
          <w:tcPr>
            <w:tcW w:w="1640" w:type="dxa"/>
            <w:vMerge w:val="restart"/>
            <w:tcBorders>
              <w:top w:val="single" w:sz="4" w:space="0" w:color="002060"/>
            </w:tcBorders>
            <w:shd w:val="clear" w:color="auto" w:fill="auto"/>
            <w:vAlign w:val="center"/>
          </w:tcPr>
          <w:p w14:paraId="2DA7AA56"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sportivo‐ricreative e rapporti con il Centro Scolastico Sportivo</w:t>
            </w:r>
          </w:p>
        </w:tc>
        <w:tc>
          <w:tcPr>
            <w:tcW w:w="720" w:type="dxa"/>
            <w:tcBorders>
              <w:top w:val="single" w:sz="4" w:space="0" w:color="002060"/>
              <w:bottom w:val="single" w:sz="4" w:space="0" w:color="D9D9D9"/>
            </w:tcBorders>
            <w:shd w:val="clear" w:color="auto" w:fill="auto"/>
            <w:vAlign w:val="center"/>
          </w:tcPr>
          <w:p w14:paraId="143E61B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IV.9.1</w:t>
            </w:r>
          </w:p>
        </w:tc>
        <w:tc>
          <w:tcPr>
            <w:tcW w:w="5140" w:type="dxa"/>
            <w:tcBorders>
              <w:top w:val="single" w:sz="4" w:space="0" w:color="002060"/>
              <w:bottom w:val="single" w:sz="4" w:space="0" w:color="D9D9D9"/>
            </w:tcBorders>
            <w:shd w:val="clear" w:color="auto" w:fill="auto"/>
            <w:vAlign w:val="center"/>
          </w:tcPr>
          <w:p w14:paraId="3837588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Autorizzazioni all’uso di locali scolastici e impianti sportivi</w:t>
            </w:r>
          </w:p>
        </w:tc>
        <w:tc>
          <w:tcPr>
            <w:tcW w:w="2980" w:type="dxa"/>
            <w:tcBorders>
              <w:top w:val="single" w:sz="4" w:space="0" w:color="002060"/>
              <w:bottom w:val="single" w:sz="4" w:space="0" w:color="D9D9D9"/>
              <w:right w:val="single" w:sz="12" w:space="0" w:color="002060"/>
            </w:tcBorders>
            <w:shd w:val="clear" w:color="auto" w:fill="auto"/>
            <w:vAlign w:val="center"/>
          </w:tcPr>
          <w:p w14:paraId="3E4AEC5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eventuali atti riassuntivi</w:t>
            </w:r>
          </w:p>
        </w:tc>
      </w:tr>
      <w:tr w:rsidR="00E855C9" w14:paraId="0F6AE99E"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595404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9CEEC36"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62488AF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IV.9.2</w:t>
            </w:r>
          </w:p>
        </w:tc>
        <w:tc>
          <w:tcPr>
            <w:tcW w:w="5140" w:type="dxa"/>
            <w:tcBorders>
              <w:top w:val="single" w:sz="4" w:space="0" w:color="D9D9D9"/>
              <w:bottom w:val="single" w:sz="4" w:space="0" w:color="D9D9D9"/>
            </w:tcBorders>
            <w:shd w:val="clear" w:color="auto" w:fill="auto"/>
            <w:vAlign w:val="center"/>
          </w:tcPr>
          <w:p w14:paraId="1408EEA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sport</w:t>
            </w:r>
          </w:p>
        </w:tc>
        <w:tc>
          <w:tcPr>
            <w:tcW w:w="2980" w:type="dxa"/>
            <w:tcBorders>
              <w:top w:val="single" w:sz="4" w:space="0" w:color="D9D9D9"/>
              <w:bottom w:val="single" w:sz="4" w:space="0" w:color="D9D9D9"/>
              <w:right w:val="single" w:sz="12" w:space="0" w:color="002060"/>
            </w:tcBorders>
            <w:shd w:val="clear" w:color="auto" w:fill="auto"/>
            <w:vAlign w:val="center"/>
          </w:tcPr>
          <w:p w14:paraId="35B8D90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C6C2B1E"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391007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CCC3D5C"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1F3864"/>
            </w:tcBorders>
            <w:shd w:val="clear" w:color="auto" w:fill="auto"/>
            <w:vAlign w:val="center"/>
          </w:tcPr>
          <w:p w14:paraId="025AC1A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IV.9.3</w:t>
            </w:r>
          </w:p>
        </w:tc>
        <w:tc>
          <w:tcPr>
            <w:tcW w:w="5140" w:type="dxa"/>
            <w:tcBorders>
              <w:top w:val="single" w:sz="4" w:space="0" w:color="D9D9D9"/>
              <w:bottom w:val="single" w:sz="4" w:space="0" w:color="1F3864"/>
            </w:tcBorders>
            <w:shd w:val="clear" w:color="auto" w:fill="auto"/>
            <w:vAlign w:val="center"/>
          </w:tcPr>
          <w:p w14:paraId="6EC2CA6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attività del Gruppo sportivo</w:t>
            </w:r>
          </w:p>
        </w:tc>
        <w:tc>
          <w:tcPr>
            <w:tcW w:w="2980" w:type="dxa"/>
            <w:tcBorders>
              <w:top w:val="single" w:sz="4" w:space="0" w:color="D9D9D9"/>
              <w:bottom w:val="single" w:sz="4" w:space="0" w:color="1F3864"/>
              <w:right w:val="single" w:sz="12" w:space="0" w:color="002060"/>
            </w:tcBorders>
            <w:shd w:val="clear" w:color="auto" w:fill="auto"/>
            <w:vAlign w:val="center"/>
          </w:tcPr>
          <w:p w14:paraId="41DAA8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57D3DD4D" w14:textId="77777777">
        <w:trPr>
          <w:trHeight w:val="283"/>
          <w:jc w:val="center"/>
        </w:trPr>
        <w:tc>
          <w:tcPr>
            <w:tcW w:w="380" w:type="dxa"/>
            <w:vMerge w:val="restart"/>
            <w:tcBorders>
              <w:left w:val="single" w:sz="12" w:space="0" w:color="002060"/>
            </w:tcBorders>
            <w:shd w:val="clear" w:color="auto" w:fill="auto"/>
            <w:vAlign w:val="center"/>
          </w:tcPr>
          <w:p w14:paraId="5CBF084C" w14:textId="77777777" w:rsidR="00E855C9" w:rsidRDefault="00966DEB">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IV.10</w:t>
            </w:r>
          </w:p>
        </w:tc>
        <w:tc>
          <w:tcPr>
            <w:tcW w:w="1640" w:type="dxa"/>
            <w:vMerge w:val="restart"/>
            <w:shd w:val="clear" w:color="auto" w:fill="auto"/>
            <w:vAlign w:val="center"/>
          </w:tcPr>
          <w:p w14:paraId="27AE22C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Elaborati e prospetti scrutini</w:t>
            </w:r>
          </w:p>
        </w:tc>
        <w:tc>
          <w:tcPr>
            <w:tcW w:w="720" w:type="dxa"/>
            <w:tcBorders>
              <w:top w:val="single" w:sz="4" w:space="0" w:color="1F3864"/>
              <w:bottom w:val="single" w:sz="4" w:space="0" w:color="D9D9D9"/>
            </w:tcBorders>
            <w:shd w:val="clear" w:color="auto" w:fill="auto"/>
            <w:vAlign w:val="center"/>
          </w:tcPr>
          <w:p w14:paraId="5E78031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IV.10.1</w:t>
            </w:r>
          </w:p>
        </w:tc>
        <w:tc>
          <w:tcPr>
            <w:tcW w:w="5140" w:type="dxa"/>
            <w:tcBorders>
              <w:top w:val="single" w:sz="4" w:space="0" w:color="1F3864"/>
              <w:bottom w:val="single" w:sz="4" w:space="0" w:color="D9D9D9"/>
            </w:tcBorders>
            <w:shd w:val="clear" w:color="auto" w:fill="auto"/>
            <w:vAlign w:val="center"/>
          </w:tcPr>
          <w:p w14:paraId="3D1BF71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e pratiche degli alunni (esclusi quelli prodotti per l’esame di Stato)</w:t>
            </w:r>
          </w:p>
        </w:tc>
        <w:tc>
          <w:tcPr>
            <w:tcW w:w="2980" w:type="dxa"/>
            <w:tcBorders>
              <w:top w:val="single" w:sz="4" w:space="0" w:color="1F3864"/>
              <w:bottom w:val="single" w:sz="4" w:space="0" w:color="D9D9D9"/>
              <w:right w:val="single" w:sz="12" w:space="0" w:color="002060"/>
            </w:tcBorders>
            <w:shd w:val="clear" w:color="auto" w:fill="auto"/>
            <w:vAlign w:val="center"/>
          </w:tcPr>
          <w:p w14:paraId="74E3878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E855C9" w14:paraId="2DAB2F19" w14:textId="77777777">
        <w:trPr>
          <w:trHeight w:val="283"/>
          <w:jc w:val="center"/>
        </w:trPr>
        <w:tc>
          <w:tcPr>
            <w:tcW w:w="380" w:type="dxa"/>
            <w:vMerge/>
            <w:tcBorders>
              <w:left w:val="single" w:sz="12" w:space="0" w:color="002060"/>
            </w:tcBorders>
            <w:shd w:val="clear" w:color="auto" w:fill="auto"/>
            <w:vAlign w:val="center"/>
          </w:tcPr>
          <w:p w14:paraId="75DDABE9"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5418FAC9"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5D59D5A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IV.10.2</w:t>
            </w:r>
          </w:p>
        </w:tc>
        <w:tc>
          <w:tcPr>
            <w:tcW w:w="5140" w:type="dxa"/>
            <w:tcBorders>
              <w:top w:val="single" w:sz="4" w:space="0" w:color="D9D9D9"/>
              <w:bottom w:val="single" w:sz="4" w:space="0" w:color="D9D9D9"/>
            </w:tcBorders>
            <w:shd w:val="clear" w:color="auto" w:fill="auto"/>
            <w:vAlign w:val="center"/>
          </w:tcPr>
          <w:p w14:paraId="5A6618F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14:paraId="19D8CFD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plico dell’esame</w:t>
            </w:r>
          </w:p>
        </w:tc>
      </w:tr>
      <w:tr w:rsidR="00E855C9" w14:paraId="1780068F" w14:textId="77777777">
        <w:trPr>
          <w:trHeight w:val="283"/>
          <w:jc w:val="center"/>
        </w:trPr>
        <w:tc>
          <w:tcPr>
            <w:tcW w:w="380" w:type="dxa"/>
            <w:vMerge/>
            <w:tcBorders>
              <w:left w:val="single" w:sz="12" w:space="0" w:color="002060"/>
            </w:tcBorders>
            <w:shd w:val="clear" w:color="auto" w:fill="auto"/>
            <w:vAlign w:val="center"/>
          </w:tcPr>
          <w:p w14:paraId="1B3A9572"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3183F535"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2E62ADF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IV.10.3</w:t>
            </w:r>
          </w:p>
        </w:tc>
        <w:tc>
          <w:tcPr>
            <w:tcW w:w="5140" w:type="dxa"/>
            <w:tcBorders>
              <w:top w:val="single" w:sz="4" w:space="0" w:color="D9D9D9"/>
              <w:bottom w:val="single" w:sz="4" w:space="0" w:color="D9D9D9"/>
            </w:tcBorders>
            <w:shd w:val="clear" w:color="auto" w:fill="auto"/>
            <w:vAlign w:val="center"/>
          </w:tcPr>
          <w:p w14:paraId="1AB8FA6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pratiche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14:paraId="456A3BA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nel plico dell’esame le fotografie dei manufatti</w:t>
            </w:r>
          </w:p>
        </w:tc>
      </w:tr>
      <w:tr w:rsidR="00E855C9" w14:paraId="4BB18F2B" w14:textId="77777777">
        <w:trPr>
          <w:trHeight w:val="283"/>
          <w:jc w:val="center"/>
        </w:trPr>
        <w:tc>
          <w:tcPr>
            <w:tcW w:w="380" w:type="dxa"/>
            <w:vMerge/>
            <w:tcBorders>
              <w:left w:val="single" w:sz="12" w:space="0" w:color="002060"/>
            </w:tcBorders>
            <w:shd w:val="clear" w:color="auto" w:fill="auto"/>
            <w:vAlign w:val="center"/>
          </w:tcPr>
          <w:p w14:paraId="258863F5"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7C6F76D5"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5B2EB87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IV.10.4</w:t>
            </w:r>
          </w:p>
        </w:tc>
        <w:tc>
          <w:tcPr>
            <w:tcW w:w="5140" w:type="dxa"/>
            <w:tcBorders>
              <w:top w:val="single" w:sz="4" w:space="0" w:color="D9D9D9"/>
              <w:bottom w:val="single" w:sz="4" w:space="0" w:color="D9D9D9"/>
            </w:tcBorders>
            <w:shd w:val="clear" w:color="auto" w:fill="auto"/>
            <w:vAlign w:val="center"/>
          </w:tcPr>
          <w:p w14:paraId="2A68C85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Invalsi</w:t>
            </w:r>
          </w:p>
        </w:tc>
        <w:tc>
          <w:tcPr>
            <w:tcW w:w="2980" w:type="dxa"/>
            <w:tcBorders>
              <w:top w:val="single" w:sz="4" w:space="0" w:color="D9D9D9"/>
              <w:bottom w:val="single" w:sz="4" w:space="0" w:color="D9D9D9"/>
              <w:right w:val="single" w:sz="12" w:space="0" w:color="002060"/>
            </w:tcBorders>
            <w:shd w:val="clear" w:color="auto" w:fill="auto"/>
            <w:vAlign w:val="center"/>
          </w:tcPr>
          <w:p w14:paraId="10DB64A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E855C9" w14:paraId="2DB5540A" w14:textId="77777777">
        <w:trPr>
          <w:trHeight w:val="283"/>
          <w:jc w:val="center"/>
        </w:trPr>
        <w:tc>
          <w:tcPr>
            <w:tcW w:w="380" w:type="dxa"/>
            <w:vMerge/>
            <w:tcBorders>
              <w:left w:val="single" w:sz="12" w:space="0" w:color="002060"/>
            </w:tcBorders>
            <w:shd w:val="clear" w:color="auto" w:fill="auto"/>
            <w:vAlign w:val="center"/>
          </w:tcPr>
          <w:p w14:paraId="75CE5469"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078940A6"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3781E79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IV.10.5</w:t>
            </w:r>
          </w:p>
        </w:tc>
        <w:tc>
          <w:tcPr>
            <w:tcW w:w="5140" w:type="dxa"/>
            <w:tcBorders>
              <w:top w:val="single" w:sz="4" w:space="0" w:color="D9D9D9"/>
              <w:bottom w:val="single" w:sz="4" w:space="0" w:color="D9D9D9"/>
            </w:tcBorders>
            <w:shd w:val="clear" w:color="auto" w:fill="auto"/>
            <w:vAlign w:val="center"/>
          </w:tcPr>
          <w:p w14:paraId="0D9D4F3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 trimestrali o quadrimestrali</w:t>
            </w:r>
          </w:p>
        </w:tc>
        <w:tc>
          <w:tcPr>
            <w:tcW w:w="2980" w:type="dxa"/>
            <w:tcBorders>
              <w:top w:val="single" w:sz="4" w:space="0" w:color="D9D9D9"/>
              <w:bottom w:val="single" w:sz="4" w:space="0" w:color="D9D9D9"/>
              <w:right w:val="single" w:sz="12" w:space="0" w:color="002060"/>
            </w:tcBorders>
            <w:shd w:val="clear" w:color="auto" w:fill="auto"/>
            <w:vAlign w:val="center"/>
          </w:tcPr>
          <w:p w14:paraId="66F3B00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ECAC4BB" w14:textId="77777777">
        <w:trPr>
          <w:trHeight w:val="283"/>
          <w:jc w:val="center"/>
        </w:trPr>
        <w:tc>
          <w:tcPr>
            <w:tcW w:w="380" w:type="dxa"/>
            <w:vMerge/>
            <w:tcBorders>
              <w:left w:val="single" w:sz="12" w:space="0" w:color="002060"/>
            </w:tcBorders>
            <w:shd w:val="clear" w:color="auto" w:fill="auto"/>
            <w:vAlign w:val="center"/>
          </w:tcPr>
          <w:p w14:paraId="2065C665" w14:textId="77777777" w:rsidR="00E855C9" w:rsidRDefault="00E855C9">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7B78E475" w14:textId="77777777" w:rsidR="00E855C9" w:rsidRDefault="00E855C9">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14:paraId="67E15F8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IV.10.6</w:t>
            </w:r>
          </w:p>
        </w:tc>
        <w:tc>
          <w:tcPr>
            <w:tcW w:w="5140" w:type="dxa"/>
            <w:tcBorders>
              <w:top w:val="single" w:sz="4" w:space="0" w:color="D9D9D9"/>
              <w:bottom w:val="single" w:sz="12" w:space="0" w:color="002060"/>
            </w:tcBorders>
            <w:shd w:val="clear" w:color="auto" w:fill="auto"/>
            <w:vAlign w:val="center"/>
          </w:tcPr>
          <w:p w14:paraId="4C1B989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scrutinio finale</w:t>
            </w:r>
          </w:p>
        </w:tc>
        <w:tc>
          <w:tcPr>
            <w:tcW w:w="2980" w:type="dxa"/>
            <w:tcBorders>
              <w:top w:val="single" w:sz="4" w:space="0" w:color="D9D9D9"/>
              <w:bottom w:val="single" w:sz="12" w:space="0" w:color="002060"/>
              <w:right w:val="single" w:sz="12" w:space="0" w:color="002060"/>
            </w:tcBorders>
            <w:shd w:val="clear" w:color="auto" w:fill="auto"/>
            <w:vAlign w:val="center"/>
          </w:tcPr>
          <w:p w14:paraId="59B98FB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03EA19B2" w14:textId="77777777" w:rsidR="00E855C9" w:rsidRDefault="00E855C9">
      <w:pPr>
        <w:spacing w:after="160" w:line="259" w:lineRule="auto"/>
        <w:rPr>
          <w:rFonts w:ascii="Times New Roman" w:eastAsia="Times New Roman" w:hAnsi="Times New Roman" w:cs="Times New Roman"/>
          <w:sz w:val="28"/>
          <w:szCs w:val="28"/>
        </w:rPr>
      </w:pPr>
    </w:p>
    <w:p w14:paraId="46E87A62" w14:textId="77777777" w:rsidR="00E855C9" w:rsidRDefault="00966DEB">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Studenti e diplomati</w:t>
      </w:r>
    </w:p>
    <w:tbl>
      <w:tblPr>
        <w:tblStyle w:val="a7"/>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E855C9" w14:paraId="77C5937E"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5FABEEB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61F10E7C"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12BFF81C"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71B850EA"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70522DC"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2B172385"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31BA77BD"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990600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1EE2E85C"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699DF3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w:t>
            </w:r>
          </w:p>
        </w:tc>
        <w:tc>
          <w:tcPr>
            <w:tcW w:w="1640" w:type="dxa"/>
            <w:tcBorders>
              <w:top w:val="single" w:sz="4" w:space="0" w:color="002060"/>
              <w:bottom w:val="single" w:sz="4" w:space="0" w:color="002060"/>
            </w:tcBorders>
            <w:shd w:val="clear" w:color="auto" w:fill="auto"/>
            <w:vAlign w:val="center"/>
          </w:tcPr>
          <w:p w14:paraId="6B8BECD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Orientamento e placement</w:t>
            </w:r>
          </w:p>
        </w:tc>
        <w:tc>
          <w:tcPr>
            <w:tcW w:w="520" w:type="dxa"/>
            <w:tcBorders>
              <w:top w:val="single" w:sz="4" w:space="0" w:color="002060"/>
              <w:bottom w:val="single" w:sz="4" w:space="0" w:color="002060"/>
            </w:tcBorders>
            <w:shd w:val="clear" w:color="auto" w:fill="auto"/>
            <w:vAlign w:val="center"/>
          </w:tcPr>
          <w:p w14:paraId="72092D4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V.1.1</w:t>
            </w:r>
          </w:p>
        </w:tc>
        <w:tc>
          <w:tcPr>
            <w:tcW w:w="5280" w:type="dxa"/>
            <w:tcBorders>
              <w:top w:val="single" w:sz="4" w:space="0" w:color="002060"/>
              <w:bottom w:val="single" w:sz="4" w:space="0" w:color="002060"/>
            </w:tcBorders>
            <w:shd w:val="clear" w:color="auto" w:fill="auto"/>
            <w:vAlign w:val="center"/>
          </w:tcPr>
          <w:p w14:paraId="651BA3E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orientamento e placement</w:t>
            </w:r>
          </w:p>
        </w:tc>
        <w:tc>
          <w:tcPr>
            <w:tcW w:w="3040" w:type="dxa"/>
            <w:tcBorders>
              <w:top w:val="single" w:sz="4" w:space="0" w:color="002060"/>
              <w:bottom w:val="single" w:sz="4" w:space="0" w:color="002060"/>
              <w:right w:val="single" w:sz="12" w:space="0" w:color="002060"/>
            </w:tcBorders>
            <w:shd w:val="clear" w:color="auto" w:fill="auto"/>
            <w:vAlign w:val="center"/>
          </w:tcPr>
          <w:p w14:paraId="706CF43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1F20D66"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1F8D26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w:t>
            </w:r>
          </w:p>
        </w:tc>
        <w:tc>
          <w:tcPr>
            <w:tcW w:w="1640" w:type="dxa"/>
            <w:vMerge w:val="restart"/>
            <w:tcBorders>
              <w:top w:val="single" w:sz="4" w:space="0" w:color="002060"/>
            </w:tcBorders>
            <w:shd w:val="clear" w:color="auto" w:fill="auto"/>
            <w:vAlign w:val="center"/>
          </w:tcPr>
          <w:p w14:paraId="41ABE5F3"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Ammissioni e iscrizioni</w:t>
            </w:r>
          </w:p>
        </w:tc>
        <w:tc>
          <w:tcPr>
            <w:tcW w:w="520" w:type="dxa"/>
            <w:tcBorders>
              <w:top w:val="single" w:sz="4" w:space="0" w:color="002060"/>
              <w:bottom w:val="single" w:sz="4" w:space="0" w:color="D9D9D9"/>
            </w:tcBorders>
            <w:shd w:val="clear" w:color="auto" w:fill="auto"/>
            <w:vAlign w:val="center"/>
          </w:tcPr>
          <w:p w14:paraId="7AA167C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V.2.1</w:t>
            </w:r>
          </w:p>
        </w:tc>
        <w:tc>
          <w:tcPr>
            <w:tcW w:w="5280" w:type="dxa"/>
            <w:tcBorders>
              <w:top w:val="single" w:sz="4" w:space="0" w:color="002060"/>
              <w:bottom w:val="single" w:sz="4" w:space="0" w:color="D9D9D9"/>
            </w:tcBorders>
            <w:shd w:val="clear" w:color="auto" w:fill="auto"/>
            <w:vAlign w:val="center"/>
          </w:tcPr>
          <w:p w14:paraId="1D173F9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Elenchi alunni per iscrizioni</w:t>
            </w:r>
          </w:p>
        </w:tc>
        <w:tc>
          <w:tcPr>
            <w:tcW w:w="3040" w:type="dxa"/>
            <w:tcBorders>
              <w:top w:val="single" w:sz="4" w:space="0" w:color="002060"/>
              <w:bottom w:val="single" w:sz="4" w:space="0" w:color="D9D9D9"/>
              <w:right w:val="single" w:sz="12" w:space="0" w:color="002060"/>
            </w:tcBorders>
            <w:shd w:val="clear" w:color="auto" w:fill="auto"/>
            <w:vAlign w:val="center"/>
          </w:tcPr>
          <w:p w14:paraId="1FEF7F4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0CEB689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DF8D6A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E4F7AEA"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A2B505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V.2.2</w:t>
            </w:r>
          </w:p>
        </w:tc>
        <w:tc>
          <w:tcPr>
            <w:tcW w:w="5280" w:type="dxa"/>
            <w:tcBorders>
              <w:top w:val="single" w:sz="4" w:space="0" w:color="D9D9D9"/>
              <w:bottom w:val="single" w:sz="4" w:space="0" w:color="002060"/>
            </w:tcBorders>
            <w:shd w:val="clear" w:color="auto" w:fill="auto"/>
            <w:vAlign w:val="center"/>
          </w:tcPr>
          <w:p w14:paraId="4AB580E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e documenti prodotti da alunni e candidati per l’iscrizione ai vari tipi di scuola e per l’ammissione agli esami</w:t>
            </w:r>
          </w:p>
        </w:tc>
        <w:tc>
          <w:tcPr>
            <w:tcW w:w="3040" w:type="dxa"/>
            <w:tcBorders>
              <w:top w:val="single" w:sz="4" w:space="0" w:color="D9D9D9"/>
              <w:bottom w:val="single" w:sz="4" w:space="0" w:color="002060"/>
              <w:right w:val="single" w:sz="12" w:space="0" w:color="002060"/>
            </w:tcBorders>
            <w:shd w:val="clear" w:color="auto" w:fill="auto"/>
            <w:vAlign w:val="center"/>
          </w:tcPr>
          <w:p w14:paraId="301E13D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fine dell’appartenenza all’Istituto o dall’iscrizione all’esame</w:t>
            </w:r>
          </w:p>
        </w:tc>
      </w:tr>
      <w:tr w:rsidR="00E855C9" w14:paraId="5DAA8E3D" w14:textId="77777777">
        <w:trPr>
          <w:trHeight w:val="283"/>
          <w:jc w:val="center"/>
        </w:trPr>
        <w:tc>
          <w:tcPr>
            <w:tcW w:w="360" w:type="dxa"/>
            <w:tcBorders>
              <w:top w:val="single" w:sz="4" w:space="0" w:color="002060"/>
              <w:left w:val="single" w:sz="12" w:space="0" w:color="002060"/>
            </w:tcBorders>
            <w:shd w:val="clear" w:color="auto" w:fill="auto"/>
            <w:vAlign w:val="center"/>
          </w:tcPr>
          <w:p w14:paraId="3E1706C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top w:val="single" w:sz="4" w:space="0" w:color="002060"/>
            </w:tcBorders>
            <w:shd w:val="clear" w:color="auto" w:fill="auto"/>
            <w:vAlign w:val="center"/>
          </w:tcPr>
          <w:p w14:paraId="146C9994"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002060"/>
              <w:bottom w:val="single" w:sz="12" w:space="0" w:color="002060"/>
            </w:tcBorders>
            <w:shd w:val="clear" w:color="auto" w:fill="auto"/>
            <w:vAlign w:val="center"/>
          </w:tcPr>
          <w:p w14:paraId="254C719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V.3.1</w:t>
            </w:r>
          </w:p>
        </w:tc>
        <w:tc>
          <w:tcPr>
            <w:tcW w:w="5280" w:type="dxa"/>
            <w:tcBorders>
              <w:top w:val="single" w:sz="4" w:space="0" w:color="002060"/>
              <w:bottom w:val="single" w:sz="12" w:space="0" w:color="002060"/>
            </w:tcBorders>
            <w:shd w:val="clear" w:color="auto" w:fill="auto"/>
            <w:vAlign w:val="center"/>
          </w:tcPr>
          <w:p w14:paraId="00AEC23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nascita</w:t>
            </w:r>
          </w:p>
        </w:tc>
        <w:tc>
          <w:tcPr>
            <w:tcW w:w="3040" w:type="dxa"/>
            <w:tcBorders>
              <w:top w:val="single" w:sz="4" w:space="0" w:color="002060"/>
              <w:bottom w:val="single" w:sz="12" w:space="0" w:color="002060"/>
              <w:right w:val="single" w:sz="12" w:space="0" w:color="002060"/>
            </w:tcBorders>
            <w:shd w:val="clear" w:color="auto" w:fill="auto"/>
            <w:vAlign w:val="center"/>
          </w:tcPr>
          <w:p w14:paraId="4B5D845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E855C9" w14:paraId="5FA1B412"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731FABE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21128C6B"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48106A62"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5985F02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25AEB4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7501A85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5BA4C4E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B2225C9"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384D5FD0" w14:textId="77777777">
        <w:trPr>
          <w:trHeight w:val="283"/>
          <w:jc w:val="center"/>
        </w:trPr>
        <w:tc>
          <w:tcPr>
            <w:tcW w:w="360" w:type="dxa"/>
            <w:tcBorders>
              <w:left w:val="single" w:sz="12" w:space="0" w:color="002060"/>
              <w:bottom w:val="single" w:sz="4" w:space="0" w:color="002060"/>
            </w:tcBorders>
            <w:shd w:val="clear" w:color="auto" w:fill="auto"/>
            <w:vAlign w:val="center"/>
          </w:tcPr>
          <w:p w14:paraId="38CE0DB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bottom w:val="single" w:sz="4" w:space="0" w:color="002060"/>
            </w:tcBorders>
            <w:shd w:val="clear" w:color="auto" w:fill="auto"/>
            <w:vAlign w:val="center"/>
          </w:tcPr>
          <w:p w14:paraId="53EFFBD8"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1F3864"/>
              <w:bottom w:val="single" w:sz="4" w:space="0" w:color="002060"/>
            </w:tcBorders>
            <w:shd w:val="clear" w:color="auto" w:fill="auto"/>
            <w:vAlign w:val="center"/>
          </w:tcPr>
          <w:p w14:paraId="389D5E5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V.3.2</w:t>
            </w:r>
          </w:p>
        </w:tc>
        <w:tc>
          <w:tcPr>
            <w:tcW w:w="5280" w:type="dxa"/>
            <w:tcBorders>
              <w:top w:val="single" w:sz="4" w:space="0" w:color="1F3864"/>
              <w:bottom w:val="single" w:sz="4" w:space="0" w:color="002060"/>
            </w:tcBorders>
            <w:shd w:val="clear" w:color="auto" w:fill="auto"/>
            <w:vAlign w:val="center"/>
          </w:tcPr>
          <w:p w14:paraId="083822E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alla formazione delle classi</w:t>
            </w:r>
          </w:p>
        </w:tc>
        <w:tc>
          <w:tcPr>
            <w:tcW w:w="3040" w:type="dxa"/>
            <w:tcBorders>
              <w:top w:val="single" w:sz="4" w:space="0" w:color="1F3864"/>
              <w:bottom w:val="single" w:sz="4" w:space="0" w:color="002060"/>
              <w:right w:val="single" w:sz="12" w:space="0" w:color="002060"/>
            </w:tcBorders>
            <w:shd w:val="clear" w:color="auto" w:fill="auto"/>
            <w:vAlign w:val="center"/>
          </w:tcPr>
          <w:p w14:paraId="6C9F5A0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6E18EE80"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B617AE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w:t>
            </w:r>
          </w:p>
        </w:tc>
        <w:tc>
          <w:tcPr>
            <w:tcW w:w="1640" w:type="dxa"/>
            <w:vMerge w:val="restart"/>
            <w:tcBorders>
              <w:top w:val="single" w:sz="4" w:space="0" w:color="002060"/>
            </w:tcBorders>
            <w:shd w:val="clear" w:color="auto" w:fill="auto"/>
            <w:vAlign w:val="center"/>
          </w:tcPr>
          <w:p w14:paraId="35B5405F" w14:textId="77777777" w:rsidR="00E855C9" w:rsidRDefault="00966DEB">
            <w:pPr>
              <w:spacing w:line="240"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Cursus studiorum</w:t>
            </w:r>
          </w:p>
          <w:p w14:paraId="05733C6E" w14:textId="77777777" w:rsidR="00E855C9" w:rsidRDefault="00E855C9">
            <w:pPr>
              <w:spacing w:after="160" w:line="259" w:lineRule="auto"/>
              <w:rPr>
                <w:rFonts w:ascii="Times New Roman" w:eastAsia="Times New Roman" w:hAnsi="Times New Roman" w:cs="Times New Roman"/>
                <w:sz w:val="16"/>
                <w:szCs w:val="16"/>
              </w:rPr>
            </w:pPr>
          </w:p>
        </w:tc>
        <w:tc>
          <w:tcPr>
            <w:tcW w:w="520" w:type="dxa"/>
            <w:tcBorders>
              <w:top w:val="single" w:sz="4" w:space="0" w:color="002060"/>
              <w:bottom w:val="single" w:sz="4" w:space="0" w:color="D9D9D9"/>
            </w:tcBorders>
            <w:shd w:val="clear" w:color="auto" w:fill="auto"/>
            <w:vAlign w:val="center"/>
          </w:tcPr>
          <w:p w14:paraId="30E1F91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V.4.1</w:t>
            </w:r>
          </w:p>
        </w:tc>
        <w:tc>
          <w:tcPr>
            <w:tcW w:w="5280" w:type="dxa"/>
            <w:tcBorders>
              <w:top w:val="single" w:sz="4" w:space="0" w:color="002060"/>
              <w:bottom w:val="single" w:sz="4" w:space="0" w:color="D9D9D9"/>
            </w:tcBorders>
            <w:shd w:val="clear" w:color="auto" w:fill="auto"/>
            <w:vAlign w:val="center"/>
          </w:tcPr>
          <w:p w14:paraId="681EAD5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inerenti le ripetenze degli alunni</w:t>
            </w:r>
          </w:p>
        </w:tc>
        <w:tc>
          <w:tcPr>
            <w:tcW w:w="3040" w:type="dxa"/>
            <w:tcBorders>
              <w:top w:val="single" w:sz="4" w:space="0" w:color="002060"/>
              <w:bottom w:val="single" w:sz="4" w:space="0" w:color="D9D9D9"/>
              <w:right w:val="single" w:sz="12" w:space="0" w:color="002060"/>
            </w:tcBorders>
            <w:shd w:val="clear" w:color="auto" w:fill="auto"/>
            <w:vAlign w:val="center"/>
          </w:tcPr>
          <w:p w14:paraId="7BEDD53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nei rispettivi fascicoli personali</w:t>
            </w:r>
          </w:p>
        </w:tc>
      </w:tr>
      <w:tr w:rsidR="00E855C9" w14:paraId="02FCD1C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D8290C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4F8C18A"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76259B2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V.4.2</w:t>
            </w:r>
          </w:p>
        </w:tc>
        <w:tc>
          <w:tcPr>
            <w:tcW w:w="5280" w:type="dxa"/>
            <w:tcBorders>
              <w:top w:val="single" w:sz="4" w:space="0" w:color="D9D9D9"/>
              <w:bottom w:val="single" w:sz="4" w:space="0" w:color="D9D9D9"/>
            </w:tcBorders>
            <w:shd w:val="clear" w:color="auto" w:fill="auto"/>
            <w:vAlign w:val="center"/>
          </w:tcPr>
          <w:p w14:paraId="1BBE271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personali alunni</w:t>
            </w:r>
          </w:p>
        </w:tc>
        <w:tc>
          <w:tcPr>
            <w:tcW w:w="3040" w:type="dxa"/>
            <w:tcBorders>
              <w:top w:val="single" w:sz="4" w:space="0" w:color="D9D9D9"/>
              <w:bottom w:val="single" w:sz="4" w:space="0" w:color="D9D9D9"/>
              <w:right w:val="single" w:sz="12" w:space="0" w:color="002060"/>
            </w:tcBorders>
            <w:shd w:val="clear" w:color="auto" w:fill="auto"/>
            <w:vAlign w:val="center"/>
          </w:tcPr>
          <w:p w14:paraId="68EDB9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103D30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808618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4929EFD"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77EA0EB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V.4.3</w:t>
            </w:r>
          </w:p>
        </w:tc>
        <w:tc>
          <w:tcPr>
            <w:tcW w:w="5280" w:type="dxa"/>
            <w:tcBorders>
              <w:top w:val="single" w:sz="4" w:space="0" w:color="D9D9D9"/>
              <w:bottom w:val="single" w:sz="4" w:space="0" w:color="D9D9D9"/>
            </w:tcBorders>
            <w:shd w:val="clear" w:color="auto" w:fill="auto"/>
            <w:vAlign w:val="center"/>
          </w:tcPr>
          <w:p w14:paraId="6942CB1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Pagelle scolastiche Schede di valutazione Schede alunni</w:t>
            </w:r>
          </w:p>
        </w:tc>
        <w:tc>
          <w:tcPr>
            <w:tcW w:w="3040" w:type="dxa"/>
            <w:tcBorders>
              <w:top w:val="single" w:sz="4" w:space="0" w:color="D9D9D9"/>
              <w:bottom w:val="single" w:sz="4" w:space="0" w:color="D9D9D9"/>
              <w:right w:val="single" w:sz="12" w:space="0" w:color="002060"/>
            </w:tcBorders>
            <w:shd w:val="clear" w:color="auto" w:fill="auto"/>
            <w:vAlign w:val="center"/>
          </w:tcPr>
          <w:p w14:paraId="4276C22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99B0CB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AC35A2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36592BB"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4ABAFB9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V.4.4</w:t>
            </w:r>
          </w:p>
        </w:tc>
        <w:tc>
          <w:tcPr>
            <w:tcW w:w="5280" w:type="dxa"/>
            <w:tcBorders>
              <w:top w:val="single" w:sz="4" w:space="0" w:color="D9D9D9"/>
              <w:bottom w:val="single" w:sz="4" w:space="0" w:color="D9D9D9"/>
            </w:tcBorders>
            <w:shd w:val="clear" w:color="auto" w:fill="auto"/>
            <w:vAlign w:val="center"/>
          </w:tcPr>
          <w:p w14:paraId="025343D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Libretti scolastici e altra documentazione relativa agli studi dell’alunno (es. Portfolio)</w:t>
            </w:r>
          </w:p>
        </w:tc>
        <w:tc>
          <w:tcPr>
            <w:tcW w:w="3040" w:type="dxa"/>
            <w:tcBorders>
              <w:top w:val="single" w:sz="4" w:space="0" w:color="D9D9D9"/>
              <w:bottom w:val="single" w:sz="4" w:space="0" w:color="D9D9D9"/>
              <w:right w:val="single" w:sz="12" w:space="0" w:color="002060"/>
            </w:tcBorders>
            <w:shd w:val="clear" w:color="auto" w:fill="auto"/>
            <w:vAlign w:val="center"/>
          </w:tcPr>
          <w:p w14:paraId="4F5DB9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52C5FC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C44242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D2C7557"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3D9E5DC7"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V.4.5</w:t>
            </w:r>
          </w:p>
        </w:tc>
        <w:tc>
          <w:tcPr>
            <w:tcW w:w="5280" w:type="dxa"/>
            <w:tcBorders>
              <w:top w:val="single" w:sz="4" w:space="0" w:color="D9D9D9"/>
              <w:bottom w:val="single" w:sz="4" w:space="0" w:color="002060"/>
            </w:tcBorders>
            <w:shd w:val="clear" w:color="auto" w:fill="auto"/>
            <w:vAlign w:val="center"/>
          </w:tcPr>
          <w:p w14:paraId="7F80669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delle competenze</w:t>
            </w:r>
          </w:p>
        </w:tc>
        <w:tc>
          <w:tcPr>
            <w:tcW w:w="3040" w:type="dxa"/>
            <w:tcBorders>
              <w:top w:val="single" w:sz="4" w:space="0" w:color="D9D9D9"/>
              <w:bottom w:val="single" w:sz="4" w:space="0" w:color="002060"/>
              <w:right w:val="single" w:sz="12" w:space="0" w:color="002060"/>
            </w:tcBorders>
            <w:shd w:val="clear" w:color="auto" w:fill="auto"/>
            <w:vAlign w:val="center"/>
          </w:tcPr>
          <w:p w14:paraId="7BECC41C"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297B3CF0"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52634E0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w:t>
            </w:r>
          </w:p>
        </w:tc>
        <w:tc>
          <w:tcPr>
            <w:tcW w:w="1640" w:type="dxa"/>
            <w:tcBorders>
              <w:top w:val="single" w:sz="4" w:space="0" w:color="002060"/>
              <w:bottom w:val="single" w:sz="4" w:space="0" w:color="002060"/>
            </w:tcBorders>
            <w:shd w:val="clear" w:color="auto" w:fill="auto"/>
            <w:vAlign w:val="center"/>
          </w:tcPr>
          <w:p w14:paraId="46B447B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Procedimenti disciplinari</w:t>
            </w:r>
          </w:p>
        </w:tc>
        <w:tc>
          <w:tcPr>
            <w:tcW w:w="520" w:type="dxa"/>
            <w:tcBorders>
              <w:top w:val="single" w:sz="4" w:space="0" w:color="002060"/>
              <w:bottom w:val="single" w:sz="4" w:space="0" w:color="002060"/>
            </w:tcBorders>
            <w:shd w:val="clear" w:color="auto" w:fill="auto"/>
            <w:vAlign w:val="center"/>
          </w:tcPr>
          <w:p w14:paraId="0D31138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V.5.1</w:t>
            </w:r>
          </w:p>
        </w:tc>
        <w:tc>
          <w:tcPr>
            <w:tcW w:w="5280" w:type="dxa"/>
            <w:tcBorders>
              <w:top w:val="single" w:sz="4" w:space="0" w:color="002060"/>
              <w:bottom w:val="single" w:sz="4" w:space="0" w:color="002060"/>
            </w:tcBorders>
            <w:shd w:val="clear" w:color="auto" w:fill="auto"/>
            <w:vAlign w:val="center"/>
          </w:tcPr>
          <w:p w14:paraId="2EC6CAC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agli alunni</w:t>
            </w:r>
          </w:p>
        </w:tc>
        <w:tc>
          <w:tcPr>
            <w:tcW w:w="3040" w:type="dxa"/>
            <w:tcBorders>
              <w:top w:val="single" w:sz="4" w:space="0" w:color="002060"/>
              <w:bottom w:val="single" w:sz="4" w:space="0" w:color="002060"/>
              <w:right w:val="single" w:sz="12" w:space="0" w:color="002060"/>
            </w:tcBorders>
            <w:shd w:val="clear" w:color="auto" w:fill="auto"/>
            <w:vAlign w:val="center"/>
          </w:tcPr>
          <w:p w14:paraId="1B5F137C"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5797E80E"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77DD823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w:t>
            </w:r>
          </w:p>
        </w:tc>
        <w:tc>
          <w:tcPr>
            <w:tcW w:w="1640" w:type="dxa"/>
            <w:vMerge w:val="restart"/>
            <w:tcBorders>
              <w:top w:val="single" w:sz="4" w:space="0" w:color="002060"/>
            </w:tcBorders>
            <w:shd w:val="clear" w:color="auto" w:fill="auto"/>
            <w:vAlign w:val="center"/>
          </w:tcPr>
          <w:p w14:paraId="07D8D584"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Diritto allo studio e servizi agli studenti (trasporti, mensa, buoni libro, etc.)</w:t>
            </w:r>
          </w:p>
        </w:tc>
        <w:tc>
          <w:tcPr>
            <w:tcW w:w="520" w:type="dxa"/>
            <w:tcBorders>
              <w:top w:val="single" w:sz="4" w:space="0" w:color="002060"/>
              <w:bottom w:val="single" w:sz="4" w:space="0" w:color="D9D9D9"/>
            </w:tcBorders>
            <w:shd w:val="clear" w:color="auto" w:fill="auto"/>
            <w:vAlign w:val="center"/>
          </w:tcPr>
          <w:p w14:paraId="2483ED8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V.6.1</w:t>
            </w:r>
          </w:p>
        </w:tc>
        <w:tc>
          <w:tcPr>
            <w:tcW w:w="5280" w:type="dxa"/>
            <w:tcBorders>
              <w:top w:val="single" w:sz="4" w:space="0" w:color="002060"/>
              <w:bottom w:val="single" w:sz="4" w:space="0" w:color="D9D9D9"/>
            </w:tcBorders>
            <w:shd w:val="clear" w:color="auto" w:fill="auto"/>
            <w:vAlign w:val="center"/>
          </w:tcPr>
          <w:p w14:paraId="743B9C2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Elenchi dei buoni libro concessi e documentazione di supporto</w:t>
            </w:r>
            <w:r>
              <w:rPr>
                <w:rFonts w:ascii="Times New Roman" w:eastAsia="Times New Roman" w:hAnsi="Times New Roman" w:cs="Times New Roman"/>
                <w:sz w:val="16"/>
                <w:szCs w:val="16"/>
              </w:rPr>
              <w:br/>
              <w:t>- Cedole librarie</w:t>
            </w:r>
          </w:p>
        </w:tc>
        <w:tc>
          <w:tcPr>
            <w:tcW w:w="3040" w:type="dxa"/>
            <w:tcBorders>
              <w:top w:val="single" w:sz="4" w:space="0" w:color="002060"/>
              <w:bottom w:val="single" w:sz="4" w:space="0" w:color="D9D9D9"/>
              <w:right w:val="single" w:sz="12" w:space="0" w:color="002060"/>
            </w:tcBorders>
            <w:shd w:val="clear" w:color="auto" w:fill="auto"/>
            <w:vAlign w:val="center"/>
          </w:tcPr>
          <w:p w14:paraId="2DE224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l’elenco dei percipienti ed eventuali relazioni o rendiconti speciali</w:t>
            </w:r>
          </w:p>
        </w:tc>
      </w:tr>
      <w:tr w:rsidR="00E855C9" w14:paraId="04BF732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9AE368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B6DCF67"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2EBA627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V.6.2</w:t>
            </w:r>
          </w:p>
        </w:tc>
        <w:tc>
          <w:tcPr>
            <w:tcW w:w="5280" w:type="dxa"/>
            <w:tcBorders>
              <w:top w:val="single" w:sz="4" w:space="0" w:color="D9D9D9"/>
              <w:bottom w:val="single" w:sz="4" w:space="0" w:color="D9D9D9"/>
            </w:tcBorders>
            <w:shd w:val="clear" w:color="auto" w:fill="auto"/>
            <w:vAlign w:val="center"/>
          </w:tcPr>
          <w:p w14:paraId="3F60EE2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Mensa: richieste di iscrizione al servizio mensa ed elenchi presenze</w:t>
            </w:r>
          </w:p>
        </w:tc>
        <w:tc>
          <w:tcPr>
            <w:tcW w:w="3040" w:type="dxa"/>
            <w:tcBorders>
              <w:top w:val="single" w:sz="4" w:space="0" w:color="D9D9D9"/>
              <w:bottom w:val="single" w:sz="4" w:space="0" w:color="D9D9D9"/>
              <w:right w:val="single" w:sz="12" w:space="0" w:color="002060"/>
            </w:tcBorders>
            <w:shd w:val="clear" w:color="auto" w:fill="auto"/>
            <w:vAlign w:val="center"/>
          </w:tcPr>
          <w:p w14:paraId="049C8C4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contratti, relazioni sull’attività, diete e menu seguiti</w:t>
            </w:r>
          </w:p>
        </w:tc>
      </w:tr>
      <w:tr w:rsidR="00E855C9" w14:paraId="45A87B8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FB0E7A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0B38E4B"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366959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V.6.3</w:t>
            </w:r>
          </w:p>
        </w:tc>
        <w:tc>
          <w:tcPr>
            <w:tcW w:w="5280" w:type="dxa"/>
            <w:tcBorders>
              <w:top w:val="single" w:sz="4" w:space="0" w:color="D9D9D9"/>
              <w:bottom w:val="single" w:sz="4" w:space="0" w:color="D9D9D9"/>
            </w:tcBorders>
            <w:shd w:val="clear" w:color="auto" w:fill="auto"/>
            <w:vAlign w:val="center"/>
          </w:tcPr>
          <w:p w14:paraId="11845F4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di iscrizione al servizio ed attestazioni di pagamento</w:t>
            </w:r>
          </w:p>
        </w:tc>
        <w:tc>
          <w:tcPr>
            <w:tcW w:w="3040" w:type="dxa"/>
            <w:tcBorders>
              <w:top w:val="single" w:sz="4" w:space="0" w:color="D9D9D9"/>
              <w:bottom w:val="single" w:sz="4" w:space="0" w:color="D9D9D9"/>
              <w:right w:val="single" w:sz="12" w:space="0" w:color="002060"/>
            </w:tcBorders>
            <w:shd w:val="clear" w:color="auto" w:fill="auto"/>
            <w:vAlign w:val="center"/>
          </w:tcPr>
          <w:p w14:paraId="1E47DAF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7B2B7CF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B97936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0FEBA73"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3743942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V.6.4</w:t>
            </w:r>
          </w:p>
        </w:tc>
        <w:tc>
          <w:tcPr>
            <w:tcW w:w="5280" w:type="dxa"/>
            <w:tcBorders>
              <w:top w:val="single" w:sz="4" w:space="0" w:color="D9D9D9"/>
              <w:bottom w:val="single" w:sz="4" w:space="0" w:color="D9D9D9"/>
            </w:tcBorders>
            <w:shd w:val="clear" w:color="auto" w:fill="auto"/>
            <w:vAlign w:val="center"/>
          </w:tcPr>
          <w:p w14:paraId="3696CBB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per trasporto gratuito</w:t>
            </w:r>
          </w:p>
        </w:tc>
        <w:tc>
          <w:tcPr>
            <w:tcW w:w="3040" w:type="dxa"/>
            <w:tcBorders>
              <w:top w:val="single" w:sz="4" w:space="0" w:color="D9D9D9"/>
              <w:bottom w:val="single" w:sz="4" w:space="0" w:color="D9D9D9"/>
              <w:right w:val="single" w:sz="12" w:space="0" w:color="002060"/>
            </w:tcBorders>
            <w:shd w:val="clear" w:color="auto" w:fill="auto"/>
            <w:vAlign w:val="center"/>
          </w:tcPr>
          <w:p w14:paraId="5211425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elenchi riassuntivi</w:t>
            </w:r>
          </w:p>
        </w:tc>
      </w:tr>
      <w:tr w:rsidR="00E855C9" w14:paraId="095C289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E65FCC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99E36AE"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5A47E6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V.6.5</w:t>
            </w:r>
          </w:p>
        </w:tc>
        <w:tc>
          <w:tcPr>
            <w:tcW w:w="5280" w:type="dxa"/>
            <w:tcBorders>
              <w:top w:val="single" w:sz="4" w:space="0" w:color="D9D9D9"/>
              <w:bottom w:val="single" w:sz="4" w:space="0" w:color="D9D9D9"/>
            </w:tcBorders>
            <w:shd w:val="clear" w:color="auto" w:fill="auto"/>
            <w:vAlign w:val="center"/>
          </w:tcPr>
          <w:p w14:paraId="1291794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di abbonamenti ferroviari e diversi</w:t>
            </w:r>
          </w:p>
        </w:tc>
        <w:tc>
          <w:tcPr>
            <w:tcW w:w="3040" w:type="dxa"/>
            <w:tcBorders>
              <w:top w:val="single" w:sz="4" w:space="0" w:color="D9D9D9"/>
              <w:bottom w:val="single" w:sz="4" w:space="0" w:color="D9D9D9"/>
              <w:right w:val="single" w:sz="12" w:space="0" w:color="002060"/>
            </w:tcBorders>
            <w:shd w:val="clear" w:color="auto" w:fill="auto"/>
            <w:vAlign w:val="center"/>
          </w:tcPr>
          <w:p w14:paraId="71E56B8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E855C9" w14:paraId="54E7A27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F8DE20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124F0B8"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3133BC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V.6.6</w:t>
            </w:r>
          </w:p>
        </w:tc>
        <w:tc>
          <w:tcPr>
            <w:tcW w:w="5280" w:type="dxa"/>
            <w:tcBorders>
              <w:top w:val="single" w:sz="4" w:space="0" w:color="D9D9D9"/>
              <w:bottom w:val="single" w:sz="4" w:space="0" w:color="D9D9D9"/>
            </w:tcBorders>
            <w:shd w:val="clear" w:color="auto" w:fill="auto"/>
            <w:vAlign w:val="center"/>
          </w:tcPr>
          <w:p w14:paraId="28CBC0B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assistenza scolastica e Patronato scolastico</w:t>
            </w:r>
          </w:p>
        </w:tc>
        <w:tc>
          <w:tcPr>
            <w:tcW w:w="3040" w:type="dxa"/>
            <w:tcBorders>
              <w:top w:val="single" w:sz="4" w:space="0" w:color="D9D9D9"/>
              <w:bottom w:val="single" w:sz="4" w:space="0" w:color="D9D9D9"/>
              <w:right w:val="single" w:sz="12" w:space="0" w:color="002060"/>
            </w:tcBorders>
            <w:shd w:val="clear" w:color="auto" w:fill="auto"/>
            <w:vAlign w:val="center"/>
          </w:tcPr>
          <w:p w14:paraId="2BAE33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3D1946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550F87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E59A8E8"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70B1896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V.6.7</w:t>
            </w:r>
          </w:p>
        </w:tc>
        <w:tc>
          <w:tcPr>
            <w:tcW w:w="5280" w:type="dxa"/>
            <w:tcBorders>
              <w:top w:val="single" w:sz="4" w:space="0" w:color="D9D9D9"/>
              <w:bottom w:val="single" w:sz="4" w:space="0" w:color="D9D9D9"/>
            </w:tcBorders>
            <w:shd w:val="clear" w:color="auto" w:fill="auto"/>
            <w:vAlign w:val="center"/>
          </w:tcPr>
          <w:p w14:paraId="65F1D67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il diritto allo studio</w:t>
            </w:r>
          </w:p>
        </w:tc>
        <w:tc>
          <w:tcPr>
            <w:tcW w:w="3040" w:type="dxa"/>
            <w:tcBorders>
              <w:top w:val="single" w:sz="4" w:space="0" w:color="D9D9D9"/>
              <w:bottom w:val="single" w:sz="4" w:space="0" w:color="D9D9D9"/>
              <w:right w:val="single" w:sz="12" w:space="0" w:color="002060"/>
            </w:tcBorders>
            <w:shd w:val="clear" w:color="auto" w:fill="auto"/>
            <w:vAlign w:val="center"/>
          </w:tcPr>
          <w:p w14:paraId="09BD722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64C9CB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A379A9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231BABE"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68D5CD7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V.6.8</w:t>
            </w:r>
          </w:p>
        </w:tc>
        <w:tc>
          <w:tcPr>
            <w:tcW w:w="5280" w:type="dxa"/>
            <w:tcBorders>
              <w:top w:val="single" w:sz="4" w:space="0" w:color="D9D9D9"/>
              <w:bottom w:val="single" w:sz="4" w:space="0" w:color="002060"/>
            </w:tcBorders>
            <w:shd w:val="clear" w:color="auto" w:fill="auto"/>
            <w:vAlign w:val="center"/>
          </w:tcPr>
          <w:p w14:paraId="6D38EC4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ai fini della fruizione di assegni di studio</w:t>
            </w:r>
          </w:p>
        </w:tc>
        <w:tc>
          <w:tcPr>
            <w:tcW w:w="3040" w:type="dxa"/>
            <w:tcBorders>
              <w:top w:val="single" w:sz="4" w:space="0" w:color="D9D9D9"/>
              <w:bottom w:val="single" w:sz="4" w:space="0" w:color="002060"/>
              <w:right w:val="single" w:sz="12" w:space="0" w:color="002060"/>
            </w:tcBorders>
            <w:shd w:val="clear" w:color="auto" w:fill="auto"/>
            <w:vAlign w:val="center"/>
          </w:tcPr>
          <w:p w14:paraId="3BCE598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5931289D" w14:textId="77777777">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14:paraId="742576D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w:t>
            </w:r>
          </w:p>
        </w:tc>
        <w:tc>
          <w:tcPr>
            <w:tcW w:w="1640" w:type="dxa"/>
            <w:vMerge w:val="restart"/>
            <w:tcBorders>
              <w:top w:val="single" w:sz="4" w:space="0" w:color="002060"/>
              <w:bottom w:val="single" w:sz="12" w:space="0" w:color="002060"/>
            </w:tcBorders>
            <w:shd w:val="clear" w:color="auto" w:fill="auto"/>
            <w:vAlign w:val="center"/>
          </w:tcPr>
          <w:p w14:paraId="5C4E00A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Tutela della salute e farmaci</w:t>
            </w:r>
          </w:p>
        </w:tc>
        <w:tc>
          <w:tcPr>
            <w:tcW w:w="520" w:type="dxa"/>
            <w:tcBorders>
              <w:top w:val="single" w:sz="4" w:space="0" w:color="002060"/>
              <w:bottom w:val="single" w:sz="4" w:space="0" w:color="D9D9D9"/>
            </w:tcBorders>
            <w:shd w:val="clear" w:color="auto" w:fill="auto"/>
            <w:vAlign w:val="center"/>
          </w:tcPr>
          <w:p w14:paraId="377D11E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V.7.1</w:t>
            </w:r>
          </w:p>
        </w:tc>
        <w:tc>
          <w:tcPr>
            <w:tcW w:w="5280" w:type="dxa"/>
            <w:tcBorders>
              <w:top w:val="single" w:sz="4" w:space="0" w:color="002060"/>
              <w:bottom w:val="single" w:sz="4" w:space="0" w:color="D9D9D9"/>
            </w:tcBorders>
            <w:shd w:val="clear" w:color="auto" w:fill="auto"/>
            <w:vAlign w:val="center"/>
          </w:tcPr>
          <w:p w14:paraId="54251DC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vaccinazione</w:t>
            </w:r>
          </w:p>
        </w:tc>
        <w:tc>
          <w:tcPr>
            <w:tcW w:w="3040" w:type="dxa"/>
            <w:tcBorders>
              <w:top w:val="single" w:sz="4" w:space="0" w:color="002060"/>
              <w:bottom w:val="single" w:sz="4" w:space="0" w:color="D9D9D9"/>
              <w:right w:val="single" w:sz="12" w:space="0" w:color="002060"/>
            </w:tcBorders>
            <w:shd w:val="clear" w:color="auto" w:fill="auto"/>
            <w:vAlign w:val="center"/>
          </w:tcPr>
          <w:p w14:paraId="2EF3C74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E855C9" w14:paraId="3B99C5ED" w14:textId="77777777">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14:paraId="4DEFFAD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0A778C03"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27430A8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V.7.2</w:t>
            </w:r>
          </w:p>
        </w:tc>
        <w:tc>
          <w:tcPr>
            <w:tcW w:w="5280" w:type="dxa"/>
            <w:tcBorders>
              <w:top w:val="single" w:sz="4" w:space="0" w:color="D9D9D9"/>
              <w:bottom w:val="single" w:sz="12" w:space="0" w:color="002060"/>
            </w:tcBorders>
            <w:shd w:val="clear" w:color="auto" w:fill="auto"/>
            <w:vAlign w:val="center"/>
          </w:tcPr>
          <w:p w14:paraId="51F6F8A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Campagne di vaccinazione e disinfestazione, atti e documenti relativi alla loro effettuazione</w:t>
            </w:r>
          </w:p>
        </w:tc>
        <w:tc>
          <w:tcPr>
            <w:tcW w:w="3040" w:type="dxa"/>
            <w:tcBorders>
              <w:top w:val="single" w:sz="4" w:space="0" w:color="D9D9D9"/>
              <w:bottom w:val="single" w:sz="12" w:space="0" w:color="002060"/>
              <w:right w:val="single" w:sz="12" w:space="0" w:color="002060"/>
            </w:tcBorders>
            <w:shd w:val="clear" w:color="auto" w:fill="auto"/>
            <w:vAlign w:val="center"/>
          </w:tcPr>
          <w:p w14:paraId="0AAD762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la documentazione e i registri riassuntivi</w:t>
            </w:r>
          </w:p>
        </w:tc>
      </w:tr>
      <w:tr w:rsidR="00E855C9" w14:paraId="4B60A8C7"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154AEB3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762D855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3376EA74"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5637BC3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33CC00F"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3CA0C1C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7E36262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7E62E84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5FD53412" w14:textId="77777777">
        <w:trPr>
          <w:trHeight w:val="283"/>
          <w:jc w:val="center"/>
        </w:trPr>
        <w:tc>
          <w:tcPr>
            <w:tcW w:w="360" w:type="dxa"/>
            <w:tcBorders>
              <w:top w:val="single" w:sz="4" w:space="0" w:color="002060"/>
              <w:left w:val="single" w:sz="12" w:space="0" w:color="002060"/>
            </w:tcBorders>
            <w:shd w:val="clear" w:color="auto" w:fill="auto"/>
            <w:vAlign w:val="center"/>
          </w:tcPr>
          <w:p w14:paraId="740D303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w:t>
            </w:r>
          </w:p>
        </w:tc>
        <w:tc>
          <w:tcPr>
            <w:tcW w:w="1640" w:type="dxa"/>
            <w:tcBorders>
              <w:top w:val="single" w:sz="4" w:space="0" w:color="002060"/>
            </w:tcBorders>
            <w:shd w:val="clear" w:color="auto" w:fill="auto"/>
            <w:vAlign w:val="center"/>
          </w:tcPr>
          <w:p w14:paraId="38FEAFA7"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Esoneri</w:t>
            </w:r>
          </w:p>
        </w:tc>
        <w:tc>
          <w:tcPr>
            <w:tcW w:w="520" w:type="dxa"/>
            <w:tcBorders>
              <w:top w:val="single" w:sz="4" w:space="0" w:color="002060"/>
              <w:bottom w:val="single" w:sz="4" w:space="0" w:color="D9D9D9"/>
            </w:tcBorders>
            <w:shd w:val="clear" w:color="auto" w:fill="auto"/>
            <w:vAlign w:val="center"/>
          </w:tcPr>
          <w:p w14:paraId="1DA56A3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V.8.1</w:t>
            </w:r>
          </w:p>
        </w:tc>
        <w:tc>
          <w:tcPr>
            <w:tcW w:w="5280" w:type="dxa"/>
            <w:tcBorders>
              <w:top w:val="single" w:sz="4" w:space="0" w:color="002060"/>
              <w:bottom w:val="single" w:sz="4" w:space="0" w:color="D9D9D9"/>
            </w:tcBorders>
            <w:shd w:val="clear" w:color="auto" w:fill="auto"/>
            <w:vAlign w:val="center"/>
          </w:tcPr>
          <w:p w14:paraId="6DE8A3E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ad esoneri</w:t>
            </w:r>
          </w:p>
        </w:tc>
        <w:tc>
          <w:tcPr>
            <w:tcW w:w="3040" w:type="dxa"/>
            <w:tcBorders>
              <w:top w:val="single" w:sz="4" w:space="0" w:color="002060"/>
              <w:bottom w:val="single" w:sz="4" w:space="0" w:color="D9D9D9"/>
              <w:right w:val="single" w:sz="12" w:space="0" w:color="002060"/>
            </w:tcBorders>
            <w:shd w:val="clear" w:color="auto" w:fill="auto"/>
            <w:vAlign w:val="center"/>
          </w:tcPr>
          <w:p w14:paraId="10E5ED8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w:t>
            </w:r>
          </w:p>
        </w:tc>
      </w:tr>
      <w:tr w:rsidR="00E855C9" w14:paraId="0B33803B"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113B77F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w:t>
            </w:r>
          </w:p>
        </w:tc>
        <w:tc>
          <w:tcPr>
            <w:tcW w:w="1640" w:type="dxa"/>
            <w:vMerge w:val="restart"/>
            <w:tcBorders>
              <w:top w:val="single" w:sz="4" w:space="0" w:color="002060"/>
            </w:tcBorders>
            <w:shd w:val="clear" w:color="auto" w:fill="auto"/>
            <w:vAlign w:val="center"/>
          </w:tcPr>
          <w:p w14:paraId="31755DD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Prescuola e attività parascolastiche</w:t>
            </w:r>
          </w:p>
        </w:tc>
        <w:tc>
          <w:tcPr>
            <w:tcW w:w="520" w:type="dxa"/>
            <w:tcBorders>
              <w:top w:val="single" w:sz="4" w:space="0" w:color="002060"/>
              <w:bottom w:val="single" w:sz="4" w:space="0" w:color="D9D9D9"/>
            </w:tcBorders>
            <w:shd w:val="clear" w:color="auto" w:fill="auto"/>
            <w:vAlign w:val="center"/>
          </w:tcPr>
          <w:p w14:paraId="7E9E2CF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V.9.1</w:t>
            </w:r>
          </w:p>
        </w:tc>
        <w:tc>
          <w:tcPr>
            <w:tcW w:w="5280" w:type="dxa"/>
            <w:tcBorders>
              <w:top w:val="single" w:sz="4" w:space="0" w:color="002060"/>
              <w:bottom w:val="single" w:sz="4" w:space="0" w:color="D9D9D9"/>
            </w:tcBorders>
            <w:shd w:val="clear" w:color="auto" w:fill="auto"/>
            <w:vAlign w:val="center"/>
          </w:tcPr>
          <w:p w14:paraId="1530D9F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Cooperative di alunni: atti costitutivi, documenti istruttori e deliberativi, corrispondenza</w:t>
            </w:r>
          </w:p>
        </w:tc>
        <w:tc>
          <w:tcPr>
            <w:tcW w:w="3040" w:type="dxa"/>
            <w:tcBorders>
              <w:top w:val="single" w:sz="4" w:space="0" w:color="002060"/>
              <w:bottom w:val="single" w:sz="4" w:space="0" w:color="D9D9D9"/>
              <w:right w:val="single" w:sz="12" w:space="0" w:color="002060"/>
            </w:tcBorders>
            <w:shd w:val="clear" w:color="auto" w:fill="auto"/>
            <w:vAlign w:val="center"/>
          </w:tcPr>
          <w:p w14:paraId="0E270D3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5595A03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1CB0B3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579DDCC"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F3ECA6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V.9.2</w:t>
            </w:r>
          </w:p>
        </w:tc>
        <w:tc>
          <w:tcPr>
            <w:tcW w:w="5280" w:type="dxa"/>
            <w:tcBorders>
              <w:top w:val="single" w:sz="4" w:space="0" w:color="D9D9D9"/>
              <w:bottom w:val="single" w:sz="4" w:space="0" w:color="002060"/>
            </w:tcBorders>
            <w:shd w:val="clear" w:color="auto" w:fill="auto"/>
            <w:vAlign w:val="center"/>
          </w:tcPr>
          <w:p w14:paraId="06E6BB0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per attività formative e parascolastiche</w:t>
            </w:r>
          </w:p>
        </w:tc>
        <w:tc>
          <w:tcPr>
            <w:tcW w:w="3040" w:type="dxa"/>
            <w:tcBorders>
              <w:top w:val="single" w:sz="4" w:space="0" w:color="D9D9D9"/>
              <w:bottom w:val="single" w:sz="4" w:space="0" w:color="002060"/>
              <w:right w:val="single" w:sz="12" w:space="0" w:color="002060"/>
            </w:tcBorders>
            <w:shd w:val="clear" w:color="auto" w:fill="auto"/>
            <w:vAlign w:val="center"/>
          </w:tcPr>
          <w:p w14:paraId="5CA2334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AC94D18" w14:textId="77777777">
        <w:trPr>
          <w:trHeight w:val="283"/>
          <w:jc w:val="center"/>
        </w:trPr>
        <w:tc>
          <w:tcPr>
            <w:tcW w:w="360" w:type="dxa"/>
            <w:tcBorders>
              <w:top w:val="single" w:sz="4" w:space="0" w:color="002060"/>
              <w:left w:val="single" w:sz="12" w:space="0" w:color="002060"/>
              <w:bottom w:val="single" w:sz="18" w:space="0" w:color="002060"/>
            </w:tcBorders>
            <w:shd w:val="clear" w:color="auto" w:fill="auto"/>
            <w:vAlign w:val="center"/>
          </w:tcPr>
          <w:p w14:paraId="6830B9D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w:t>
            </w:r>
          </w:p>
        </w:tc>
        <w:tc>
          <w:tcPr>
            <w:tcW w:w="1640" w:type="dxa"/>
            <w:tcBorders>
              <w:top w:val="single" w:sz="4" w:space="0" w:color="002060"/>
              <w:bottom w:val="single" w:sz="12" w:space="0" w:color="002060"/>
            </w:tcBorders>
            <w:shd w:val="clear" w:color="auto" w:fill="auto"/>
            <w:vAlign w:val="center"/>
          </w:tcPr>
          <w:p w14:paraId="30558495"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Disagio e diverse abilità – DSA</w:t>
            </w:r>
          </w:p>
        </w:tc>
        <w:tc>
          <w:tcPr>
            <w:tcW w:w="520" w:type="dxa"/>
            <w:tcBorders>
              <w:top w:val="single" w:sz="4" w:space="0" w:color="002060"/>
              <w:bottom w:val="single" w:sz="12" w:space="0" w:color="002060"/>
            </w:tcBorders>
            <w:shd w:val="clear" w:color="auto" w:fill="auto"/>
            <w:vAlign w:val="center"/>
          </w:tcPr>
          <w:p w14:paraId="5BCC130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V.10.1</w:t>
            </w:r>
          </w:p>
        </w:tc>
        <w:tc>
          <w:tcPr>
            <w:tcW w:w="5280" w:type="dxa"/>
            <w:tcBorders>
              <w:top w:val="single" w:sz="4" w:space="0" w:color="002060"/>
              <w:bottom w:val="single" w:sz="12" w:space="0" w:color="002060"/>
            </w:tcBorders>
            <w:shd w:val="clear" w:color="auto" w:fill="auto"/>
            <w:vAlign w:val="center"/>
          </w:tcPr>
          <w:p w14:paraId="3F03F28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Schede individuali degli alunni (schedario)</w:t>
            </w:r>
          </w:p>
        </w:tc>
        <w:tc>
          <w:tcPr>
            <w:tcW w:w="3040" w:type="dxa"/>
            <w:tcBorders>
              <w:top w:val="single" w:sz="4" w:space="0" w:color="002060"/>
              <w:bottom w:val="single" w:sz="12" w:space="0" w:color="002060"/>
              <w:right w:val="single" w:sz="12" w:space="0" w:color="002060"/>
            </w:tcBorders>
            <w:shd w:val="clear" w:color="auto" w:fill="auto"/>
            <w:vAlign w:val="center"/>
          </w:tcPr>
          <w:p w14:paraId="157B005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079F67BD" w14:textId="77777777" w:rsidR="00E855C9" w:rsidRDefault="00E855C9">
      <w:pPr>
        <w:spacing w:after="160" w:line="259" w:lineRule="auto"/>
        <w:rPr>
          <w:rFonts w:ascii="Times New Roman" w:eastAsia="Times New Roman" w:hAnsi="Times New Roman" w:cs="Times New Roman"/>
          <w:sz w:val="28"/>
          <w:szCs w:val="28"/>
        </w:rPr>
      </w:pPr>
    </w:p>
    <w:p w14:paraId="095B8538" w14:textId="77777777" w:rsidR="00E855C9" w:rsidRDefault="00966DEB">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Finanza e patrimonio</w:t>
      </w:r>
    </w:p>
    <w:tbl>
      <w:tblPr>
        <w:tblStyle w:val="a8"/>
        <w:tblW w:w="1082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540"/>
        <w:gridCol w:w="5260"/>
        <w:gridCol w:w="3000"/>
      </w:tblGrid>
      <w:tr w:rsidR="00E855C9" w14:paraId="4D16BFA0"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17127ABB"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3AFB130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1D650A95"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7CC2382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lastRenderedPageBreak/>
              <w:t>ID</w:t>
            </w:r>
          </w:p>
        </w:tc>
        <w:tc>
          <w:tcPr>
            <w:tcW w:w="1640" w:type="dxa"/>
            <w:tcBorders>
              <w:top w:val="single" w:sz="4" w:space="0" w:color="002060"/>
              <w:bottom w:val="single" w:sz="4" w:space="0" w:color="002060"/>
            </w:tcBorders>
            <w:shd w:val="clear" w:color="auto" w:fill="1F4E78"/>
            <w:vAlign w:val="center"/>
          </w:tcPr>
          <w:p w14:paraId="41F17155"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6695AE35"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1749096A"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67FAD90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0580581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4853C79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w:t>
            </w:r>
          </w:p>
        </w:tc>
        <w:tc>
          <w:tcPr>
            <w:tcW w:w="1640" w:type="dxa"/>
            <w:vMerge w:val="restart"/>
            <w:tcBorders>
              <w:top w:val="single" w:sz="4" w:space="0" w:color="002060"/>
            </w:tcBorders>
            <w:shd w:val="clear" w:color="auto" w:fill="auto"/>
            <w:vAlign w:val="center"/>
          </w:tcPr>
          <w:p w14:paraId="511C3D40"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Entrate e finanziamenti del progetto</w:t>
            </w:r>
          </w:p>
        </w:tc>
        <w:tc>
          <w:tcPr>
            <w:tcW w:w="540" w:type="dxa"/>
            <w:tcBorders>
              <w:top w:val="single" w:sz="4" w:space="0" w:color="002060"/>
              <w:bottom w:val="single" w:sz="4" w:space="0" w:color="D9D9D9"/>
            </w:tcBorders>
            <w:shd w:val="clear" w:color="auto" w:fill="auto"/>
            <w:vAlign w:val="center"/>
          </w:tcPr>
          <w:p w14:paraId="43669AD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5260" w:type="dxa"/>
            <w:tcBorders>
              <w:top w:val="single" w:sz="4" w:space="0" w:color="002060"/>
              <w:bottom w:val="single" w:sz="4" w:space="0" w:color="D9D9D9"/>
            </w:tcBorders>
            <w:shd w:val="clear" w:color="auto" w:fill="auto"/>
            <w:vAlign w:val="center"/>
          </w:tcPr>
          <w:p w14:paraId="524EF4BC"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Partitario delle Entrate </w:t>
            </w:r>
          </w:p>
        </w:tc>
        <w:tc>
          <w:tcPr>
            <w:tcW w:w="3000" w:type="dxa"/>
            <w:tcBorders>
              <w:top w:val="single" w:sz="4" w:space="0" w:color="002060"/>
              <w:bottom w:val="single" w:sz="4" w:space="0" w:color="D9D9D9"/>
              <w:right w:val="single" w:sz="12" w:space="0" w:color="002060"/>
            </w:tcBorders>
            <w:shd w:val="clear" w:color="auto" w:fill="auto"/>
            <w:vAlign w:val="center"/>
          </w:tcPr>
          <w:p w14:paraId="3A0FA6D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BFAAEF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7BFC62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3221D5E"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4ECD460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VI.1.2</w:t>
            </w:r>
          </w:p>
        </w:tc>
        <w:tc>
          <w:tcPr>
            <w:tcW w:w="5260" w:type="dxa"/>
            <w:tcBorders>
              <w:top w:val="single" w:sz="4" w:space="0" w:color="D9D9D9"/>
              <w:bottom w:val="single" w:sz="4" w:space="0" w:color="002060"/>
            </w:tcBorders>
            <w:shd w:val="clear" w:color="auto" w:fill="auto"/>
            <w:vAlign w:val="center"/>
          </w:tcPr>
          <w:p w14:paraId="3404AB8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Reversali con la relativa documentazione giustificativa (fatture, corrispondenza varia)</w:t>
            </w:r>
          </w:p>
        </w:tc>
        <w:tc>
          <w:tcPr>
            <w:tcW w:w="3000" w:type="dxa"/>
            <w:tcBorders>
              <w:top w:val="single" w:sz="4" w:space="0" w:color="D9D9D9"/>
              <w:bottom w:val="single" w:sz="4" w:space="0" w:color="002060"/>
              <w:right w:val="single" w:sz="12" w:space="0" w:color="002060"/>
            </w:tcBorders>
            <w:shd w:val="clear" w:color="auto" w:fill="auto"/>
            <w:vAlign w:val="center"/>
          </w:tcPr>
          <w:p w14:paraId="323525D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E855C9" w14:paraId="31DCDC53" w14:textId="77777777">
        <w:trPr>
          <w:trHeight w:val="283"/>
          <w:jc w:val="center"/>
        </w:trPr>
        <w:tc>
          <w:tcPr>
            <w:tcW w:w="380" w:type="dxa"/>
            <w:vMerge w:val="restart"/>
            <w:tcBorders>
              <w:top w:val="single" w:sz="4" w:space="0" w:color="002060"/>
              <w:left w:val="single" w:sz="12" w:space="0" w:color="002060"/>
              <w:bottom w:val="single" w:sz="12" w:space="0" w:color="002060"/>
            </w:tcBorders>
            <w:shd w:val="clear" w:color="auto" w:fill="auto"/>
            <w:vAlign w:val="center"/>
          </w:tcPr>
          <w:p w14:paraId="1B16C9C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vMerge w:val="restart"/>
            <w:tcBorders>
              <w:top w:val="single" w:sz="4" w:space="0" w:color="002060"/>
              <w:bottom w:val="single" w:sz="12" w:space="0" w:color="002060"/>
            </w:tcBorders>
            <w:shd w:val="clear" w:color="auto" w:fill="auto"/>
            <w:vAlign w:val="center"/>
          </w:tcPr>
          <w:p w14:paraId="5447391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14:paraId="4B66463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VI.2.1</w:t>
            </w:r>
          </w:p>
        </w:tc>
        <w:tc>
          <w:tcPr>
            <w:tcW w:w="5260" w:type="dxa"/>
            <w:tcBorders>
              <w:top w:val="single" w:sz="4" w:space="0" w:color="002060"/>
              <w:bottom w:val="single" w:sz="4" w:space="0" w:color="D9D9D9"/>
            </w:tcBorders>
            <w:shd w:val="clear" w:color="auto" w:fill="auto"/>
            <w:vAlign w:val="center"/>
          </w:tcPr>
          <w:p w14:paraId="2DA015B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Partitario delle Uscite</w:t>
            </w:r>
          </w:p>
        </w:tc>
        <w:tc>
          <w:tcPr>
            <w:tcW w:w="3000" w:type="dxa"/>
            <w:tcBorders>
              <w:top w:val="single" w:sz="4" w:space="0" w:color="002060"/>
              <w:bottom w:val="single" w:sz="4" w:space="0" w:color="D9D9D9"/>
              <w:right w:val="single" w:sz="12" w:space="0" w:color="002060"/>
            </w:tcBorders>
            <w:shd w:val="clear" w:color="auto" w:fill="auto"/>
            <w:vAlign w:val="center"/>
          </w:tcPr>
          <w:p w14:paraId="716E5C6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DA9FD12"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00FD397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0D915D00"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1CA97E4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VI.2.2</w:t>
            </w:r>
          </w:p>
        </w:tc>
        <w:tc>
          <w:tcPr>
            <w:tcW w:w="5260" w:type="dxa"/>
            <w:tcBorders>
              <w:top w:val="single" w:sz="4" w:space="0" w:color="D9D9D9"/>
              <w:bottom w:val="single" w:sz="4" w:space="0" w:color="D9D9D9"/>
            </w:tcBorders>
            <w:shd w:val="clear" w:color="auto" w:fill="auto"/>
            <w:vAlign w:val="center"/>
          </w:tcPr>
          <w:p w14:paraId="2D5E2E6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Mandati di pagamento con la relativa documentazione giustificativa (ordinativi di acquisto, buoni d’ordine, fatture, corrispondenza varia)</w:t>
            </w:r>
          </w:p>
        </w:tc>
        <w:tc>
          <w:tcPr>
            <w:tcW w:w="3000" w:type="dxa"/>
            <w:tcBorders>
              <w:top w:val="single" w:sz="4" w:space="0" w:color="D9D9D9"/>
              <w:bottom w:val="single" w:sz="4" w:space="0" w:color="D9D9D9"/>
              <w:right w:val="single" w:sz="12" w:space="0" w:color="002060"/>
            </w:tcBorders>
            <w:shd w:val="clear" w:color="auto" w:fill="auto"/>
            <w:vAlign w:val="center"/>
          </w:tcPr>
          <w:p w14:paraId="1126843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E855C9" w14:paraId="642F5985"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4D5E4C4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5A132D9"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042871F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VI.2.3</w:t>
            </w:r>
          </w:p>
        </w:tc>
        <w:tc>
          <w:tcPr>
            <w:tcW w:w="5260" w:type="dxa"/>
            <w:tcBorders>
              <w:top w:val="single" w:sz="4" w:space="0" w:color="D9D9D9"/>
              <w:bottom w:val="single" w:sz="4" w:space="0" w:color="D9D9D9"/>
            </w:tcBorders>
            <w:shd w:val="clear" w:color="auto" w:fill="auto"/>
            <w:vAlign w:val="center"/>
          </w:tcPr>
          <w:p w14:paraId="1EA9075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spese su aperture di credito e rendiconto trimestrale</w:t>
            </w:r>
          </w:p>
        </w:tc>
        <w:tc>
          <w:tcPr>
            <w:tcW w:w="3000" w:type="dxa"/>
            <w:tcBorders>
              <w:top w:val="single" w:sz="4" w:space="0" w:color="D9D9D9"/>
              <w:bottom w:val="single" w:sz="4" w:space="0" w:color="D9D9D9"/>
              <w:right w:val="single" w:sz="12" w:space="0" w:color="002060"/>
            </w:tcBorders>
            <w:shd w:val="clear" w:color="auto" w:fill="auto"/>
            <w:vAlign w:val="center"/>
          </w:tcPr>
          <w:p w14:paraId="558B830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24C2C9D"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078A2E5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B1F9B96"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66A0B23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VI.2.4</w:t>
            </w:r>
          </w:p>
        </w:tc>
        <w:tc>
          <w:tcPr>
            <w:tcW w:w="5260" w:type="dxa"/>
            <w:tcBorders>
              <w:top w:val="single" w:sz="4" w:space="0" w:color="D9D9D9"/>
              <w:bottom w:val="single" w:sz="12" w:space="0" w:color="002060"/>
            </w:tcBorders>
            <w:shd w:val="clear" w:color="auto" w:fill="auto"/>
            <w:vAlign w:val="center"/>
          </w:tcPr>
          <w:p w14:paraId="3DE2CBD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Liquidazioni consulenze</w:t>
            </w:r>
          </w:p>
        </w:tc>
        <w:tc>
          <w:tcPr>
            <w:tcW w:w="3000" w:type="dxa"/>
            <w:tcBorders>
              <w:top w:val="single" w:sz="4" w:space="0" w:color="D9D9D9"/>
              <w:bottom w:val="single" w:sz="12" w:space="0" w:color="002060"/>
              <w:right w:val="single" w:sz="12" w:space="0" w:color="002060"/>
            </w:tcBorders>
            <w:shd w:val="clear" w:color="auto" w:fill="auto"/>
            <w:vAlign w:val="center"/>
          </w:tcPr>
          <w:p w14:paraId="40B1DBD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7A828148"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3F58448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38499915"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79609F2D"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7BA6B25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515D33C"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71556DD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756421D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1D73AA8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3C71D083" w14:textId="77777777">
        <w:trPr>
          <w:trHeight w:val="283"/>
          <w:jc w:val="center"/>
        </w:trPr>
        <w:tc>
          <w:tcPr>
            <w:tcW w:w="380" w:type="dxa"/>
            <w:tcBorders>
              <w:top w:val="single" w:sz="4" w:space="0" w:color="002060"/>
              <w:left w:val="single" w:sz="12" w:space="0" w:color="002060"/>
            </w:tcBorders>
            <w:shd w:val="clear" w:color="auto" w:fill="auto"/>
            <w:vAlign w:val="center"/>
          </w:tcPr>
          <w:p w14:paraId="0AC787C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tcBorders>
              <w:top w:val="single" w:sz="4" w:space="0" w:color="002060"/>
            </w:tcBorders>
            <w:shd w:val="clear" w:color="auto" w:fill="auto"/>
            <w:vAlign w:val="center"/>
          </w:tcPr>
          <w:p w14:paraId="23B06550"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14:paraId="412B723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VI.2.5</w:t>
            </w:r>
          </w:p>
        </w:tc>
        <w:tc>
          <w:tcPr>
            <w:tcW w:w="5260" w:type="dxa"/>
            <w:tcBorders>
              <w:top w:val="single" w:sz="4" w:space="0" w:color="002060"/>
              <w:bottom w:val="single" w:sz="4" w:space="0" w:color="D9D9D9"/>
            </w:tcBorders>
            <w:shd w:val="clear" w:color="auto" w:fill="auto"/>
            <w:vAlign w:val="center"/>
          </w:tcPr>
          <w:p w14:paraId="3ACABFF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di delibere e/o di determine di liquidazione</w:t>
            </w:r>
          </w:p>
        </w:tc>
        <w:tc>
          <w:tcPr>
            <w:tcW w:w="3000" w:type="dxa"/>
            <w:tcBorders>
              <w:top w:val="single" w:sz="4" w:space="0" w:color="002060"/>
              <w:bottom w:val="single" w:sz="4" w:space="0" w:color="D9D9D9"/>
              <w:right w:val="single" w:sz="12" w:space="0" w:color="002060"/>
            </w:tcBorders>
            <w:shd w:val="clear" w:color="auto" w:fill="auto"/>
            <w:vAlign w:val="center"/>
          </w:tcPr>
          <w:p w14:paraId="0F3341D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02AEBD2C"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755911A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w:t>
            </w:r>
          </w:p>
        </w:tc>
        <w:tc>
          <w:tcPr>
            <w:tcW w:w="1640" w:type="dxa"/>
            <w:vMerge w:val="restart"/>
            <w:tcBorders>
              <w:top w:val="single" w:sz="4" w:space="0" w:color="002060"/>
            </w:tcBorders>
            <w:shd w:val="clear" w:color="auto" w:fill="auto"/>
            <w:vAlign w:val="center"/>
          </w:tcPr>
          <w:p w14:paraId="7506E1E5"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Bilancio, tesoreria, cassa, istituti di credito e verifiche contabili</w:t>
            </w:r>
          </w:p>
        </w:tc>
        <w:tc>
          <w:tcPr>
            <w:tcW w:w="540" w:type="dxa"/>
            <w:tcBorders>
              <w:top w:val="single" w:sz="4" w:space="0" w:color="002060"/>
              <w:bottom w:val="single" w:sz="4" w:space="0" w:color="D9D9D9"/>
            </w:tcBorders>
            <w:shd w:val="clear" w:color="auto" w:fill="auto"/>
            <w:vAlign w:val="center"/>
          </w:tcPr>
          <w:p w14:paraId="2415113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VI.3.1</w:t>
            </w:r>
          </w:p>
        </w:tc>
        <w:tc>
          <w:tcPr>
            <w:tcW w:w="5260" w:type="dxa"/>
            <w:tcBorders>
              <w:top w:val="single" w:sz="4" w:space="0" w:color="002060"/>
              <w:bottom w:val="single" w:sz="4" w:space="0" w:color="D9D9D9"/>
            </w:tcBorders>
            <w:shd w:val="clear" w:color="auto" w:fill="auto"/>
            <w:vAlign w:val="center"/>
          </w:tcPr>
          <w:p w14:paraId="5743458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Bilanci o programmi annuali e conti consuntivi (in originale o nell’unica copia esistente)</w:t>
            </w:r>
          </w:p>
        </w:tc>
        <w:tc>
          <w:tcPr>
            <w:tcW w:w="3000" w:type="dxa"/>
            <w:tcBorders>
              <w:top w:val="single" w:sz="4" w:space="0" w:color="002060"/>
              <w:bottom w:val="single" w:sz="4" w:space="0" w:color="D9D9D9"/>
              <w:right w:val="single" w:sz="12" w:space="0" w:color="002060"/>
            </w:tcBorders>
            <w:shd w:val="clear" w:color="auto" w:fill="auto"/>
            <w:vAlign w:val="center"/>
          </w:tcPr>
          <w:p w14:paraId="4ACF02E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80D3A44"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49BFA6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EE13A52"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1875FE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VI.3.2</w:t>
            </w:r>
          </w:p>
        </w:tc>
        <w:tc>
          <w:tcPr>
            <w:tcW w:w="5260" w:type="dxa"/>
            <w:tcBorders>
              <w:top w:val="single" w:sz="4" w:space="0" w:color="D9D9D9"/>
              <w:bottom w:val="single" w:sz="4" w:space="0" w:color="D9D9D9"/>
            </w:tcBorders>
            <w:shd w:val="clear" w:color="auto" w:fill="auto"/>
            <w:vAlign w:val="center"/>
          </w:tcPr>
          <w:p w14:paraId="51760E4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Giornale di cassa</w:t>
            </w:r>
          </w:p>
        </w:tc>
        <w:tc>
          <w:tcPr>
            <w:tcW w:w="3000" w:type="dxa"/>
            <w:tcBorders>
              <w:top w:val="single" w:sz="4" w:space="0" w:color="D9D9D9"/>
              <w:bottom w:val="single" w:sz="4" w:space="0" w:color="D9D9D9"/>
              <w:right w:val="single" w:sz="12" w:space="0" w:color="002060"/>
            </w:tcBorders>
            <w:shd w:val="clear" w:color="auto" w:fill="auto"/>
            <w:vAlign w:val="center"/>
          </w:tcPr>
          <w:p w14:paraId="390ECE4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2EF7EB0"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E80F174"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3BBFC88"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4DD3BDF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VI.3.3</w:t>
            </w:r>
          </w:p>
        </w:tc>
        <w:tc>
          <w:tcPr>
            <w:tcW w:w="5260" w:type="dxa"/>
            <w:tcBorders>
              <w:top w:val="single" w:sz="4" w:space="0" w:color="D9D9D9"/>
              <w:bottom w:val="single" w:sz="4" w:space="0" w:color="D9D9D9"/>
            </w:tcBorders>
            <w:shd w:val="clear" w:color="auto" w:fill="auto"/>
            <w:vAlign w:val="center"/>
          </w:tcPr>
          <w:p w14:paraId="4F2B1D9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Convenzione di cassa con Istituto Cassiere</w:t>
            </w:r>
          </w:p>
        </w:tc>
        <w:tc>
          <w:tcPr>
            <w:tcW w:w="3000" w:type="dxa"/>
            <w:tcBorders>
              <w:top w:val="single" w:sz="4" w:space="0" w:color="D9D9D9"/>
              <w:bottom w:val="single" w:sz="4" w:space="0" w:color="D9D9D9"/>
              <w:right w:val="single" w:sz="12" w:space="0" w:color="002060"/>
            </w:tcBorders>
            <w:shd w:val="clear" w:color="auto" w:fill="auto"/>
            <w:vAlign w:val="center"/>
          </w:tcPr>
          <w:p w14:paraId="441B35E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451FB9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8DC006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B0745EE"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71129A3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VI.3.4</w:t>
            </w:r>
          </w:p>
        </w:tc>
        <w:tc>
          <w:tcPr>
            <w:tcW w:w="5260" w:type="dxa"/>
            <w:tcBorders>
              <w:top w:val="single" w:sz="4" w:space="0" w:color="D9D9D9"/>
              <w:bottom w:val="single" w:sz="4" w:space="0" w:color="D9D9D9"/>
            </w:tcBorders>
            <w:shd w:val="clear" w:color="auto" w:fill="auto"/>
            <w:vAlign w:val="center"/>
          </w:tcPr>
          <w:p w14:paraId="71B4341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Rapporti con Istituto Cassiere (corrispondenza)</w:t>
            </w:r>
          </w:p>
        </w:tc>
        <w:tc>
          <w:tcPr>
            <w:tcW w:w="3000" w:type="dxa"/>
            <w:tcBorders>
              <w:top w:val="single" w:sz="4" w:space="0" w:color="D9D9D9"/>
              <w:bottom w:val="single" w:sz="4" w:space="0" w:color="D9D9D9"/>
              <w:right w:val="single" w:sz="12" w:space="0" w:color="002060"/>
            </w:tcBorders>
            <w:shd w:val="clear" w:color="auto" w:fill="auto"/>
            <w:vAlign w:val="center"/>
          </w:tcPr>
          <w:p w14:paraId="293FEC1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2FA84AAD"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82C93CA"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12E6301"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7B99072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VI.3.5</w:t>
            </w:r>
          </w:p>
        </w:tc>
        <w:tc>
          <w:tcPr>
            <w:tcW w:w="5260" w:type="dxa"/>
            <w:tcBorders>
              <w:top w:val="single" w:sz="4" w:space="0" w:color="D9D9D9"/>
              <w:bottom w:val="single" w:sz="4" w:space="0" w:color="D9D9D9"/>
            </w:tcBorders>
            <w:shd w:val="clear" w:color="auto" w:fill="auto"/>
            <w:vAlign w:val="center"/>
          </w:tcPr>
          <w:p w14:paraId="38B49C0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Distinte di trasmissione al Tesoriere di reversali e mandati</w:t>
            </w:r>
          </w:p>
        </w:tc>
        <w:tc>
          <w:tcPr>
            <w:tcW w:w="3000" w:type="dxa"/>
            <w:tcBorders>
              <w:top w:val="single" w:sz="4" w:space="0" w:color="D9D9D9"/>
              <w:bottom w:val="single" w:sz="4" w:space="0" w:color="D9D9D9"/>
              <w:right w:val="single" w:sz="12" w:space="0" w:color="002060"/>
            </w:tcBorders>
            <w:shd w:val="clear" w:color="auto" w:fill="auto"/>
            <w:vAlign w:val="center"/>
          </w:tcPr>
          <w:p w14:paraId="03D2237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15C2B74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645A7A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93CFB6C"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386249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VI.3.6</w:t>
            </w:r>
          </w:p>
        </w:tc>
        <w:tc>
          <w:tcPr>
            <w:tcW w:w="5260" w:type="dxa"/>
            <w:tcBorders>
              <w:top w:val="single" w:sz="4" w:space="0" w:color="D9D9D9"/>
              <w:bottom w:val="single" w:sz="4" w:space="0" w:color="D9D9D9"/>
            </w:tcBorders>
            <w:shd w:val="clear" w:color="auto" w:fill="auto"/>
            <w:vAlign w:val="center"/>
          </w:tcPr>
          <w:p w14:paraId="5C36A43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Estratti conto bancari e postali</w:t>
            </w:r>
          </w:p>
        </w:tc>
        <w:tc>
          <w:tcPr>
            <w:tcW w:w="3000" w:type="dxa"/>
            <w:tcBorders>
              <w:top w:val="single" w:sz="4" w:space="0" w:color="D9D9D9"/>
              <w:bottom w:val="single" w:sz="4" w:space="0" w:color="D9D9D9"/>
              <w:right w:val="single" w:sz="12" w:space="0" w:color="002060"/>
            </w:tcBorders>
            <w:shd w:val="clear" w:color="auto" w:fill="auto"/>
            <w:vAlign w:val="center"/>
          </w:tcPr>
          <w:p w14:paraId="37460F3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6EC8526B"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9FCFF45"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9D9DEEC"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2649C9F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VI.3.7</w:t>
            </w:r>
          </w:p>
        </w:tc>
        <w:tc>
          <w:tcPr>
            <w:tcW w:w="5260" w:type="dxa"/>
            <w:tcBorders>
              <w:top w:val="single" w:sz="4" w:space="0" w:color="D9D9D9"/>
              <w:bottom w:val="single" w:sz="4" w:space="0" w:color="D9D9D9"/>
            </w:tcBorders>
            <w:shd w:val="clear" w:color="auto" w:fill="auto"/>
            <w:vAlign w:val="center"/>
          </w:tcPr>
          <w:p w14:paraId="77D503F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operazioni di conto corrente postale</w:t>
            </w:r>
          </w:p>
        </w:tc>
        <w:tc>
          <w:tcPr>
            <w:tcW w:w="3000" w:type="dxa"/>
            <w:tcBorders>
              <w:top w:val="single" w:sz="4" w:space="0" w:color="D9D9D9"/>
              <w:bottom w:val="single" w:sz="4" w:space="0" w:color="D9D9D9"/>
              <w:right w:val="single" w:sz="12" w:space="0" w:color="002060"/>
            </w:tcBorders>
            <w:shd w:val="clear" w:color="auto" w:fill="auto"/>
            <w:vAlign w:val="center"/>
          </w:tcPr>
          <w:p w14:paraId="4205AC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E855C9" w14:paraId="7FB2F7C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60ECDE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0FDFAA6"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A85831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VI.3.8</w:t>
            </w:r>
          </w:p>
        </w:tc>
        <w:tc>
          <w:tcPr>
            <w:tcW w:w="5260" w:type="dxa"/>
            <w:tcBorders>
              <w:top w:val="single" w:sz="4" w:space="0" w:color="D9D9D9"/>
              <w:bottom w:val="single" w:sz="4" w:space="0" w:color="D9D9D9"/>
            </w:tcBorders>
            <w:shd w:val="clear" w:color="auto" w:fill="auto"/>
            <w:vAlign w:val="center"/>
          </w:tcPr>
          <w:p w14:paraId="2F0268C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Bollettini di conto corrente postale, ricevute di versamento</w:t>
            </w:r>
          </w:p>
        </w:tc>
        <w:tc>
          <w:tcPr>
            <w:tcW w:w="3000" w:type="dxa"/>
            <w:tcBorders>
              <w:top w:val="single" w:sz="4" w:space="0" w:color="D9D9D9"/>
              <w:bottom w:val="single" w:sz="4" w:space="0" w:color="D9D9D9"/>
              <w:right w:val="single" w:sz="12" w:space="0" w:color="002060"/>
            </w:tcBorders>
            <w:shd w:val="clear" w:color="auto" w:fill="auto"/>
            <w:vAlign w:val="center"/>
          </w:tcPr>
          <w:p w14:paraId="0A79DA2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053EDAF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FD8D04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BBA3FBC"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032BB4E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VI.3.9</w:t>
            </w:r>
          </w:p>
        </w:tc>
        <w:tc>
          <w:tcPr>
            <w:tcW w:w="5260" w:type="dxa"/>
            <w:tcBorders>
              <w:top w:val="single" w:sz="4" w:space="0" w:color="D9D9D9"/>
              <w:bottom w:val="single" w:sz="4" w:space="0" w:color="002060"/>
            </w:tcBorders>
            <w:shd w:val="clear" w:color="auto" w:fill="auto"/>
            <w:vAlign w:val="center"/>
          </w:tcPr>
          <w:p w14:paraId="3EC82F8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l'insediamento dei Revisori dei conti</w:t>
            </w:r>
          </w:p>
        </w:tc>
        <w:tc>
          <w:tcPr>
            <w:tcW w:w="3000" w:type="dxa"/>
            <w:tcBorders>
              <w:top w:val="single" w:sz="4" w:space="0" w:color="D9D9D9"/>
              <w:bottom w:val="single" w:sz="4" w:space="0" w:color="002060"/>
              <w:right w:val="single" w:sz="12" w:space="0" w:color="002060"/>
            </w:tcBorders>
            <w:shd w:val="clear" w:color="auto" w:fill="auto"/>
            <w:vAlign w:val="center"/>
          </w:tcPr>
          <w:p w14:paraId="20D4229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F2FAAE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5762D16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vMerge w:val="restart"/>
            <w:tcBorders>
              <w:top w:val="single" w:sz="4" w:space="0" w:color="002060"/>
            </w:tcBorders>
            <w:shd w:val="clear" w:color="auto" w:fill="auto"/>
            <w:vAlign w:val="center"/>
          </w:tcPr>
          <w:p w14:paraId="0507510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Imposte, tasse, ritenute previdenziali </w:t>
            </w:r>
            <w:r>
              <w:rPr>
                <w:rFonts w:ascii="Times New Roman" w:eastAsia="Times New Roman" w:hAnsi="Times New Roman" w:cs="Times New Roman"/>
                <w:b/>
                <w:sz w:val="16"/>
                <w:szCs w:val="16"/>
              </w:rPr>
              <w:lastRenderedPageBreak/>
              <w:t>e assistenziali, denunce</w:t>
            </w:r>
          </w:p>
        </w:tc>
        <w:tc>
          <w:tcPr>
            <w:tcW w:w="540" w:type="dxa"/>
            <w:tcBorders>
              <w:top w:val="single" w:sz="4" w:space="0" w:color="002060"/>
              <w:bottom w:val="single" w:sz="4" w:space="0" w:color="D9D9D9"/>
            </w:tcBorders>
            <w:shd w:val="clear" w:color="auto" w:fill="auto"/>
            <w:vAlign w:val="center"/>
          </w:tcPr>
          <w:p w14:paraId="04BD3F4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VI.4.1</w:t>
            </w:r>
          </w:p>
        </w:tc>
        <w:tc>
          <w:tcPr>
            <w:tcW w:w="5260" w:type="dxa"/>
            <w:tcBorders>
              <w:top w:val="single" w:sz="4" w:space="0" w:color="002060"/>
              <w:bottom w:val="single" w:sz="4" w:space="0" w:color="D9D9D9"/>
            </w:tcBorders>
            <w:shd w:val="clear" w:color="auto" w:fill="auto"/>
            <w:vAlign w:val="center"/>
          </w:tcPr>
          <w:p w14:paraId="6B30912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la tassa di raccolta rifiuti e Modello Unico Dichiarazione Ambientale (MUD)</w:t>
            </w:r>
          </w:p>
        </w:tc>
        <w:tc>
          <w:tcPr>
            <w:tcW w:w="3000" w:type="dxa"/>
            <w:tcBorders>
              <w:top w:val="single" w:sz="4" w:space="0" w:color="002060"/>
              <w:bottom w:val="single" w:sz="4" w:space="0" w:color="D9D9D9"/>
              <w:right w:val="single" w:sz="12" w:space="0" w:color="002060"/>
            </w:tcBorders>
            <w:shd w:val="clear" w:color="auto" w:fill="auto"/>
            <w:vAlign w:val="center"/>
          </w:tcPr>
          <w:p w14:paraId="413D7EA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E855C9" w14:paraId="2E36644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2BC0D2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3524619"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1658034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VI.4.2</w:t>
            </w:r>
          </w:p>
        </w:tc>
        <w:tc>
          <w:tcPr>
            <w:tcW w:w="5260" w:type="dxa"/>
            <w:tcBorders>
              <w:top w:val="single" w:sz="4" w:space="0" w:color="D9D9D9"/>
              <w:bottom w:val="single" w:sz="4" w:space="0" w:color="D9D9D9"/>
            </w:tcBorders>
            <w:shd w:val="clear" w:color="auto" w:fill="auto"/>
            <w:vAlign w:val="center"/>
          </w:tcPr>
          <w:p w14:paraId="498183B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 modello DM/10- INPS tabulati riepilogativi imponibili,</w:t>
            </w:r>
            <w:r>
              <w:rPr>
                <w:rFonts w:ascii="Times New Roman" w:eastAsia="Times New Roman" w:hAnsi="Times New Roman" w:cs="Times New Roman"/>
                <w:sz w:val="16"/>
                <w:szCs w:val="16"/>
              </w:rPr>
              <w:br/>
              <w:t>regolarizzazioni contributive – personale, rapporti con INPS MODELLI EMENS (Denunce Retributive Mensili)</w:t>
            </w:r>
          </w:p>
        </w:tc>
        <w:tc>
          <w:tcPr>
            <w:tcW w:w="3000" w:type="dxa"/>
            <w:tcBorders>
              <w:top w:val="single" w:sz="4" w:space="0" w:color="D9D9D9"/>
              <w:bottom w:val="single" w:sz="4" w:space="0" w:color="D9D9D9"/>
              <w:right w:val="single" w:sz="12" w:space="0" w:color="002060"/>
            </w:tcBorders>
            <w:shd w:val="clear" w:color="auto" w:fill="auto"/>
            <w:vAlign w:val="center"/>
          </w:tcPr>
          <w:p w14:paraId="08A7F38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78DD4C93"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7B1B04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6C4DF12"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79AEADC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VI.4.3</w:t>
            </w:r>
          </w:p>
        </w:tc>
        <w:tc>
          <w:tcPr>
            <w:tcW w:w="5260" w:type="dxa"/>
            <w:tcBorders>
              <w:top w:val="single" w:sz="4" w:space="0" w:color="D9D9D9"/>
              <w:bottom w:val="single" w:sz="4" w:space="0" w:color="D9D9D9"/>
            </w:tcBorders>
            <w:shd w:val="clear" w:color="auto" w:fill="auto"/>
            <w:vAlign w:val="center"/>
          </w:tcPr>
          <w:p w14:paraId="3D4E597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01/M (copia del datore di lavoro)</w:t>
            </w:r>
          </w:p>
        </w:tc>
        <w:tc>
          <w:tcPr>
            <w:tcW w:w="3000" w:type="dxa"/>
            <w:tcBorders>
              <w:top w:val="single" w:sz="4" w:space="0" w:color="D9D9D9"/>
              <w:bottom w:val="single" w:sz="4" w:space="0" w:color="D9D9D9"/>
              <w:right w:val="single" w:sz="12" w:space="0" w:color="002060"/>
            </w:tcBorders>
            <w:shd w:val="clear" w:color="auto" w:fill="auto"/>
            <w:vAlign w:val="center"/>
          </w:tcPr>
          <w:p w14:paraId="01CB8C9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Archiviato nel fascicolo personale</w:t>
            </w:r>
          </w:p>
        </w:tc>
      </w:tr>
      <w:tr w:rsidR="00E855C9" w14:paraId="3D4C113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CCFADC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64B4866"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1252A0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VI.4.4</w:t>
            </w:r>
          </w:p>
        </w:tc>
        <w:tc>
          <w:tcPr>
            <w:tcW w:w="5260" w:type="dxa"/>
            <w:tcBorders>
              <w:top w:val="single" w:sz="4" w:space="0" w:color="D9D9D9"/>
              <w:bottom w:val="single" w:sz="4" w:space="0" w:color="D9D9D9"/>
            </w:tcBorders>
            <w:shd w:val="clear" w:color="auto" w:fill="auto"/>
            <w:vAlign w:val="center"/>
          </w:tcPr>
          <w:p w14:paraId="79C91DA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D.M.A Denuncia mensile analitica</w:t>
            </w:r>
          </w:p>
        </w:tc>
        <w:tc>
          <w:tcPr>
            <w:tcW w:w="3000" w:type="dxa"/>
            <w:tcBorders>
              <w:top w:val="single" w:sz="4" w:space="0" w:color="D9D9D9"/>
              <w:bottom w:val="single" w:sz="4" w:space="0" w:color="D9D9D9"/>
              <w:right w:val="single" w:sz="12" w:space="0" w:color="002060"/>
            </w:tcBorders>
            <w:shd w:val="clear" w:color="auto" w:fill="auto"/>
            <w:vAlign w:val="center"/>
          </w:tcPr>
          <w:p w14:paraId="3382D5A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E855C9" w14:paraId="2E13326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A3D036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1B88EDE"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204D853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VI.4.5</w:t>
            </w:r>
          </w:p>
        </w:tc>
        <w:tc>
          <w:tcPr>
            <w:tcW w:w="5260" w:type="dxa"/>
            <w:tcBorders>
              <w:top w:val="single" w:sz="4" w:space="0" w:color="D9D9D9"/>
              <w:bottom w:val="single" w:sz="4" w:space="0" w:color="D9D9D9"/>
            </w:tcBorders>
            <w:shd w:val="clear" w:color="auto" w:fill="auto"/>
            <w:vAlign w:val="center"/>
          </w:tcPr>
          <w:p w14:paraId="58FC22B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FONDO ESPERO</w:t>
            </w:r>
          </w:p>
        </w:tc>
        <w:tc>
          <w:tcPr>
            <w:tcW w:w="3000" w:type="dxa"/>
            <w:tcBorders>
              <w:top w:val="single" w:sz="4" w:space="0" w:color="D9D9D9"/>
              <w:bottom w:val="single" w:sz="4" w:space="0" w:color="D9D9D9"/>
              <w:right w:val="single" w:sz="12" w:space="0" w:color="002060"/>
            </w:tcBorders>
            <w:shd w:val="clear" w:color="auto" w:fill="auto"/>
            <w:vAlign w:val="center"/>
          </w:tcPr>
          <w:p w14:paraId="5BCBA20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E855C9" w14:paraId="2C600D1F"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181165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0431D03"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69BCDD4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VI.4.6</w:t>
            </w:r>
          </w:p>
        </w:tc>
        <w:tc>
          <w:tcPr>
            <w:tcW w:w="5260" w:type="dxa"/>
            <w:tcBorders>
              <w:top w:val="single" w:sz="4" w:space="0" w:color="D9D9D9"/>
              <w:bottom w:val="single" w:sz="4" w:space="0" w:color="D9D9D9"/>
            </w:tcBorders>
            <w:shd w:val="clear" w:color="auto" w:fill="auto"/>
            <w:vAlign w:val="center"/>
          </w:tcPr>
          <w:p w14:paraId="0D81907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Modelli 101 – Modelli CUD – Modelli CU</w:t>
            </w:r>
          </w:p>
        </w:tc>
        <w:tc>
          <w:tcPr>
            <w:tcW w:w="3000" w:type="dxa"/>
            <w:tcBorders>
              <w:top w:val="single" w:sz="4" w:space="0" w:color="D9D9D9"/>
              <w:bottom w:val="single" w:sz="4" w:space="0" w:color="D9D9D9"/>
              <w:right w:val="single" w:sz="12" w:space="0" w:color="002060"/>
            </w:tcBorders>
            <w:shd w:val="clear" w:color="auto" w:fill="auto"/>
            <w:vAlign w:val="center"/>
          </w:tcPr>
          <w:p w14:paraId="3E8FC40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Archiviati nel Fascicolo personale</w:t>
            </w:r>
          </w:p>
        </w:tc>
      </w:tr>
      <w:tr w:rsidR="00E855C9" w14:paraId="387CCA5E"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BE42A2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B32672B"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7ACDBA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VI.4.7</w:t>
            </w:r>
          </w:p>
        </w:tc>
        <w:tc>
          <w:tcPr>
            <w:tcW w:w="5260" w:type="dxa"/>
            <w:tcBorders>
              <w:top w:val="single" w:sz="4" w:space="0" w:color="D9D9D9"/>
              <w:bottom w:val="single" w:sz="4" w:space="0" w:color="D9D9D9"/>
            </w:tcBorders>
            <w:shd w:val="clear" w:color="auto" w:fill="auto"/>
            <w:vAlign w:val="center"/>
          </w:tcPr>
          <w:p w14:paraId="1D725E7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770</w:t>
            </w:r>
          </w:p>
        </w:tc>
        <w:tc>
          <w:tcPr>
            <w:tcW w:w="3000" w:type="dxa"/>
            <w:tcBorders>
              <w:top w:val="single" w:sz="4" w:space="0" w:color="D9D9D9"/>
              <w:bottom w:val="single" w:sz="4" w:space="0" w:color="D9D9D9"/>
              <w:right w:val="single" w:sz="12" w:space="0" w:color="002060"/>
            </w:tcBorders>
            <w:shd w:val="clear" w:color="auto" w:fill="auto"/>
            <w:vAlign w:val="center"/>
          </w:tcPr>
          <w:p w14:paraId="479EF72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E855C9" w14:paraId="11948DE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66C5643"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5360136"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23D9494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VI.4.8</w:t>
            </w:r>
          </w:p>
        </w:tc>
        <w:tc>
          <w:tcPr>
            <w:tcW w:w="5260" w:type="dxa"/>
            <w:tcBorders>
              <w:top w:val="single" w:sz="4" w:space="0" w:color="D9D9D9"/>
              <w:bottom w:val="single" w:sz="12" w:space="0" w:color="002060"/>
            </w:tcBorders>
            <w:shd w:val="clear" w:color="auto" w:fill="auto"/>
            <w:vAlign w:val="center"/>
          </w:tcPr>
          <w:p w14:paraId="61DD591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Denunce annuali IRAP</w:t>
            </w:r>
          </w:p>
        </w:tc>
        <w:tc>
          <w:tcPr>
            <w:tcW w:w="3000" w:type="dxa"/>
            <w:tcBorders>
              <w:top w:val="single" w:sz="4" w:space="0" w:color="D9D9D9"/>
              <w:bottom w:val="single" w:sz="12" w:space="0" w:color="002060"/>
              <w:right w:val="single" w:sz="12" w:space="0" w:color="002060"/>
            </w:tcBorders>
            <w:shd w:val="clear" w:color="auto" w:fill="auto"/>
            <w:vAlign w:val="center"/>
          </w:tcPr>
          <w:p w14:paraId="03AFFD4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0DFBF704"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0B1462C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281D7AC7"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3AE12AF8"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16401C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48AE3F5"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4F57FF0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7DDE8A6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5D705E5E"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781B397A"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6B3A385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tcBorders>
              <w:top w:val="single" w:sz="4" w:space="0" w:color="002060"/>
              <w:bottom w:val="single" w:sz="4" w:space="0" w:color="002060"/>
            </w:tcBorders>
            <w:shd w:val="clear" w:color="auto" w:fill="auto"/>
            <w:vAlign w:val="center"/>
          </w:tcPr>
          <w:p w14:paraId="33916AE8"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002060"/>
            </w:tcBorders>
            <w:shd w:val="clear" w:color="auto" w:fill="auto"/>
            <w:vAlign w:val="center"/>
          </w:tcPr>
          <w:p w14:paraId="6CBF0A6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VI.4.9</w:t>
            </w:r>
          </w:p>
        </w:tc>
        <w:tc>
          <w:tcPr>
            <w:tcW w:w="5260" w:type="dxa"/>
            <w:tcBorders>
              <w:top w:val="single" w:sz="4" w:space="0" w:color="002060"/>
              <w:bottom w:val="single" w:sz="4" w:space="0" w:color="002060"/>
            </w:tcBorders>
            <w:shd w:val="clear" w:color="auto" w:fill="auto"/>
            <w:vAlign w:val="center"/>
          </w:tcPr>
          <w:p w14:paraId="77FE7C6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Dichiarazione IVA</w:t>
            </w:r>
          </w:p>
        </w:tc>
        <w:tc>
          <w:tcPr>
            <w:tcW w:w="3000" w:type="dxa"/>
            <w:tcBorders>
              <w:top w:val="single" w:sz="4" w:space="0" w:color="002060"/>
              <w:bottom w:val="single" w:sz="4" w:space="0" w:color="002060"/>
              <w:right w:val="single" w:sz="12" w:space="0" w:color="002060"/>
            </w:tcBorders>
            <w:shd w:val="clear" w:color="auto" w:fill="auto"/>
            <w:vAlign w:val="center"/>
          </w:tcPr>
          <w:p w14:paraId="78F8B3E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4D39843E"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4778E7F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w:t>
            </w:r>
          </w:p>
        </w:tc>
        <w:tc>
          <w:tcPr>
            <w:tcW w:w="1640" w:type="dxa"/>
            <w:tcBorders>
              <w:top w:val="single" w:sz="4" w:space="0" w:color="002060"/>
              <w:bottom w:val="single" w:sz="4" w:space="0" w:color="002060"/>
            </w:tcBorders>
            <w:shd w:val="clear" w:color="auto" w:fill="auto"/>
            <w:vAlign w:val="center"/>
          </w:tcPr>
          <w:p w14:paraId="0466F4A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Assicurazioni</w:t>
            </w:r>
          </w:p>
        </w:tc>
        <w:tc>
          <w:tcPr>
            <w:tcW w:w="540" w:type="dxa"/>
            <w:tcBorders>
              <w:top w:val="single" w:sz="4" w:space="0" w:color="002060"/>
              <w:bottom w:val="single" w:sz="4" w:space="0" w:color="002060"/>
            </w:tcBorders>
            <w:shd w:val="clear" w:color="auto" w:fill="auto"/>
            <w:vAlign w:val="center"/>
          </w:tcPr>
          <w:p w14:paraId="7CC5487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VI.5.1</w:t>
            </w:r>
          </w:p>
        </w:tc>
        <w:tc>
          <w:tcPr>
            <w:tcW w:w="5260" w:type="dxa"/>
            <w:tcBorders>
              <w:top w:val="single" w:sz="4" w:space="0" w:color="002060"/>
              <w:bottom w:val="single" w:sz="4" w:space="0" w:color="002060"/>
            </w:tcBorders>
            <w:shd w:val="clear" w:color="auto" w:fill="auto"/>
            <w:vAlign w:val="center"/>
          </w:tcPr>
          <w:p w14:paraId="37790EB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polizze assicurative</w:t>
            </w:r>
          </w:p>
        </w:tc>
        <w:tc>
          <w:tcPr>
            <w:tcW w:w="3000" w:type="dxa"/>
            <w:tcBorders>
              <w:top w:val="single" w:sz="4" w:space="0" w:color="002060"/>
              <w:bottom w:val="single" w:sz="4" w:space="0" w:color="002060"/>
              <w:right w:val="single" w:sz="12" w:space="0" w:color="002060"/>
            </w:tcBorders>
            <w:shd w:val="clear" w:color="auto" w:fill="auto"/>
            <w:vAlign w:val="center"/>
          </w:tcPr>
          <w:p w14:paraId="3A36391B"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631B9446"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2932AA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w:t>
            </w:r>
          </w:p>
        </w:tc>
        <w:tc>
          <w:tcPr>
            <w:tcW w:w="1640" w:type="dxa"/>
            <w:vMerge w:val="restart"/>
            <w:tcBorders>
              <w:top w:val="single" w:sz="4" w:space="0" w:color="002060"/>
            </w:tcBorders>
            <w:shd w:val="clear" w:color="auto" w:fill="auto"/>
            <w:vAlign w:val="center"/>
          </w:tcPr>
          <w:p w14:paraId="52D7D9E7"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Utilizzo beni terzi, comodato</w:t>
            </w:r>
          </w:p>
        </w:tc>
        <w:tc>
          <w:tcPr>
            <w:tcW w:w="540" w:type="dxa"/>
            <w:tcBorders>
              <w:top w:val="single" w:sz="4" w:space="0" w:color="002060"/>
              <w:bottom w:val="single" w:sz="4" w:space="0" w:color="D9D9D9"/>
            </w:tcBorders>
            <w:shd w:val="clear" w:color="auto" w:fill="auto"/>
            <w:vAlign w:val="center"/>
          </w:tcPr>
          <w:p w14:paraId="3DCF443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VI.6.1</w:t>
            </w:r>
          </w:p>
        </w:tc>
        <w:tc>
          <w:tcPr>
            <w:tcW w:w="5260" w:type="dxa"/>
            <w:tcBorders>
              <w:top w:val="single" w:sz="4" w:space="0" w:color="002060"/>
              <w:bottom w:val="single" w:sz="4" w:space="0" w:color="D9D9D9"/>
            </w:tcBorders>
            <w:shd w:val="clear" w:color="auto" w:fill="auto"/>
            <w:vAlign w:val="center"/>
          </w:tcPr>
          <w:p w14:paraId="5378CEE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atti relativi a locazione e comodati degli immobili (sia di proprietà sia appartenenti ad altri enti)</w:t>
            </w:r>
            <w:r>
              <w:rPr>
                <w:rFonts w:ascii="Times New Roman" w:eastAsia="Times New Roman" w:hAnsi="Times New Roman" w:cs="Times New Roman"/>
                <w:sz w:val="16"/>
                <w:szCs w:val="16"/>
              </w:rPr>
              <w:br/>
              <w:t>- progetti tecnici, planimetrie, verbali e perizie di collaudo, autorizzazioni e certificazioni relative alla sicurezza e alla messa a norma dei locali e degli impianti (L. 626/94)</w:t>
            </w:r>
          </w:p>
        </w:tc>
        <w:tc>
          <w:tcPr>
            <w:tcW w:w="3000" w:type="dxa"/>
            <w:tcBorders>
              <w:top w:val="single" w:sz="4" w:space="0" w:color="002060"/>
              <w:bottom w:val="single" w:sz="4" w:space="0" w:color="D9D9D9"/>
              <w:right w:val="single" w:sz="12" w:space="0" w:color="002060"/>
            </w:tcBorders>
            <w:shd w:val="clear" w:color="auto" w:fill="auto"/>
            <w:vAlign w:val="center"/>
          </w:tcPr>
          <w:p w14:paraId="5CA5E3A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0D51698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4141F04"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2F6B147"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4CFB959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VI.6.2</w:t>
            </w:r>
          </w:p>
        </w:tc>
        <w:tc>
          <w:tcPr>
            <w:tcW w:w="5260" w:type="dxa"/>
            <w:tcBorders>
              <w:top w:val="single" w:sz="4" w:space="0" w:color="D9D9D9"/>
              <w:bottom w:val="single" w:sz="4" w:space="0" w:color="002060"/>
            </w:tcBorders>
            <w:shd w:val="clear" w:color="auto" w:fill="auto"/>
            <w:vAlign w:val="center"/>
          </w:tcPr>
          <w:p w14:paraId="6AA6561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documentazione pervenuta in copia dagli enti proprietari, non compresa in quella descritta al punto A5/2</w:t>
            </w:r>
          </w:p>
        </w:tc>
        <w:tc>
          <w:tcPr>
            <w:tcW w:w="3000" w:type="dxa"/>
            <w:tcBorders>
              <w:top w:val="single" w:sz="4" w:space="0" w:color="D9D9D9"/>
              <w:bottom w:val="single" w:sz="4" w:space="0" w:color="002060"/>
              <w:right w:val="single" w:sz="12" w:space="0" w:color="002060"/>
            </w:tcBorders>
            <w:shd w:val="clear" w:color="auto" w:fill="auto"/>
            <w:vAlign w:val="center"/>
          </w:tcPr>
          <w:p w14:paraId="0A417C7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E855C9" w14:paraId="5DC15494"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0749462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w:t>
            </w:r>
          </w:p>
        </w:tc>
        <w:tc>
          <w:tcPr>
            <w:tcW w:w="1640" w:type="dxa"/>
            <w:vMerge w:val="restart"/>
            <w:tcBorders>
              <w:top w:val="single" w:sz="4" w:space="0" w:color="002060"/>
            </w:tcBorders>
            <w:shd w:val="clear" w:color="auto" w:fill="auto"/>
            <w:vAlign w:val="center"/>
          </w:tcPr>
          <w:p w14:paraId="2114A97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Inventario e rendiconto patrimoniale</w:t>
            </w:r>
          </w:p>
        </w:tc>
        <w:tc>
          <w:tcPr>
            <w:tcW w:w="540" w:type="dxa"/>
            <w:tcBorders>
              <w:top w:val="single" w:sz="4" w:space="0" w:color="002060"/>
              <w:bottom w:val="single" w:sz="4" w:space="0" w:color="D9D9D9"/>
            </w:tcBorders>
            <w:shd w:val="clear" w:color="auto" w:fill="auto"/>
            <w:vAlign w:val="center"/>
          </w:tcPr>
          <w:p w14:paraId="30B64AF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VI.7.1</w:t>
            </w:r>
          </w:p>
        </w:tc>
        <w:tc>
          <w:tcPr>
            <w:tcW w:w="5260" w:type="dxa"/>
            <w:tcBorders>
              <w:top w:val="single" w:sz="4" w:space="0" w:color="002060"/>
              <w:bottom w:val="single" w:sz="4" w:space="0" w:color="D9D9D9"/>
            </w:tcBorders>
            <w:shd w:val="clear" w:color="auto" w:fill="auto"/>
            <w:vAlign w:val="center"/>
          </w:tcPr>
          <w:p w14:paraId="5C67C96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consegna ed elenchi di consistenza di archivi o altri beni inventariati</w:t>
            </w:r>
          </w:p>
        </w:tc>
        <w:tc>
          <w:tcPr>
            <w:tcW w:w="3000" w:type="dxa"/>
            <w:tcBorders>
              <w:top w:val="single" w:sz="4" w:space="0" w:color="002060"/>
              <w:bottom w:val="single" w:sz="4" w:space="0" w:color="D9D9D9"/>
              <w:right w:val="single" w:sz="12" w:space="0" w:color="002060"/>
            </w:tcBorders>
            <w:shd w:val="clear" w:color="auto" w:fill="auto"/>
            <w:vAlign w:val="center"/>
          </w:tcPr>
          <w:p w14:paraId="14A6CAD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B8F49F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CD698DE"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FB35417"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0DADCF3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VI.7.2</w:t>
            </w:r>
          </w:p>
        </w:tc>
        <w:tc>
          <w:tcPr>
            <w:tcW w:w="5260" w:type="dxa"/>
            <w:tcBorders>
              <w:top w:val="single" w:sz="4" w:space="0" w:color="D9D9D9"/>
              <w:bottom w:val="single" w:sz="4" w:space="0" w:color="D9D9D9"/>
            </w:tcBorders>
            <w:shd w:val="clear" w:color="auto" w:fill="auto"/>
            <w:vAlign w:val="center"/>
          </w:tcPr>
          <w:p w14:paraId="5FF3818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di scuole confluite</w:t>
            </w:r>
          </w:p>
        </w:tc>
        <w:tc>
          <w:tcPr>
            <w:tcW w:w="3000" w:type="dxa"/>
            <w:tcBorders>
              <w:top w:val="single" w:sz="4" w:space="0" w:color="D9D9D9"/>
              <w:bottom w:val="single" w:sz="4" w:space="0" w:color="D9D9D9"/>
              <w:right w:val="single" w:sz="12" w:space="0" w:color="002060"/>
            </w:tcBorders>
            <w:shd w:val="clear" w:color="auto" w:fill="auto"/>
            <w:vAlign w:val="center"/>
          </w:tcPr>
          <w:p w14:paraId="1BBC8D8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71A2AC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31475B9"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2F50583"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7CE13B1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VI.7.3</w:t>
            </w:r>
          </w:p>
        </w:tc>
        <w:tc>
          <w:tcPr>
            <w:tcW w:w="5260" w:type="dxa"/>
            <w:tcBorders>
              <w:top w:val="single" w:sz="4" w:space="0" w:color="D9D9D9"/>
              <w:bottom w:val="single" w:sz="4" w:space="0" w:color="D9D9D9"/>
            </w:tcBorders>
            <w:shd w:val="clear" w:color="auto" w:fill="auto"/>
            <w:vAlign w:val="center"/>
          </w:tcPr>
          <w:p w14:paraId="67A5E78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decennali</w:t>
            </w:r>
          </w:p>
        </w:tc>
        <w:tc>
          <w:tcPr>
            <w:tcW w:w="3000" w:type="dxa"/>
            <w:tcBorders>
              <w:top w:val="single" w:sz="4" w:space="0" w:color="D9D9D9"/>
              <w:bottom w:val="single" w:sz="4" w:space="0" w:color="D9D9D9"/>
              <w:right w:val="single" w:sz="12" w:space="0" w:color="002060"/>
            </w:tcBorders>
            <w:shd w:val="clear" w:color="auto" w:fill="auto"/>
            <w:vAlign w:val="center"/>
          </w:tcPr>
          <w:p w14:paraId="62AF389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D16F90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1E80A2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DDA6FBA"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FFD328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VI.7.4</w:t>
            </w:r>
          </w:p>
        </w:tc>
        <w:tc>
          <w:tcPr>
            <w:tcW w:w="5260" w:type="dxa"/>
            <w:tcBorders>
              <w:top w:val="single" w:sz="4" w:space="0" w:color="D9D9D9"/>
              <w:bottom w:val="single" w:sz="4" w:space="0" w:color="D9D9D9"/>
            </w:tcBorders>
            <w:shd w:val="clear" w:color="auto" w:fill="auto"/>
            <w:vAlign w:val="center"/>
          </w:tcPr>
          <w:p w14:paraId="6F8907F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Rivalutazioni patrimoniali quinquennali</w:t>
            </w:r>
          </w:p>
        </w:tc>
        <w:tc>
          <w:tcPr>
            <w:tcW w:w="3000" w:type="dxa"/>
            <w:tcBorders>
              <w:top w:val="single" w:sz="4" w:space="0" w:color="D9D9D9"/>
              <w:bottom w:val="single" w:sz="4" w:space="0" w:color="D9D9D9"/>
              <w:right w:val="single" w:sz="12" w:space="0" w:color="002060"/>
            </w:tcBorders>
            <w:shd w:val="clear" w:color="auto" w:fill="auto"/>
            <w:vAlign w:val="center"/>
          </w:tcPr>
          <w:p w14:paraId="77045AA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78D134CA"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55BA60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7FE4951"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514F875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VI.7.5</w:t>
            </w:r>
          </w:p>
        </w:tc>
        <w:tc>
          <w:tcPr>
            <w:tcW w:w="5260" w:type="dxa"/>
            <w:tcBorders>
              <w:top w:val="single" w:sz="4" w:space="0" w:color="D9D9D9"/>
              <w:bottom w:val="single" w:sz="4" w:space="0" w:color="002060"/>
            </w:tcBorders>
            <w:shd w:val="clear" w:color="auto" w:fill="auto"/>
            <w:vAlign w:val="center"/>
          </w:tcPr>
          <w:p w14:paraId="7308B394"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dei passaggi di consegna</w:t>
            </w:r>
          </w:p>
        </w:tc>
        <w:tc>
          <w:tcPr>
            <w:tcW w:w="3000" w:type="dxa"/>
            <w:tcBorders>
              <w:top w:val="single" w:sz="4" w:space="0" w:color="D9D9D9"/>
              <w:bottom w:val="single" w:sz="4" w:space="0" w:color="002060"/>
              <w:right w:val="single" w:sz="12" w:space="0" w:color="002060"/>
            </w:tcBorders>
            <w:shd w:val="clear" w:color="auto" w:fill="auto"/>
            <w:vAlign w:val="center"/>
          </w:tcPr>
          <w:p w14:paraId="2FDE28D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5393424"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0CE3192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w:t>
            </w:r>
          </w:p>
        </w:tc>
        <w:tc>
          <w:tcPr>
            <w:tcW w:w="1640" w:type="dxa"/>
            <w:tcBorders>
              <w:top w:val="single" w:sz="4" w:space="0" w:color="002060"/>
              <w:bottom w:val="single" w:sz="4" w:space="0" w:color="002060"/>
            </w:tcBorders>
            <w:shd w:val="clear" w:color="auto" w:fill="auto"/>
            <w:vAlign w:val="center"/>
          </w:tcPr>
          <w:p w14:paraId="7F49AD7C"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Infrastrutture e logistica (plessi, succursali)</w:t>
            </w:r>
          </w:p>
        </w:tc>
        <w:tc>
          <w:tcPr>
            <w:tcW w:w="540" w:type="dxa"/>
            <w:tcBorders>
              <w:top w:val="single" w:sz="4" w:space="0" w:color="002060"/>
              <w:bottom w:val="single" w:sz="4" w:space="0" w:color="002060"/>
            </w:tcBorders>
            <w:shd w:val="clear" w:color="auto" w:fill="auto"/>
            <w:vAlign w:val="center"/>
          </w:tcPr>
          <w:p w14:paraId="48915B9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VI.8.1</w:t>
            </w:r>
          </w:p>
        </w:tc>
        <w:tc>
          <w:tcPr>
            <w:tcW w:w="5260" w:type="dxa"/>
            <w:tcBorders>
              <w:top w:val="single" w:sz="4" w:space="0" w:color="002060"/>
              <w:bottom w:val="single" w:sz="4" w:space="0" w:color="002060"/>
            </w:tcBorders>
            <w:shd w:val="clear" w:color="auto" w:fill="auto"/>
            <w:vAlign w:val="center"/>
          </w:tcPr>
          <w:p w14:paraId="0B739F4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di proprietà</w:t>
            </w:r>
            <w:r>
              <w:rPr>
                <w:rFonts w:ascii="Times New Roman" w:eastAsia="Times New Roman" w:hAnsi="Times New Roman" w:cs="Times New Roman"/>
                <w:sz w:val="16"/>
                <w:szCs w:val="16"/>
              </w:rPr>
              <w:br/>
              <w:t>- progetti tecnici, contratti di costruzione, ristrutturazione e manutenzione</w:t>
            </w:r>
            <w:r>
              <w:rPr>
                <w:rFonts w:ascii="Times New Roman" w:eastAsia="Times New Roman" w:hAnsi="Times New Roman" w:cs="Times New Roman"/>
                <w:sz w:val="16"/>
                <w:szCs w:val="16"/>
              </w:rPr>
              <w:br/>
              <w:t>- verbali e perizie di collaudo, autorizzazioni e certificazioni relative alla sicurezza e alla messa a norma dei locali e degli impianti (L.626/94)</w:t>
            </w:r>
            <w:r>
              <w:rPr>
                <w:rFonts w:ascii="Times New Roman" w:eastAsia="Times New Roman" w:hAnsi="Times New Roman" w:cs="Times New Roman"/>
                <w:sz w:val="16"/>
                <w:szCs w:val="16"/>
              </w:rPr>
              <w:br/>
              <w:t>- atti relativi a donazioni, acquisti e vendite di immobili di proprietà</w:t>
            </w:r>
          </w:p>
        </w:tc>
        <w:tc>
          <w:tcPr>
            <w:tcW w:w="3000" w:type="dxa"/>
            <w:tcBorders>
              <w:top w:val="single" w:sz="4" w:space="0" w:color="002060"/>
              <w:bottom w:val="single" w:sz="4" w:space="0" w:color="002060"/>
              <w:right w:val="single" w:sz="12" w:space="0" w:color="002060"/>
            </w:tcBorders>
            <w:shd w:val="clear" w:color="auto" w:fill="auto"/>
            <w:vAlign w:val="center"/>
          </w:tcPr>
          <w:p w14:paraId="6DB21E1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BB315CB"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5E92368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w:t>
            </w:r>
          </w:p>
        </w:tc>
        <w:tc>
          <w:tcPr>
            <w:tcW w:w="1640" w:type="dxa"/>
            <w:vMerge w:val="restart"/>
            <w:tcBorders>
              <w:top w:val="single" w:sz="4" w:space="0" w:color="002060"/>
            </w:tcBorders>
            <w:shd w:val="clear" w:color="auto" w:fill="auto"/>
            <w:vAlign w:val="center"/>
          </w:tcPr>
          <w:p w14:paraId="2A43812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DVR e sicurezza</w:t>
            </w:r>
          </w:p>
        </w:tc>
        <w:tc>
          <w:tcPr>
            <w:tcW w:w="540" w:type="dxa"/>
            <w:tcBorders>
              <w:top w:val="single" w:sz="4" w:space="0" w:color="002060"/>
              <w:bottom w:val="single" w:sz="4" w:space="0" w:color="D9D9D9"/>
            </w:tcBorders>
            <w:shd w:val="clear" w:color="auto" w:fill="auto"/>
            <w:vAlign w:val="center"/>
          </w:tcPr>
          <w:p w14:paraId="7ABED5B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VI.9.1</w:t>
            </w:r>
          </w:p>
        </w:tc>
        <w:tc>
          <w:tcPr>
            <w:tcW w:w="5260" w:type="dxa"/>
            <w:tcBorders>
              <w:top w:val="single" w:sz="4" w:space="0" w:color="002060"/>
              <w:bottom w:val="single" w:sz="4" w:space="0" w:color="D9D9D9"/>
            </w:tcBorders>
            <w:shd w:val="clear" w:color="auto" w:fill="auto"/>
            <w:vAlign w:val="center"/>
          </w:tcPr>
          <w:p w14:paraId="061A975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valutazione dei rischi (L.626/94) e relativi allegati (es. piani di evacuazione, controlli periodici, nomine, ecc.)</w:t>
            </w:r>
          </w:p>
        </w:tc>
        <w:tc>
          <w:tcPr>
            <w:tcW w:w="3000" w:type="dxa"/>
            <w:tcBorders>
              <w:top w:val="single" w:sz="4" w:space="0" w:color="002060"/>
              <w:bottom w:val="single" w:sz="4" w:space="0" w:color="D9D9D9"/>
              <w:right w:val="single" w:sz="12" w:space="0" w:color="002060"/>
            </w:tcBorders>
            <w:shd w:val="clear" w:color="auto" w:fill="auto"/>
            <w:vAlign w:val="center"/>
          </w:tcPr>
          <w:p w14:paraId="452BC86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6B4AB34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057DD71"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5D729F2"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4A70DFF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VI.9.2</w:t>
            </w:r>
          </w:p>
        </w:tc>
        <w:tc>
          <w:tcPr>
            <w:tcW w:w="5260" w:type="dxa"/>
            <w:tcBorders>
              <w:top w:val="single" w:sz="4" w:space="0" w:color="D9D9D9"/>
              <w:bottom w:val="single" w:sz="4" w:space="0" w:color="002060"/>
            </w:tcBorders>
            <w:shd w:val="clear" w:color="auto" w:fill="auto"/>
            <w:vAlign w:val="center"/>
          </w:tcPr>
          <w:p w14:paraId="674DB3C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Protocolli di sicurezza</w:t>
            </w:r>
          </w:p>
        </w:tc>
        <w:tc>
          <w:tcPr>
            <w:tcW w:w="3000" w:type="dxa"/>
            <w:tcBorders>
              <w:top w:val="single" w:sz="4" w:space="0" w:color="D9D9D9"/>
              <w:bottom w:val="single" w:sz="4" w:space="0" w:color="002060"/>
              <w:right w:val="single" w:sz="12" w:space="0" w:color="002060"/>
            </w:tcBorders>
            <w:shd w:val="clear" w:color="auto" w:fill="auto"/>
            <w:vAlign w:val="center"/>
          </w:tcPr>
          <w:p w14:paraId="2AF74625"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2DC5537A"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2BCCDA0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VI.10</w:t>
            </w:r>
          </w:p>
        </w:tc>
        <w:tc>
          <w:tcPr>
            <w:tcW w:w="1640" w:type="dxa"/>
            <w:vMerge w:val="restart"/>
            <w:tcBorders>
              <w:top w:val="single" w:sz="4" w:space="0" w:color="002060"/>
            </w:tcBorders>
            <w:shd w:val="clear" w:color="auto" w:fill="auto"/>
            <w:vAlign w:val="center"/>
          </w:tcPr>
          <w:p w14:paraId="6CD5F92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Beni mobili e servizi</w:t>
            </w:r>
          </w:p>
        </w:tc>
        <w:tc>
          <w:tcPr>
            <w:tcW w:w="540" w:type="dxa"/>
            <w:tcBorders>
              <w:top w:val="single" w:sz="4" w:space="0" w:color="002060"/>
              <w:bottom w:val="single" w:sz="4" w:space="0" w:color="D9D9D9"/>
            </w:tcBorders>
            <w:shd w:val="clear" w:color="auto" w:fill="auto"/>
            <w:vAlign w:val="center"/>
          </w:tcPr>
          <w:p w14:paraId="67C4B54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w:t>
            </w:r>
          </w:p>
        </w:tc>
        <w:tc>
          <w:tcPr>
            <w:tcW w:w="5260" w:type="dxa"/>
            <w:tcBorders>
              <w:top w:val="single" w:sz="4" w:space="0" w:color="002060"/>
              <w:bottom w:val="single" w:sz="4" w:space="0" w:color="D9D9D9"/>
            </w:tcBorders>
            <w:shd w:val="clear" w:color="auto" w:fill="auto"/>
            <w:vAlign w:val="center"/>
          </w:tcPr>
          <w:p w14:paraId="006BF3F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per fornitura di materiali e per espletamento di servizi</w:t>
            </w:r>
          </w:p>
        </w:tc>
        <w:tc>
          <w:tcPr>
            <w:tcW w:w="3000" w:type="dxa"/>
            <w:tcBorders>
              <w:top w:val="single" w:sz="4" w:space="0" w:color="002060"/>
              <w:bottom w:val="single" w:sz="4" w:space="0" w:color="D9D9D9"/>
              <w:right w:val="single" w:sz="12" w:space="0" w:color="002060"/>
            </w:tcBorders>
            <w:shd w:val="clear" w:color="auto" w:fill="auto"/>
            <w:vAlign w:val="center"/>
          </w:tcPr>
          <w:p w14:paraId="487AE58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E855C9" w14:paraId="25F223D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6203AE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D815424" w14:textId="77777777" w:rsidR="00E855C9" w:rsidRDefault="00E855C9">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0585ABD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VI.10.2</w:t>
            </w:r>
          </w:p>
        </w:tc>
        <w:tc>
          <w:tcPr>
            <w:tcW w:w="5260" w:type="dxa"/>
            <w:tcBorders>
              <w:top w:val="single" w:sz="4" w:space="0" w:color="D9D9D9"/>
              <w:bottom w:val="single" w:sz="12" w:space="0" w:color="002060"/>
            </w:tcBorders>
            <w:shd w:val="clear" w:color="auto" w:fill="auto"/>
            <w:vAlign w:val="center"/>
          </w:tcPr>
          <w:p w14:paraId="741E2AD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di prestazione d’opera di varia natura</w:t>
            </w:r>
          </w:p>
        </w:tc>
        <w:tc>
          <w:tcPr>
            <w:tcW w:w="3000" w:type="dxa"/>
            <w:tcBorders>
              <w:top w:val="single" w:sz="4" w:space="0" w:color="D9D9D9"/>
              <w:bottom w:val="single" w:sz="12" w:space="0" w:color="002060"/>
              <w:right w:val="single" w:sz="12" w:space="0" w:color="002060"/>
            </w:tcBorders>
            <w:shd w:val="clear" w:color="auto" w:fill="auto"/>
            <w:vAlign w:val="center"/>
          </w:tcPr>
          <w:p w14:paraId="445FB01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I.5.6)</w:t>
            </w:r>
          </w:p>
        </w:tc>
      </w:tr>
    </w:tbl>
    <w:p w14:paraId="5554BFC6" w14:textId="77777777" w:rsidR="00E855C9" w:rsidRDefault="00E855C9">
      <w:pPr>
        <w:spacing w:after="160" w:line="259" w:lineRule="auto"/>
        <w:rPr>
          <w:rFonts w:ascii="Times New Roman" w:eastAsia="Times New Roman" w:hAnsi="Times New Roman" w:cs="Times New Roman"/>
        </w:rPr>
      </w:pPr>
    </w:p>
    <w:tbl>
      <w:tblPr>
        <w:tblStyle w:val="a9"/>
        <w:tblW w:w="1081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570"/>
        <w:gridCol w:w="1740"/>
        <w:gridCol w:w="480"/>
        <w:gridCol w:w="5025"/>
        <w:gridCol w:w="3000"/>
      </w:tblGrid>
      <w:tr w:rsidR="00E855C9" w14:paraId="65547ABC" w14:textId="77777777">
        <w:trPr>
          <w:trHeight w:val="283"/>
          <w:jc w:val="center"/>
        </w:trPr>
        <w:tc>
          <w:tcPr>
            <w:tcW w:w="2310" w:type="dxa"/>
            <w:gridSpan w:val="2"/>
            <w:tcBorders>
              <w:top w:val="single" w:sz="12" w:space="0" w:color="002060"/>
              <w:left w:val="single" w:sz="12" w:space="0" w:color="002060"/>
              <w:bottom w:val="single" w:sz="4" w:space="0" w:color="002060"/>
            </w:tcBorders>
            <w:shd w:val="clear" w:color="auto" w:fill="D9E1F2"/>
            <w:vAlign w:val="center"/>
          </w:tcPr>
          <w:p w14:paraId="2F4DE74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505" w:type="dxa"/>
            <w:gridSpan w:val="3"/>
            <w:tcBorders>
              <w:top w:val="single" w:sz="12" w:space="0" w:color="002060"/>
              <w:bottom w:val="single" w:sz="4" w:space="0" w:color="002060"/>
              <w:right w:val="single" w:sz="12" w:space="0" w:color="002060"/>
            </w:tcBorders>
            <w:shd w:val="clear" w:color="auto" w:fill="F2F2F2"/>
            <w:vAlign w:val="center"/>
          </w:tcPr>
          <w:p w14:paraId="5AAE21D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4DFD7C4E" w14:textId="77777777">
        <w:trPr>
          <w:trHeight w:val="283"/>
          <w:jc w:val="center"/>
        </w:trPr>
        <w:tc>
          <w:tcPr>
            <w:tcW w:w="570" w:type="dxa"/>
            <w:tcBorders>
              <w:top w:val="single" w:sz="4" w:space="0" w:color="002060"/>
              <w:left w:val="single" w:sz="12" w:space="0" w:color="002060"/>
              <w:bottom w:val="single" w:sz="4" w:space="0" w:color="002060"/>
            </w:tcBorders>
            <w:shd w:val="clear" w:color="auto" w:fill="1F4E78"/>
            <w:vAlign w:val="center"/>
          </w:tcPr>
          <w:p w14:paraId="74F56B6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740" w:type="dxa"/>
            <w:tcBorders>
              <w:top w:val="single" w:sz="4" w:space="0" w:color="002060"/>
              <w:bottom w:val="single" w:sz="4" w:space="0" w:color="002060"/>
            </w:tcBorders>
            <w:shd w:val="clear" w:color="auto" w:fill="1F4E78"/>
            <w:vAlign w:val="center"/>
          </w:tcPr>
          <w:p w14:paraId="0625C727"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480" w:type="dxa"/>
            <w:tcBorders>
              <w:top w:val="single" w:sz="4" w:space="0" w:color="002060"/>
              <w:bottom w:val="single" w:sz="4" w:space="0" w:color="002060"/>
            </w:tcBorders>
            <w:shd w:val="clear" w:color="auto" w:fill="1F4E78"/>
            <w:vAlign w:val="center"/>
          </w:tcPr>
          <w:p w14:paraId="7255E55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025" w:type="dxa"/>
            <w:tcBorders>
              <w:top w:val="single" w:sz="4" w:space="0" w:color="002060"/>
              <w:bottom w:val="single" w:sz="4" w:space="0" w:color="002060"/>
            </w:tcBorders>
            <w:shd w:val="clear" w:color="auto" w:fill="1F4E78"/>
            <w:vAlign w:val="center"/>
          </w:tcPr>
          <w:p w14:paraId="644BB04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46B5F82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63FF6C29" w14:textId="77777777">
        <w:trPr>
          <w:trHeight w:val="283"/>
          <w:jc w:val="center"/>
        </w:trPr>
        <w:tc>
          <w:tcPr>
            <w:tcW w:w="570" w:type="dxa"/>
            <w:vMerge w:val="restart"/>
            <w:tcBorders>
              <w:top w:val="single" w:sz="4" w:space="0" w:color="002060"/>
              <w:left w:val="single" w:sz="12" w:space="0" w:color="002060"/>
            </w:tcBorders>
            <w:shd w:val="clear" w:color="auto" w:fill="auto"/>
            <w:vAlign w:val="center"/>
          </w:tcPr>
          <w:p w14:paraId="1096A683" w14:textId="77777777" w:rsidR="00E855C9" w:rsidRDefault="00966DEB">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VI.10</w:t>
            </w:r>
          </w:p>
        </w:tc>
        <w:tc>
          <w:tcPr>
            <w:tcW w:w="1740" w:type="dxa"/>
            <w:vMerge w:val="restart"/>
            <w:tcBorders>
              <w:top w:val="single" w:sz="4" w:space="0" w:color="002060"/>
            </w:tcBorders>
            <w:shd w:val="clear" w:color="auto" w:fill="auto"/>
            <w:vAlign w:val="center"/>
          </w:tcPr>
          <w:p w14:paraId="7E7EB1D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Beni mobili e servizi</w:t>
            </w:r>
          </w:p>
        </w:tc>
        <w:tc>
          <w:tcPr>
            <w:tcW w:w="480" w:type="dxa"/>
            <w:tcBorders>
              <w:top w:val="single" w:sz="4" w:space="0" w:color="002060"/>
              <w:bottom w:val="single" w:sz="4" w:space="0" w:color="D9D9D9"/>
            </w:tcBorders>
            <w:shd w:val="clear" w:color="auto" w:fill="auto"/>
            <w:vAlign w:val="center"/>
          </w:tcPr>
          <w:p w14:paraId="5D78DB5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VI.10.3</w:t>
            </w:r>
          </w:p>
        </w:tc>
        <w:tc>
          <w:tcPr>
            <w:tcW w:w="5025" w:type="dxa"/>
            <w:tcBorders>
              <w:top w:val="single" w:sz="4" w:space="0" w:color="002060"/>
              <w:bottom w:val="single" w:sz="4" w:space="0" w:color="D9D9D9"/>
            </w:tcBorders>
            <w:shd w:val="clear" w:color="auto" w:fill="auto"/>
            <w:vAlign w:val="center"/>
          </w:tcPr>
          <w:p w14:paraId="00849EC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d’acquisto, generi di refezione / di consumo</w:t>
            </w:r>
          </w:p>
        </w:tc>
        <w:tc>
          <w:tcPr>
            <w:tcW w:w="3000" w:type="dxa"/>
            <w:tcBorders>
              <w:top w:val="single" w:sz="4" w:space="0" w:color="002060"/>
              <w:bottom w:val="single" w:sz="4" w:space="0" w:color="D9D9D9"/>
              <w:right w:val="single" w:sz="12" w:space="0" w:color="002060"/>
            </w:tcBorders>
            <w:shd w:val="clear" w:color="auto" w:fill="auto"/>
            <w:vAlign w:val="center"/>
          </w:tcPr>
          <w:p w14:paraId="7ACB4AB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7386A034"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8E54021"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6DDA06A8"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603E3E9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VI.10.4</w:t>
            </w:r>
          </w:p>
        </w:tc>
        <w:tc>
          <w:tcPr>
            <w:tcW w:w="5025" w:type="dxa"/>
            <w:tcBorders>
              <w:top w:val="single" w:sz="4" w:space="0" w:color="D9D9D9"/>
              <w:bottom w:val="single" w:sz="4" w:space="0" w:color="D9D9D9"/>
            </w:tcBorders>
            <w:shd w:val="clear" w:color="auto" w:fill="auto"/>
            <w:vAlign w:val="center"/>
          </w:tcPr>
          <w:p w14:paraId="4EF4CFF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Abbonamenti e/o acquisti a giornali, riviste e pubblicazioni: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20DA589F"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gli elenchi dei periodici in abbonamento e delle pubblicazioni acquistate</w:t>
            </w:r>
          </w:p>
        </w:tc>
      </w:tr>
      <w:tr w:rsidR="00E855C9" w14:paraId="6780CBAE"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0EBCDFEF"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7EE77CCE"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1ABF8C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VI.10.5</w:t>
            </w:r>
          </w:p>
        </w:tc>
        <w:tc>
          <w:tcPr>
            <w:tcW w:w="5025" w:type="dxa"/>
            <w:tcBorders>
              <w:top w:val="single" w:sz="4" w:space="0" w:color="D9D9D9"/>
              <w:bottom w:val="single" w:sz="4" w:space="0" w:color="D9D9D9"/>
            </w:tcBorders>
            <w:shd w:val="clear" w:color="auto" w:fill="auto"/>
            <w:vAlign w:val="center"/>
          </w:tcPr>
          <w:p w14:paraId="0D72B8C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attrezzature, materiale, interventi di manutenzione: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0527EB7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E855C9" w14:paraId="5064FF27"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312CCCB"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34767E2"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3568FE4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VI.10.6</w:t>
            </w:r>
          </w:p>
        </w:tc>
        <w:tc>
          <w:tcPr>
            <w:tcW w:w="5025" w:type="dxa"/>
            <w:tcBorders>
              <w:top w:val="single" w:sz="4" w:space="0" w:color="D9D9D9"/>
              <w:bottom w:val="single" w:sz="4" w:space="0" w:color="D9D9D9"/>
            </w:tcBorders>
            <w:shd w:val="clear" w:color="auto" w:fill="auto"/>
            <w:vAlign w:val="center"/>
          </w:tcPr>
          <w:p w14:paraId="17F0A87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materiale di consumo: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067BA49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 relativi Registri di materiale facile consumo (vedi I.5.8)</w:t>
            </w:r>
          </w:p>
        </w:tc>
      </w:tr>
      <w:tr w:rsidR="00E855C9" w14:paraId="0E74E7E1"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4D9D6903"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2AD27CDF"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680D364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VI.10.7</w:t>
            </w:r>
          </w:p>
        </w:tc>
        <w:tc>
          <w:tcPr>
            <w:tcW w:w="5025" w:type="dxa"/>
            <w:tcBorders>
              <w:top w:val="single" w:sz="4" w:space="0" w:color="D9D9D9"/>
              <w:bottom w:val="single" w:sz="4" w:space="0" w:color="D9D9D9"/>
            </w:tcBorders>
            <w:shd w:val="clear" w:color="auto" w:fill="auto"/>
            <w:vAlign w:val="center"/>
          </w:tcPr>
          <w:p w14:paraId="5DE71AC7"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collaudo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14:paraId="05FB22D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E855C9" w14:paraId="51B1B25A"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35F05EAF"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616D1F09"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324C96B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VI.10.8</w:t>
            </w:r>
          </w:p>
        </w:tc>
        <w:tc>
          <w:tcPr>
            <w:tcW w:w="5025" w:type="dxa"/>
            <w:tcBorders>
              <w:top w:val="single" w:sz="4" w:space="0" w:color="D9D9D9"/>
              <w:bottom w:val="single" w:sz="4" w:space="0" w:color="D9D9D9"/>
            </w:tcBorders>
            <w:shd w:val="clear" w:color="auto" w:fill="auto"/>
            <w:vAlign w:val="center"/>
          </w:tcPr>
          <w:p w14:paraId="3F3E499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garanzia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14:paraId="5399E34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E855C9" w14:paraId="76451326"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2913F512"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7DAD8D3A"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060FD42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VI.10.9</w:t>
            </w:r>
          </w:p>
        </w:tc>
        <w:tc>
          <w:tcPr>
            <w:tcW w:w="5025" w:type="dxa"/>
            <w:tcBorders>
              <w:top w:val="single" w:sz="4" w:space="0" w:color="D9D9D9"/>
              <w:bottom w:val="single" w:sz="4" w:space="0" w:color="D9D9D9"/>
            </w:tcBorders>
            <w:shd w:val="clear" w:color="auto" w:fill="auto"/>
            <w:vAlign w:val="center"/>
          </w:tcPr>
          <w:p w14:paraId="284B574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Dotazioni strumentali: richieste di intervento</w:t>
            </w:r>
          </w:p>
        </w:tc>
        <w:tc>
          <w:tcPr>
            <w:tcW w:w="3000" w:type="dxa"/>
            <w:tcBorders>
              <w:top w:val="single" w:sz="4" w:space="0" w:color="D9D9D9"/>
              <w:bottom w:val="single" w:sz="4" w:space="0" w:color="D9D9D9"/>
              <w:right w:val="single" w:sz="12" w:space="0" w:color="002060"/>
            </w:tcBorders>
            <w:shd w:val="clear" w:color="auto" w:fill="auto"/>
            <w:vAlign w:val="center"/>
          </w:tcPr>
          <w:p w14:paraId="6D5F261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6F3DC2E2"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2FC8E11"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3DE3065B"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4977A54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VI.10.10</w:t>
            </w:r>
          </w:p>
        </w:tc>
        <w:tc>
          <w:tcPr>
            <w:tcW w:w="5025" w:type="dxa"/>
            <w:tcBorders>
              <w:top w:val="single" w:sz="4" w:space="0" w:color="D9D9D9"/>
              <w:bottom w:val="single" w:sz="4" w:space="0" w:color="D9D9D9"/>
            </w:tcBorders>
            <w:shd w:val="clear" w:color="auto" w:fill="auto"/>
            <w:vAlign w:val="center"/>
          </w:tcPr>
          <w:p w14:paraId="0E0C74E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“Libretto di macchina” degli autoveicoli in dotazione presso l’istituto</w:t>
            </w:r>
          </w:p>
        </w:tc>
        <w:tc>
          <w:tcPr>
            <w:tcW w:w="3000" w:type="dxa"/>
            <w:tcBorders>
              <w:top w:val="single" w:sz="4" w:space="0" w:color="D9D9D9"/>
              <w:bottom w:val="single" w:sz="4" w:space="0" w:color="D9D9D9"/>
              <w:right w:val="single" w:sz="12" w:space="0" w:color="002060"/>
            </w:tcBorders>
            <w:shd w:val="clear" w:color="auto" w:fill="auto"/>
            <w:vAlign w:val="center"/>
          </w:tcPr>
          <w:p w14:paraId="0EEE83AA"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E855C9" w14:paraId="54026F53"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2F6A45CC"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B0479F4"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5C74D2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VI.10.11</w:t>
            </w:r>
          </w:p>
        </w:tc>
        <w:tc>
          <w:tcPr>
            <w:tcW w:w="5025" w:type="dxa"/>
            <w:tcBorders>
              <w:top w:val="single" w:sz="4" w:space="0" w:color="D9D9D9"/>
              <w:bottom w:val="single" w:sz="4" w:space="0" w:color="D9D9D9"/>
            </w:tcBorders>
            <w:shd w:val="clear" w:color="auto" w:fill="auto"/>
            <w:vAlign w:val="center"/>
          </w:tcPr>
          <w:p w14:paraId="19E6830B"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(elettricità, ecc.)</w:t>
            </w:r>
          </w:p>
        </w:tc>
        <w:tc>
          <w:tcPr>
            <w:tcW w:w="3000" w:type="dxa"/>
            <w:tcBorders>
              <w:top w:val="single" w:sz="4" w:space="0" w:color="D9D9D9"/>
              <w:bottom w:val="single" w:sz="4" w:space="0" w:color="D9D9D9"/>
              <w:right w:val="single" w:sz="12" w:space="0" w:color="002060"/>
            </w:tcBorders>
            <w:shd w:val="clear" w:color="auto" w:fill="auto"/>
            <w:vAlign w:val="center"/>
          </w:tcPr>
          <w:p w14:paraId="3B3DFC3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E855C9" w14:paraId="7CA39B75"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7C75A1B5"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47C9A5CC"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DEA657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VI.10.12</w:t>
            </w:r>
          </w:p>
        </w:tc>
        <w:tc>
          <w:tcPr>
            <w:tcW w:w="5025" w:type="dxa"/>
            <w:tcBorders>
              <w:top w:val="single" w:sz="4" w:space="0" w:color="D9D9D9"/>
              <w:bottom w:val="single" w:sz="4" w:space="0" w:color="D9D9D9"/>
            </w:tcBorders>
            <w:shd w:val="clear" w:color="auto" w:fill="auto"/>
            <w:vAlign w:val="center"/>
          </w:tcPr>
          <w:p w14:paraId="4444593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Impianti ed attrezzature durevoli: disegni tecnici, progetti</w:t>
            </w:r>
          </w:p>
        </w:tc>
        <w:tc>
          <w:tcPr>
            <w:tcW w:w="3000" w:type="dxa"/>
            <w:tcBorders>
              <w:top w:val="single" w:sz="4" w:space="0" w:color="D9D9D9"/>
              <w:bottom w:val="single" w:sz="4" w:space="0" w:color="D9D9D9"/>
              <w:right w:val="single" w:sz="12" w:space="0" w:color="002060"/>
            </w:tcBorders>
            <w:shd w:val="clear" w:color="auto" w:fill="auto"/>
            <w:vAlign w:val="center"/>
          </w:tcPr>
          <w:p w14:paraId="0D1F163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ILLIMITATA</w:t>
            </w:r>
          </w:p>
        </w:tc>
      </w:tr>
      <w:tr w:rsidR="00E855C9" w14:paraId="3EF0E4E5"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2B8FDE27"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494A4161"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40BAFD7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VI.10.13</w:t>
            </w:r>
          </w:p>
        </w:tc>
        <w:tc>
          <w:tcPr>
            <w:tcW w:w="5025" w:type="dxa"/>
            <w:tcBorders>
              <w:top w:val="single" w:sz="4" w:space="0" w:color="D9D9D9"/>
              <w:bottom w:val="single" w:sz="4" w:space="0" w:color="D9D9D9"/>
            </w:tcBorders>
            <w:shd w:val="clear" w:color="auto" w:fill="auto"/>
            <w:vAlign w:val="center"/>
          </w:tcPr>
          <w:p w14:paraId="609A3576"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carico</w:t>
            </w:r>
          </w:p>
        </w:tc>
        <w:tc>
          <w:tcPr>
            <w:tcW w:w="3000" w:type="dxa"/>
            <w:tcBorders>
              <w:top w:val="single" w:sz="4" w:space="0" w:color="D9D9D9"/>
              <w:bottom w:val="single" w:sz="4" w:space="0" w:color="D9D9D9"/>
              <w:right w:val="single" w:sz="12" w:space="0" w:color="002060"/>
            </w:tcBorders>
            <w:shd w:val="clear" w:color="auto" w:fill="auto"/>
            <w:vAlign w:val="center"/>
          </w:tcPr>
          <w:p w14:paraId="1701E66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Scartabili dopo la dismissione del bene </w:t>
            </w:r>
          </w:p>
        </w:tc>
      </w:tr>
      <w:tr w:rsidR="00E855C9" w14:paraId="6E4849CD"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3A89F91D"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5A2691CB"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4B404C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VI.10.14</w:t>
            </w:r>
          </w:p>
        </w:tc>
        <w:tc>
          <w:tcPr>
            <w:tcW w:w="5025" w:type="dxa"/>
            <w:tcBorders>
              <w:top w:val="single" w:sz="4" w:space="0" w:color="D9D9D9"/>
              <w:bottom w:val="single" w:sz="4" w:space="0" w:color="D9D9D9"/>
            </w:tcBorders>
            <w:shd w:val="clear" w:color="auto" w:fill="auto"/>
            <w:vAlign w:val="center"/>
          </w:tcPr>
          <w:p w14:paraId="5928B6B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scarico</w:t>
            </w:r>
          </w:p>
        </w:tc>
        <w:tc>
          <w:tcPr>
            <w:tcW w:w="3000" w:type="dxa"/>
            <w:tcBorders>
              <w:top w:val="single" w:sz="4" w:space="0" w:color="D9D9D9"/>
              <w:bottom w:val="single" w:sz="4" w:space="0" w:color="D9D9D9"/>
              <w:right w:val="single" w:sz="12" w:space="0" w:color="002060"/>
            </w:tcBorders>
            <w:shd w:val="clear" w:color="auto" w:fill="auto"/>
            <w:vAlign w:val="center"/>
          </w:tcPr>
          <w:p w14:paraId="09F74615"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10 anni dalla dismissione del bene o in sede di rinnovo degli inventari</w:t>
            </w:r>
          </w:p>
        </w:tc>
      </w:tr>
      <w:tr w:rsidR="00E855C9" w14:paraId="7BDB9E2E" w14:textId="77777777">
        <w:trPr>
          <w:trHeight w:val="283"/>
          <w:jc w:val="center"/>
        </w:trPr>
        <w:tc>
          <w:tcPr>
            <w:tcW w:w="570" w:type="dxa"/>
            <w:vMerge w:val="restart"/>
            <w:tcBorders>
              <w:top w:val="single" w:sz="4" w:space="0" w:color="002060"/>
              <w:left w:val="single" w:sz="12" w:space="0" w:color="002060"/>
              <w:bottom w:val="single" w:sz="12" w:space="0" w:color="002060"/>
            </w:tcBorders>
            <w:shd w:val="clear" w:color="auto" w:fill="auto"/>
            <w:vAlign w:val="center"/>
          </w:tcPr>
          <w:p w14:paraId="664423D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1740" w:type="dxa"/>
            <w:vMerge w:val="restart"/>
            <w:tcBorders>
              <w:top w:val="single" w:sz="4" w:space="0" w:color="002060"/>
            </w:tcBorders>
            <w:shd w:val="clear" w:color="auto" w:fill="auto"/>
            <w:vAlign w:val="center"/>
          </w:tcPr>
          <w:p w14:paraId="5F1F3449"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Sistemi informatici, telematici e fonia</w:t>
            </w:r>
          </w:p>
        </w:tc>
        <w:tc>
          <w:tcPr>
            <w:tcW w:w="480" w:type="dxa"/>
            <w:tcBorders>
              <w:top w:val="single" w:sz="4" w:space="0" w:color="002060"/>
              <w:bottom w:val="single" w:sz="4" w:space="0" w:color="D9D9D9"/>
            </w:tcBorders>
            <w:shd w:val="clear" w:color="auto" w:fill="auto"/>
            <w:vAlign w:val="center"/>
          </w:tcPr>
          <w:p w14:paraId="4B25BE2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VI.11.1</w:t>
            </w:r>
          </w:p>
        </w:tc>
        <w:tc>
          <w:tcPr>
            <w:tcW w:w="5025" w:type="dxa"/>
            <w:tcBorders>
              <w:top w:val="single" w:sz="4" w:space="0" w:color="002060"/>
              <w:bottom w:val="single" w:sz="4" w:space="0" w:color="D9D9D9"/>
            </w:tcBorders>
            <w:shd w:val="clear" w:color="auto" w:fill="auto"/>
            <w:vAlign w:val="center"/>
          </w:tcPr>
          <w:p w14:paraId="01FD55C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di fonia</w:t>
            </w:r>
          </w:p>
        </w:tc>
        <w:tc>
          <w:tcPr>
            <w:tcW w:w="3000" w:type="dxa"/>
            <w:tcBorders>
              <w:top w:val="single" w:sz="4" w:space="0" w:color="002060"/>
              <w:bottom w:val="single" w:sz="4" w:space="0" w:color="D9D9D9"/>
              <w:right w:val="single" w:sz="12" w:space="0" w:color="002060"/>
            </w:tcBorders>
            <w:shd w:val="clear" w:color="auto" w:fill="auto"/>
            <w:vAlign w:val="center"/>
          </w:tcPr>
          <w:p w14:paraId="6ED1A60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E855C9" w14:paraId="656BB38E" w14:textId="77777777">
        <w:trPr>
          <w:trHeight w:val="283"/>
          <w:jc w:val="center"/>
        </w:trPr>
        <w:tc>
          <w:tcPr>
            <w:tcW w:w="570" w:type="dxa"/>
            <w:vMerge/>
            <w:tcBorders>
              <w:top w:val="single" w:sz="4" w:space="0" w:color="002060"/>
              <w:left w:val="single" w:sz="12" w:space="0" w:color="002060"/>
              <w:bottom w:val="single" w:sz="12" w:space="0" w:color="002060"/>
            </w:tcBorders>
            <w:shd w:val="clear" w:color="auto" w:fill="auto"/>
            <w:vAlign w:val="center"/>
          </w:tcPr>
          <w:p w14:paraId="335045AB" w14:textId="77777777" w:rsidR="00E855C9" w:rsidRDefault="00E855C9">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298D8DCF" w14:textId="77777777" w:rsidR="00E855C9" w:rsidRDefault="00E855C9">
            <w:pPr>
              <w:widowControl w:val="0"/>
              <w:rPr>
                <w:rFonts w:ascii="Times New Roman" w:eastAsia="Times New Roman" w:hAnsi="Times New Roman" w:cs="Times New Roman"/>
                <w:sz w:val="16"/>
                <w:szCs w:val="16"/>
              </w:rPr>
            </w:pPr>
          </w:p>
        </w:tc>
        <w:tc>
          <w:tcPr>
            <w:tcW w:w="480" w:type="dxa"/>
            <w:tcBorders>
              <w:top w:val="single" w:sz="4" w:space="0" w:color="D9D9D9"/>
              <w:bottom w:val="single" w:sz="12" w:space="0" w:color="002060"/>
            </w:tcBorders>
            <w:shd w:val="clear" w:color="auto" w:fill="auto"/>
            <w:vAlign w:val="center"/>
          </w:tcPr>
          <w:p w14:paraId="36860C2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VI.11.2</w:t>
            </w:r>
          </w:p>
        </w:tc>
        <w:tc>
          <w:tcPr>
            <w:tcW w:w="5025" w:type="dxa"/>
            <w:tcBorders>
              <w:top w:val="single" w:sz="4" w:space="0" w:color="D9D9D9"/>
              <w:bottom w:val="single" w:sz="12" w:space="0" w:color="002060"/>
            </w:tcBorders>
            <w:shd w:val="clear" w:color="auto" w:fill="auto"/>
            <w:vAlign w:val="center"/>
          </w:tcPr>
          <w:p w14:paraId="4F8BFDD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licenze software</w:t>
            </w:r>
          </w:p>
        </w:tc>
        <w:tc>
          <w:tcPr>
            <w:tcW w:w="3000" w:type="dxa"/>
            <w:tcBorders>
              <w:top w:val="single" w:sz="4" w:space="0" w:color="D9D9D9"/>
              <w:bottom w:val="single" w:sz="12" w:space="0" w:color="002060"/>
              <w:right w:val="single" w:sz="12" w:space="0" w:color="002060"/>
            </w:tcBorders>
            <w:shd w:val="clear" w:color="auto" w:fill="auto"/>
            <w:vAlign w:val="center"/>
          </w:tcPr>
          <w:p w14:paraId="48970A1C" w14:textId="77777777" w:rsidR="00E855C9" w:rsidRDefault="00966DEB">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ILLIMITATI</w:t>
            </w:r>
          </w:p>
        </w:tc>
      </w:tr>
    </w:tbl>
    <w:p w14:paraId="6FD43130" w14:textId="77777777" w:rsidR="00E855C9" w:rsidRDefault="00E855C9">
      <w:pPr>
        <w:spacing w:after="160" w:line="259" w:lineRule="auto"/>
        <w:rPr>
          <w:rFonts w:ascii="Times New Roman" w:eastAsia="Times New Roman" w:hAnsi="Times New Roman" w:cs="Times New Roman"/>
          <w:sz w:val="28"/>
          <w:szCs w:val="28"/>
        </w:rPr>
      </w:pPr>
    </w:p>
    <w:p w14:paraId="3A700024" w14:textId="77777777" w:rsidR="00E855C9" w:rsidRDefault="00966DEB">
      <w:pPr>
        <w:spacing w:after="160" w:line="259" w:lineRule="auto"/>
        <w:rPr>
          <w:rFonts w:ascii="Times New Roman" w:eastAsia="Times New Roman" w:hAnsi="Times New Roman" w:cs="Times New Roman"/>
          <w:sz w:val="28"/>
          <w:szCs w:val="28"/>
        </w:rPr>
      </w:pPr>
      <w:r>
        <w:br w:type="page"/>
      </w:r>
    </w:p>
    <w:p w14:paraId="75C228BC" w14:textId="77777777" w:rsidR="00E855C9" w:rsidRDefault="00966DEB">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Personale</w:t>
      </w:r>
    </w:p>
    <w:tbl>
      <w:tblPr>
        <w:tblStyle w:val="aa"/>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E855C9" w14:paraId="739A11E9"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34A1B553"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3AB602E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6493AA1E"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78AE081C"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77A0CBD"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30477E29"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41BFBA05" w14:textId="77777777" w:rsidR="00E855C9" w:rsidRDefault="00966DEB">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73502476"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E855C9" w14:paraId="33E84762"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0FF2266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w:t>
            </w:r>
          </w:p>
        </w:tc>
        <w:tc>
          <w:tcPr>
            <w:tcW w:w="1640" w:type="dxa"/>
            <w:vMerge w:val="restart"/>
            <w:tcBorders>
              <w:top w:val="single" w:sz="4" w:space="0" w:color="002060"/>
            </w:tcBorders>
            <w:shd w:val="clear" w:color="auto" w:fill="auto"/>
            <w:vAlign w:val="center"/>
          </w:tcPr>
          <w:p w14:paraId="57B90228"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Organici, lavoratori socialmente utili, graduatorie</w:t>
            </w:r>
          </w:p>
        </w:tc>
        <w:tc>
          <w:tcPr>
            <w:tcW w:w="520" w:type="dxa"/>
            <w:tcBorders>
              <w:top w:val="single" w:sz="4" w:space="0" w:color="002060"/>
              <w:bottom w:val="single" w:sz="4" w:space="0" w:color="D9D9D9"/>
            </w:tcBorders>
            <w:shd w:val="clear" w:color="auto" w:fill="auto"/>
            <w:vAlign w:val="center"/>
          </w:tcPr>
          <w:p w14:paraId="6F949B3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VII.1.1</w:t>
            </w:r>
          </w:p>
        </w:tc>
        <w:tc>
          <w:tcPr>
            <w:tcW w:w="5140" w:type="dxa"/>
            <w:tcBorders>
              <w:top w:val="single" w:sz="4" w:space="0" w:color="002060"/>
              <w:bottom w:val="single" w:sz="4" w:space="0" w:color="D9D9D9"/>
            </w:tcBorders>
            <w:shd w:val="clear" w:color="auto" w:fill="auto"/>
            <w:vAlign w:val="center"/>
          </w:tcPr>
          <w:p w14:paraId="331348E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assunzione personale</w:t>
            </w:r>
          </w:p>
        </w:tc>
        <w:tc>
          <w:tcPr>
            <w:tcW w:w="2940" w:type="dxa"/>
            <w:tcBorders>
              <w:top w:val="single" w:sz="4" w:space="0" w:color="002060"/>
              <w:bottom w:val="single" w:sz="4" w:space="0" w:color="D9D9D9"/>
              <w:right w:val="single" w:sz="12" w:space="0" w:color="002060"/>
            </w:tcBorders>
            <w:shd w:val="clear" w:color="auto" w:fill="auto"/>
            <w:vAlign w:val="center"/>
          </w:tcPr>
          <w:p w14:paraId="05E16B9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E855C9" w14:paraId="2037752A"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71074CC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01A11EA"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432E15C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VII.1.2</w:t>
            </w:r>
          </w:p>
        </w:tc>
        <w:tc>
          <w:tcPr>
            <w:tcW w:w="5140" w:type="dxa"/>
            <w:tcBorders>
              <w:top w:val="single" w:sz="4" w:space="0" w:color="D9D9D9"/>
              <w:bottom w:val="single" w:sz="4" w:space="0" w:color="D9D9D9"/>
            </w:tcBorders>
            <w:shd w:val="clear" w:color="auto" w:fill="auto"/>
            <w:vAlign w:val="center"/>
          </w:tcPr>
          <w:p w14:paraId="5A05352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interne del personale in servizio</w:t>
            </w:r>
          </w:p>
        </w:tc>
        <w:tc>
          <w:tcPr>
            <w:tcW w:w="2940" w:type="dxa"/>
            <w:tcBorders>
              <w:top w:val="single" w:sz="4" w:space="0" w:color="D9D9D9"/>
              <w:bottom w:val="single" w:sz="4" w:space="0" w:color="D9D9D9"/>
              <w:right w:val="single" w:sz="12" w:space="0" w:color="002060"/>
            </w:tcBorders>
            <w:shd w:val="clear" w:color="auto" w:fill="auto"/>
            <w:vAlign w:val="center"/>
          </w:tcPr>
          <w:p w14:paraId="14D3E65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E855C9" w14:paraId="27D17453"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0A968788"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BDA1385"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82BA81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VII.1.3</w:t>
            </w:r>
          </w:p>
        </w:tc>
        <w:tc>
          <w:tcPr>
            <w:tcW w:w="5140" w:type="dxa"/>
            <w:tcBorders>
              <w:top w:val="single" w:sz="4" w:space="0" w:color="D9D9D9"/>
              <w:bottom w:val="single" w:sz="4" w:space="0" w:color="D9D9D9"/>
            </w:tcBorders>
            <w:shd w:val="clear" w:color="auto" w:fill="auto"/>
            <w:vAlign w:val="center"/>
          </w:tcPr>
          <w:p w14:paraId="0DDD2F5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d’Istituto per supplenze personale docente e non docente</w:t>
            </w:r>
          </w:p>
        </w:tc>
        <w:tc>
          <w:tcPr>
            <w:tcW w:w="2940" w:type="dxa"/>
            <w:tcBorders>
              <w:top w:val="single" w:sz="4" w:space="0" w:color="D9D9D9"/>
              <w:bottom w:val="single" w:sz="4" w:space="0" w:color="D9D9D9"/>
              <w:right w:val="single" w:sz="12" w:space="0" w:color="002060"/>
            </w:tcBorders>
            <w:shd w:val="clear" w:color="auto" w:fill="auto"/>
            <w:vAlign w:val="center"/>
          </w:tcPr>
          <w:p w14:paraId="796EB98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w:t>
            </w:r>
          </w:p>
        </w:tc>
      </w:tr>
      <w:tr w:rsidR="00E855C9" w14:paraId="4E4217F2"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296851D2"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217AB93"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11DE86B"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VII.1.4</w:t>
            </w:r>
          </w:p>
        </w:tc>
        <w:tc>
          <w:tcPr>
            <w:tcW w:w="5140" w:type="dxa"/>
            <w:tcBorders>
              <w:top w:val="single" w:sz="4" w:space="0" w:color="D9D9D9"/>
              <w:bottom w:val="single" w:sz="4" w:space="0" w:color="D9D9D9"/>
            </w:tcBorders>
            <w:shd w:val="clear" w:color="auto" w:fill="auto"/>
            <w:vAlign w:val="center"/>
          </w:tcPr>
          <w:p w14:paraId="736A0551"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inserimento in graduatoria d’Istituto, con relativa documentazione, inerenti graduatorie non più in vigore</w:t>
            </w:r>
          </w:p>
        </w:tc>
        <w:tc>
          <w:tcPr>
            <w:tcW w:w="2940" w:type="dxa"/>
            <w:tcBorders>
              <w:top w:val="single" w:sz="4" w:space="0" w:color="D9D9D9"/>
              <w:bottom w:val="single" w:sz="4" w:space="0" w:color="D9D9D9"/>
              <w:right w:val="single" w:sz="12" w:space="0" w:color="002060"/>
            </w:tcBorders>
            <w:shd w:val="clear" w:color="auto" w:fill="auto"/>
            <w:vAlign w:val="center"/>
          </w:tcPr>
          <w:p w14:paraId="455AFA5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 della relativa graduatoria conservando a disposizione degli interessati eventuali titoli di studio allegati in originale</w:t>
            </w:r>
          </w:p>
        </w:tc>
      </w:tr>
      <w:tr w:rsidR="00E855C9" w14:paraId="039B9BB7"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589D77ED"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C0EB736"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4B974C9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VII.1.5</w:t>
            </w:r>
          </w:p>
        </w:tc>
        <w:tc>
          <w:tcPr>
            <w:tcW w:w="5140" w:type="dxa"/>
            <w:tcBorders>
              <w:top w:val="single" w:sz="4" w:space="0" w:color="D9D9D9"/>
              <w:bottom w:val="single" w:sz="4" w:space="0" w:color="D9D9D9"/>
            </w:tcBorders>
            <w:shd w:val="clear" w:color="auto" w:fill="auto"/>
            <w:vAlign w:val="center"/>
          </w:tcPr>
          <w:p w14:paraId="0662ED2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supplenza e relative graduatorie in calce</w:t>
            </w:r>
          </w:p>
        </w:tc>
        <w:tc>
          <w:tcPr>
            <w:tcW w:w="2940" w:type="dxa"/>
            <w:tcBorders>
              <w:top w:val="single" w:sz="4" w:space="0" w:color="D9D9D9"/>
              <w:bottom w:val="single" w:sz="4" w:space="0" w:color="D9D9D9"/>
              <w:right w:val="single" w:sz="12" w:space="0" w:color="002060"/>
            </w:tcBorders>
            <w:shd w:val="clear" w:color="auto" w:fill="auto"/>
            <w:vAlign w:val="center"/>
          </w:tcPr>
          <w:p w14:paraId="1C304A3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E855C9" w14:paraId="05544BC2"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03B16166"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6F23615"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511AE0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VII.1.6</w:t>
            </w:r>
          </w:p>
        </w:tc>
        <w:tc>
          <w:tcPr>
            <w:tcW w:w="5140" w:type="dxa"/>
            <w:tcBorders>
              <w:top w:val="single" w:sz="4" w:space="0" w:color="D9D9D9"/>
              <w:bottom w:val="single" w:sz="4" w:space="0" w:color="002060"/>
            </w:tcBorders>
            <w:shd w:val="clear" w:color="auto" w:fill="auto"/>
            <w:vAlign w:val="center"/>
          </w:tcPr>
          <w:p w14:paraId="224E19B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Decreti di esclusione dalla graduatoria e decreti di rettifica del punteggio</w:t>
            </w:r>
          </w:p>
        </w:tc>
        <w:tc>
          <w:tcPr>
            <w:tcW w:w="2940" w:type="dxa"/>
            <w:tcBorders>
              <w:top w:val="single" w:sz="4" w:space="0" w:color="D9D9D9"/>
              <w:bottom w:val="single" w:sz="4" w:space="0" w:color="002060"/>
              <w:right w:val="single" w:sz="12" w:space="0" w:color="002060"/>
            </w:tcBorders>
            <w:shd w:val="clear" w:color="auto" w:fill="auto"/>
            <w:vAlign w:val="center"/>
          </w:tcPr>
          <w:p w14:paraId="293C31EE"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E855C9" w14:paraId="0630094F" w14:textId="77777777">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14:paraId="0DEB123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tcBorders>
              <w:top w:val="single" w:sz="4" w:space="0" w:color="002060"/>
              <w:bottom w:val="single" w:sz="12" w:space="0" w:color="002060"/>
            </w:tcBorders>
            <w:shd w:val="clear" w:color="auto" w:fill="auto"/>
            <w:vAlign w:val="center"/>
          </w:tcPr>
          <w:p w14:paraId="0E269F6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12" w:space="0" w:color="002060"/>
            </w:tcBorders>
            <w:shd w:val="clear" w:color="auto" w:fill="auto"/>
            <w:vAlign w:val="center"/>
          </w:tcPr>
          <w:p w14:paraId="7ABECB1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VII.2.1</w:t>
            </w:r>
          </w:p>
        </w:tc>
        <w:tc>
          <w:tcPr>
            <w:tcW w:w="5140" w:type="dxa"/>
            <w:tcBorders>
              <w:top w:val="single" w:sz="4" w:space="0" w:color="002060"/>
              <w:bottom w:val="single" w:sz="12" w:space="0" w:color="002060"/>
            </w:tcBorders>
            <w:shd w:val="clear" w:color="auto" w:fill="auto"/>
            <w:vAlign w:val="center"/>
          </w:tcPr>
          <w:p w14:paraId="0482684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individuali del personale docente e non docente in servizio, in quiescenza, di ruolo e non di ruolo (ora T.I. e T.D.):</w:t>
            </w:r>
            <w:r>
              <w:rPr>
                <w:rFonts w:ascii="Times New Roman" w:eastAsia="Times New Roman" w:hAnsi="Times New Roman" w:cs="Times New Roman"/>
                <w:sz w:val="16"/>
                <w:szCs w:val="16"/>
              </w:rPr>
              <w:br/>
              <w:t>- Decreti di nomina e contratti individuali</w:t>
            </w:r>
            <w:r>
              <w:rPr>
                <w:rFonts w:ascii="Times New Roman" w:eastAsia="Times New Roman" w:hAnsi="Times New Roman" w:cs="Times New Roman"/>
                <w:sz w:val="16"/>
                <w:szCs w:val="16"/>
              </w:rPr>
              <w:br/>
              <w:t>- Presa di servizio</w:t>
            </w:r>
            <w:r>
              <w:rPr>
                <w:rFonts w:ascii="Times New Roman" w:eastAsia="Times New Roman" w:hAnsi="Times New Roman" w:cs="Times New Roman"/>
                <w:sz w:val="16"/>
                <w:szCs w:val="16"/>
              </w:rPr>
              <w:br/>
              <w:t>- Decreti di trasferimento</w:t>
            </w:r>
            <w:r>
              <w:rPr>
                <w:rFonts w:ascii="Times New Roman" w:eastAsia="Times New Roman" w:hAnsi="Times New Roman" w:cs="Times New Roman"/>
                <w:sz w:val="16"/>
                <w:szCs w:val="16"/>
              </w:rPr>
              <w:br/>
              <w:t>- Certificati di nascita e residenza del personale di ruolo</w:t>
            </w:r>
            <w:r>
              <w:rPr>
                <w:rFonts w:ascii="Times New Roman" w:eastAsia="Times New Roman" w:hAnsi="Times New Roman" w:cs="Times New Roman"/>
                <w:sz w:val="16"/>
                <w:szCs w:val="16"/>
              </w:rPr>
              <w:br/>
              <w:t>- Stato di famiglia e relativa documentazione</w:t>
            </w:r>
            <w:r>
              <w:rPr>
                <w:rFonts w:ascii="Times New Roman" w:eastAsia="Times New Roman" w:hAnsi="Times New Roman" w:cs="Times New Roman"/>
                <w:sz w:val="16"/>
                <w:szCs w:val="16"/>
              </w:rPr>
              <w:br/>
              <w:t>- Certificati di sana e robusta costituzione</w:t>
            </w:r>
            <w:r>
              <w:rPr>
                <w:rFonts w:ascii="Times New Roman" w:eastAsia="Times New Roman" w:hAnsi="Times New Roman" w:cs="Times New Roman"/>
                <w:sz w:val="16"/>
                <w:szCs w:val="16"/>
              </w:rPr>
              <w:br/>
              <w:t>- Lettere di invito per l’assegnazione della sede</w:t>
            </w:r>
            <w:r>
              <w:rPr>
                <w:rFonts w:ascii="Times New Roman" w:eastAsia="Times New Roman" w:hAnsi="Times New Roman" w:cs="Times New Roman"/>
                <w:sz w:val="16"/>
                <w:szCs w:val="16"/>
              </w:rPr>
              <w:br/>
              <w:t>- Ordini di servizio individuali</w:t>
            </w:r>
          </w:p>
          <w:p w14:paraId="19E66E4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Decreti (per congedi maternità anticipata, ecc.)</w:t>
            </w:r>
            <w:r>
              <w:rPr>
                <w:rFonts w:ascii="Times New Roman" w:eastAsia="Times New Roman" w:hAnsi="Times New Roman" w:cs="Times New Roman"/>
                <w:sz w:val="16"/>
                <w:szCs w:val="16"/>
              </w:rPr>
              <w:br/>
              <w:t>- Decreti congedi parentali</w:t>
            </w:r>
            <w:r>
              <w:rPr>
                <w:rFonts w:ascii="Times New Roman" w:eastAsia="Times New Roman" w:hAnsi="Times New Roman" w:cs="Times New Roman"/>
                <w:sz w:val="16"/>
                <w:szCs w:val="16"/>
              </w:rPr>
              <w:br/>
              <w:t>- Decreti congedi straordinari</w:t>
            </w:r>
            <w:r>
              <w:rPr>
                <w:rFonts w:ascii="Times New Roman" w:eastAsia="Times New Roman" w:hAnsi="Times New Roman" w:cs="Times New Roman"/>
                <w:sz w:val="16"/>
                <w:szCs w:val="16"/>
              </w:rPr>
              <w:br/>
              <w:t>- Permessi</w:t>
            </w:r>
            <w:r>
              <w:rPr>
                <w:rFonts w:ascii="Times New Roman" w:eastAsia="Times New Roman" w:hAnsi="Times New Roman" w:cs="Times New Roman"/>
                <w:sz w:val="16"/>
                <w:szCs w:val="16"/>
              </w:rPr>
              <w:br/>
              <w:t>- Decreti aspettative</w:t>
            </w:r>
            <w:r>
              <w:rPr>
                <w:rFonts w:ascii="Times New Roman" w:eastAsia="Times New Roman" w:hAnsi="Times New Roman" w:cs="Times New Roman"/>
                <w:sz w:val="16"/>
                <w:szCs w:val="16"/>
              </w:rPr>
              <w:br/>
              <w:t>- Titoli di studio, attestati di partecipazione a corsi di formazione, aggiornamento, ecc.</w:t>
            </w:r>
            <w:r>
              <w:rPr>
                <w:rFonts w:ascii="Times New Roman" w:eastAsia="Times New Roman" w:hAnsi="Times New Roman" w:cs="Times New Roman"/>
                <w:sz w:val="16"/>
                <w:szCs w:val="16"/>
              </w:rPr>
              <w:br/>
              <w:t>- Posizioni previdenziali, stipendiali, tributarie</w:t>
            </w:r>
            <w:r>
              <w:rPr>
                <w:rFonts w:ascii="Times New Roman" w:eastAsia="Times New Roman" w:hAnsi="Times New Roman" w:cs="Times New Roman"/>
                <w:sz w:val="16"/>
                <w:szCs w:val="16"/>
              </w:rPr>
              <w:br/>
              <w:t>- Riscatto periodi assicurativi</w:t>
            </w:r>
            <w:r>
              <w:rPr>
                <w:rFonts w:ascii="Times New Roman" w:eastAsia="Times New Roman" w:hAnsi="Times New Roman" w:cs="Times New Roman"/>
                <w:sz w:val="16"/>
                <w:szCs w:val="16"/>
              </w:rPr>
              <w:br/>
              <w:t>- Cessione “quinto” dello stipendio</w:t>
            </w:r>
            <w:r>
              <w:rPr>
                <w:rFonts w:ascii="Times New Roman" w:eastAsia="Times New Roman" w:hAnsi="Times New Roman" w:cs="Times New Roman"/>
                <w:sz w:val="16"/>
                <w:szCs w:val="16"/>
              </w:rPr>
              <w:br/>
              <w:t>- Modello 01/M</w:t>
            </w:r>
            <w:r>
              <w:rPr>
                <w:rFonts w:ascii="Times New Roman" w:eastAsia="Times New Roman" w:hAnsi="Times New Roman" w:cs="Times New Roman"/>
                <w:sz w:val="16"/>
                <w:szCs w:val="16"/>
              </w:rPr>
              <w:br/>
              <w:t xml:space="preserve">- Modello 101 e CUD </w:t>
            </w:r>
            <w:r>
              <w:rPr>
                <w:rFonts w:ascii="Times New Roman" w:eastAsia="Times New Roman" w:hAnsi="Times New Roman" w:cs="Times New Roman"/>
                <w:sz w:val="16"/>
                <w:szCs w:val="16"/>
              </w:rPr>
              <w:br/>
              <w:t>- Richieste accertamenti sanitari (visite fiscali e collegiali, referti)</w:t>
            </w:r>
          </w:p>
        </w:tc>
        <w:tc>
          <w:tcPr>
            <w:tcW w:w="2940" w:type="dxa"/>
            <w:tcBorders>
              <w:top w:val="single" w:sz="4" w:space="0" w:color="002060"/>
              <w:bottom w:val="single" w:sz="12" w:space="0" w:color="002060"/>
              <w:right w:val="single" w:sz="12" w:space="0" w:color="002060"/>
            </w:tcBorders>
            <w:shd w:val="clear" w:color="auto" w:fill="auto"/>
            <w:vAlign w:val="center"/>
          </w:tcPr>
          <w:p w14:paraId="3821DD3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7BE1C103" w14:textId="77777777" w:rsidR="00E855C9" w:rsidRDefault="00966DEB">
      <w:pPr>
        <w:spacing w:after="160" w:line="259" w:lineRule="auto"/>
        <w:rPr>
          <w:rFonts w:ascii="Times New Roman" w:eastAsia="Times New Roman" w:hAnsi="Times New Roman" w:cs="Times New Roman"/>
        </w:rPr>
      </w:pPr>
      <w:r>
        <w:br w:type="page"/>
      </w:r>
    </w:p>
    <w:tbl>
      <w:tblPr>
        <w:tblStyle w:val="ab"/>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E855C9" w14:paraId="1A341908"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1EB67B77"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59AB42F2"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5DDBECB8"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5BB0F69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2EF0B88D"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63E4CDD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5BB8A789"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5600201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E855C9" w14:paraId="134BB5F9"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59152AEE"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vMerge w:val="restart"/>
            <w:tcBorders>
              <w:top w:val="single" w:sz="4" w:space="0" w:color="002060"/>
            </w:tcBorders>
            <w:shd w:val="clear" w:color="auto" w:fill="auto"/>
            <w:vAlign w:val="center"/>
          </w:tcPr>
          <w:p w14:paraId="1C1CCF5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4" w:space="0" w:color="D9D9D9"/>
            </w:tcBorders>
            <w:shd w:val="clear" w:color="auto" w:fill="auto"/>
            <w:vAlign w:val="center"/>
          </w:tcPr>
          <w:p w14:paraId="184C1A0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VII.2.2</w:t>
            </w:r>
          </w:p>
        </w:tc>
        <w:tc>
          <w:tcPr>
            <w:tcW w:w="5140" w:type="dxa"/>
            <w:tcBorders>
              <w:top w:val="single" w:sz="4" w:space="0" w:color="002060"/>
              <w:bottom w:val="single" w:sz="4" w:space="0" w:color="D9D9D9"/>
            </w:tcBorders>
            <w:shd w:val="clear" w:color="auto" w:fill="auto"/>
            <w:vAlign w:val="center"/>
          </w:tcPr>
          <w:p w14:paraId="3A8E251A"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Accertamenti individuali infortuni e malattie professionali (documentazione sanitaria e tecnica)</w:t>
            </w:r>
            <w:r>
              <w:rPr>
                <w:rFonts w:ascii="Times New Roman" w:eastAsia="Times New Roman" w:hAnsi="Times New Roman" w:cs="Times New Roman"/>
                <w:sz w:val="16"/>
                <w:szCs w:val="16"/>
              </w:rPr>
              <w:br/>
              <w:t xml:space="preserve">- Azioni legali del singolo dipendente </w:t>
            </w:r>
          </w:p>
          <w:p w14:paraId="7A322BA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Pensione e trattamento di quiescenza</w:t>
            </w:r>
            <w:r>
              <w:rPr>
                <w:rFonts w:ascii="Times New Roman" w:eastAsia="Times New Roman" w:hAnsi="Times New Roman" w:cs="Times New Roman"/>
                <w:sz w:val="16"/>
                <w:szCs w:val="16"/>
              </w:rPr>
              <w:br/>
              <w:t>- Certificati di servizio</w:t>
            </w:r>
            <w:r>
              <w:rPr>
                <w:rFonts w:ascii="Times New Roman" w:eastAsia="Times New Roman" w:hAnsi="Times New Roman" w:cs="Times New Roman"/>
                <w:sz w:val="16"/>
                <w:szCs w:val="16"/>
              </w:rPr>
              <w:br/>
              <w:t>- Domande di trasferimento</w:t>
            </w:r>
            <w:r>
              <w:rPr>
                <w:rFonts w:ascii="Times New Roman" w:eastAsia="Times New Roman" w:hAnsi="Times New Roman" w:cs="Times New Roman"/>
                <w:sz w:val="16"/>
                <w:szCs w:val="16"/>
              </w:rPr>
              <w:br/>
              <w:t>- Permessi di studio</w:t>
            </w:r>
            <w:r>
              <w:rPr>
                <w:rFonts w:ascii="Times New Roman" w:eastAsia="Times New Roman" w:hAnsi="Times New Roman" w:cs="Times New Roman"/>
                <w:sz w:val="16"/>
                <w:szCs w:val="16"/>
              </w:rPr>
              <w:br/>
              <w:t>- Domande scatti anticipati</w:t>
            </w:r>
            <w:r>
              <w:rPr>
                <w:rFonts w:ascii="Times New Roman" w:eastAsia="Times New Roman" w:hAnsi="Times New Roman" w:cs="Times New Roman"/>
                <w:sz w:val="16"/>
                <w:szCs w:val="16"/>
              </w:rPr>
              <w:br/>
              <w:t>- Autorizzazioni varie (lezioni private, esercizio a libere professioni, collaborazioni plurime, ecc.)</w:t>
            </w:r>
            <w:r>
              <w:rPr>
                <w:rFonts w:ascii="Times New Roman" w:eastAsia="Times New Roman" w:hAnsi="Times New Roman" w:cs="Times New Roman"/>
                <w:sz w:val="16"/>
                <w:szCs w:val="16"/>
              </w:rPr>
              <w:br/>
              <w:t>- Rilascio della tessera ministeriale (ferroviaria)</w:t>
            </w:r>
            <w:r>
              <w:rPr>
                <w:rFonts w:ascii="Times New Roman" w:eastAsia="Times New Roman" w:hAnsi="Times New Roman" w:cs="Times New Roman"/>
                <w:sz w:val="16"/>
                <w:szCs w:val="16"/>
              </w:rPr>
              <w:br/>
              <w:t>- Certificato del casellario giudiziale</w:t>
            </w:r>
            <w:r>
              <w:rPr>
                <w:rFonts w:ascii="Times New Roman" w:eastAsia="Times New Roman" w:hAnsi="Times New Roman" w:cs="Times New Roman"/>
                <w:sz w:val="16"/>
                <w:szCs w:val="16"/>
              </w:rPr>
              <w:br/>
              <w:t>- Decreto di conferma in ruolo</w:t>
            </w:r>
            <w:r>
              <w:rPr>
                <w:rFonts w:ascii="Times New Roman" w:eastAsia="Times New Roman" w:hAnsi="Times New Roman" w:cs="Times New Roman"/>
                <w:sz w:val="16"/>
                <w:szCs w:val="16"/>
              </w:rPr>
              <w:br/>
              <w:t>- Domande di ricostruzione di carriera</w:t>
            </w:r>
          </w:p>
        </w:tc>
        <w:tc>
          <w:tcPr>
            <w:tcW w:w="2940" w:type="dxa"/>
            <w:tcBorders>
              <w:top w:val="single" w:sz="4" w:space="0" w:color="002060"/>
              <w:bottom w:val="single" w:sz="4" w:space="0" w:color="D9D9D9"/>
              <w:right w:val="single" w:sz="12" w:space="0" w:color="002060"/>
            </w:tcBorders>
            <w:shd w:val="clear" w:color="auto" w:fill="auto"/>
            <w:vAlign w:val="center"/>
          </w:tcPr>
          <w:p w14:paraId="71C0FA3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0E6BFAB"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5A90C88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F69D049"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19687A4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VII.2.3</w:t>
            </w:r>
          </w:p>
        </w:tc>
        <w:tc>
          <w:tcPr>
            <w:tcW w:w="5140" w:type="dxa"/>
            <w:tcBorders>
              <w:top w:val="single" w:sz="4" w:space="0" w:color="D9D9D9"/>
              <w:bottom w:val="single" w:sz="4" w:space="0" w:color="002060"/>
            </w:tcBorders>
            <w:shd w:val="clear" w:color="auto" w:fill="auto"/>
            <w:vAlign w:val="center"/>
          </w:tcPr>
          <w:p w14:paraId="5827D61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certificati di servizio</w:t>
            </w:r>
          </w:p>
        </w:tc>
        <w:tc>
          <w:tcPr>
            <w:tcW w:w="2940" w:type="dxa"/>
            <w:tcBorders>
              <w:top w:val="single" w:sz="4" w:space="0" w:color="D9D9D9"/>
              <w:bottom w:val="single" w:sz="4" w:space="0" w:color="002060"/>
              <w:right w:val="single" w:sz="12" w:space="0" w:color="002060"/>
            </w:tcBorders>
            <w:shd w:val="clear" w:color="auto" w:fill="auto"/>
            <w:vAlign w:val="center"/>
          </w:tcPr>
          <w:p w14:paraId="0B4C806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 anni</w:t>
            </w:r>
          </w:p>
        </w:tc>
      </w:tr>
      <w:tr w:rsidR="00E855C9" w14:paraId="76188C32"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7F53CB3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w:t>
            </w:r>
          </w:p>
        </w:tc>
        <w:tc>
          <w:tcPr>
            <w:tcW w:w="1640" w:type="dxa"/>
            <w:vMerge w:val="restart"/>
            <w:tcBorders>
              <w:top w:val="single" w:sz="4" w:space="0" w:color="002060"/>
            </w:tcBorders>
            <w:shd w:val="clear" w:color="auto" w:fill="auto"/>
            <w:vAlign w:val="center"/>
          </w:tcPr>
          <w:p w14:paraId="4CA759B0"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Trattamento giuridico‐economico</w:t>
            </w:r>
          </w:p>
        </w:tc>
        <w:tc>
          <w:tcPr>
            <w:tcW w:w="520" w:type="dxa"/>
            <w:tcBorders>
              <w:top w:val="single" w:sz="4" w:space="0" w:color="002060"/>
              <w:bottom w:val="single" w:sz="4" w:space="0" w:color="D9D9D9"/>
            </w:tcBorders>
            <w:shd w:val="clear" w:color="auto" w:fill="auto"/>
            <w:vAlign w:val="center"/>
          </w:tcPr>
          <w:p w14:paraId="4B28A00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VII.3.1</w:t>
            </w:r>
          </w:p>
        </w:tc>
        <w:tc>
          <w:tcPr>
            <w:tcW w:w="5140" w:type="dxa"/>
            <w:tcBorders>
              <w:top w:val="single" w:sz="4" w:space="0" w:color="002060"/>
              <w:bottom w:val="single" w:sz="4" w:space="0" w:color="D9D9D9"/>
            </w:tcBorders>
            <w:shd w:val="clear" w:color="auto" w:fill="auto"/>
            <w:vAlign w:val="center"/>
          </w:tcPr>
          <w:p w14:paraId="708F5C38"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Tabelle stipendi (nominative)</w:t>
            </w:r>
            <w:r>
              <w:rPr>
                <w:rFonts w:ascii="Times New Roman" w:eastAsia="Times New Roman" w:hAnsi="Times New Roman" w:cs="Times New Roman"/>
                <w:sz w:val="16"/>
                <w:szCs w:val="16"/>
              </w:rPr>
              <w:br/>
              <w:t>Tabulati mensili riepilogativi retribuzioni</w:t>
            </w:r>
          </w:p>
        </w:tc>
        <w:tc>
          <w:tcPr>
            <w:tcW w:w="2940" w:type="dxa"/>
            <w:tcBorders>
              <w:top w:val="single" w:sz="4" w:space="0" w:color="002060"/>
              <w:bottom w:val="single" w:sz="4" w:space="0" w:color="D9D9D9"/>
              <w:right w:val="single" w:sz="12" w:space="0" w:color="002060"/>
            </w:tcBorders>
            <w:shd w:val="clear" w:color="auto" w:fill="auto"/>
            <w:vAlign w:val="center"/>
          </w:tcPr>
          <w:p w14:paraId="46D1B4F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3C4F5815"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26C74EE7"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72ACDC2"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0245D26"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VII.3.2</w:t>
            </w:r>
          </w:p>
        </w:tc>
        <w:tc>
          <w:tcPr>
            <w:tcW w:w="5140" w:type="dxa"/>
            <w:tcBorders>
              <w:top w:val="single" w:sz="4" w:space="0" w:color="D9D9D9"/>
              <w:bottom w:val="single" w:sz="4" w:space="0" w:color="D9D9D9"/>
            </w:tcBorders>
            <w:shd w:val="clear" w:color="auto" w:fill="auto"/>
            <w:vAlign w:val="center"/>
          </w:tcPr>
          <w:p w14:paraId="1E16543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Compensi per lavoro straordinario, gruppi sportivi, funzioni strumentali e aggiuntive, incarichi specifici, funzioni miste, ore straordinarie per sostituzione colleghi assenti, ore di insegnamento aggiuntive, ore funzionali di non insegnamento, compensi da fondo istituto, o da fondi esterni, ecc.</w:t>
            </w:r>
          </w:p>
        </w:tc>
        <w:tc>
          <w:tcPr>
            <w:tcW w:w="2940" w:type="dxa"/>
            <w:tcBorders>
              <w:top w:val="single" w:sz="4" w:space="0" w:color="D9D9D9"/>
              <w:bottom w:val="single" w:sz="4" w:space="0" w:color="D9D9D9"/>
              <w:right w:val="single" w:sz="12" w:space="0" w:color="002060"/>
            </w:tcBorders>
            <w:shd w:val="clear" w:color="auto" w:fill="auto"/>
            <w:vAlign w:val="center"/>
          </w:tcPr>
          <w:p w14:paraId="59A8D06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07B0D569"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4AF2E99B"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3F8C030"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8F1EC5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VII.3.3</w:t>
            </w:r>
          </w:p>
        </w:tc>
        <w:tc>
          <w:tcPr>
            <w:tcW w:w="5140" w:type="dxa"/>
            <w:tcBorders>
              <w:top w:val="single" w:sz="4" w:space="0" w:color="D9D9D9"/>
              <w:bottom w:val="single" w:sz="4" w:space="0" w:color="002060"/>
            </w:tcBorders>
            <w:shd w:val="clear" w:color="auto" w:fill="auto"/>
            <w:vAlign w:val="center"/>
          </w:tcPr>
          <w:p w14:paraId="5403DB6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Acconti e conguagli per il personale, riepiloghi</w:t>
            </w:r>
          </w:p>
        </w:tc>
        <w:tc>
          <w:tcPr>
            <w:tcW w:w="2940" w:type="dxa"/>
            <w:tcBorders>
              <w:top w:val="single" w:sz="4" w:space="0" w:color="D9D9D9"/>
              <w:bottom w:val="single" w:sz="4" w:space="0" w:color="002060"/>
              <w:right w:val="single" w:sz="12" w:space="0" w:color="002060"/>
            </w:tcBorders>
            <w:shd w:val="clear" w:color="auto" w:fill="auto"/>
            <w:vAlign w:val="center"/>
          </w:tcPr>
          <w:p w14:paraId="3305FC6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E855C9" w14:paraId="72D0FBFF" w14:textId="77777777">
        <w:trPr>
          <w:trHeight w:val="283"/>
          <w:jc w:val="center"/>
        </w:trPr>
        <w:tc>
          <w:tcPr>
            <w:tcW w:w="600" w:type="dxa"/>
            <w:vMerge w:val="restart"/>
            <w:tcBorders>
              <w:top w:val="single" w:sz="4" w:space="0" w:color="002060"/>
              <w:left w:val="single" w:sz="12" w:space="0" w:color="002060"/>
              <w:bottom w:val="single" w:sz="4" w:space="0" w:color="002060"/>
            </w:tcBorders>
            <w:shd w:val="clear" w:color="auto" w:fill="auto"/>
            <w:vAlign w:val="center"/>
          </w:tcPr>
          <w:p w14:paraId="25F7D664"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w:t>
            </w:r>
          </w:p>
        </w:tc>
        <w:tc>
          <w:tcPr>
            <w:tcW w:w="1640" w:type="dxa"/>
            <w:vMerge w:val="restart"/>
            <w:tcBorders>
              <w:top w:val="single" w:sz="4" w:space="0" w:color="002060"/>
              <w:bottom w:val="single" w:sz="4" w:space="0" w:color="002060"/>
            </w:tcBorders>
            <w:shd w:val="clear" w:color="auto" w:fill="auto"/>
            <w:vAlign w:val="center"/>
          </w:tcPr>
          <w:p w14:paraId="2FE88B7A"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Assenze</w:t>
            </w:r>
          </w:p>
        </w:tc>
        <w:tc>
          <w:tcPr>
            <w:tcW w:w="520" w:type="dxa"/>
            <w:tcBorders>
              <w:top w:val="single" w:sz="4" w:space="0" w:color="002060"/>
              <w:bottom w:val="single" w:sz="4" w:space="0" w:color="D9D9D9"/>
            </w:tcBorders>
            <w:shd w:val="clear" w:color="auto" w:fill="auto"/>
            <w:vAlign w:val="center"/>
          </w:tcPr>
          <w:p w14:paraId="073B964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VII.4.1</w:t>
            </w:r>
          </w:p>
        </w:tc>
        <w:tc>
          <w:tcPr>
            <w:tcW w:w="5140" w:type="dxa"/>
            <w:tcBorders>
              <w:top w:val="single" w:sz="4" w:space="0" w:color="002060"/>
              <w:bottom w:val="single" w:sz="4" w:space="0" w:color="D9D9D9"/>
            </w:tcBorders>
            <w:shd w:val="clear" w:color="auto" w:fill="auto"/>
            <w:vAlign w:val="center"/>
          </w:tcPr>
          <w:p w14:paraId="1401A652"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Fogli di presenza e altri documenti per la rilevazione delle presenze</w:t>
            </w:r>
          </w:p>
        </w:tc>
        <w:tc>
          <w:tcPr>
            <w:tcW w:w="2940" w:type="dxa"/>
            <w:tcBorders>
              <w:top w:val="single" w:sz="4" w:space="0" w:color="002060"/>
              <w:bottom w:val="single" w:sz="4" w:space="0" w:color="D9D9D9"/>
              <w:right w:val="single" w:sz="12" w:space="0" w:color="002060"/>
            </w:tcBorders>
            <w:shd w:val="clear" w:color="auto" w:fill="auto"/>
            <w:vAlign w:val="center"/>
          </w:tcPr>
          <w:p w14:paraId="1E5660EC"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salvo contenzioso</w:t>
            </w:r>
          </w:p>
        </w:tc>
      </w:tr>
      <w:tr w:rsidR="00E855C9" w14:paraId="48325280" w14:textId="77777777">
        <w:trPr>
          <w:trHeight w:val="283"/>
          <w:jc w:val="center"/>
        </w:trPr>
        <w:tc>
          <w:tcPr>
            <w:tcW w:w="600" w:type="dxa"/>
            <w:vMerge/>
            <w:tcBorders>
              <w:top w:val="single" w:sz="4" w:space="0" w:color="002060"/>
              <w:left w:val="single" w:sz="12" w:space="0" w:color="002060"/>
              <w:bottom w:val="single" w:sz="4" w:space="0" w:color="002060"/>
            </w:tcBorders>
            <w:shd w:val="clear" w:color="auto" w:fill="auto"/>
            <w:vAlign w:val="center"/>
          </w:tcPr>
          <w:p w14:paraId="566063AA"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4" w:space="0" w:color="002060"/>
            </w:tcBorders>
            <w:shd w:val="clear" w:color="auto" w:fill="auto"/>
            <w:vAlign w:val="center"/>
          </w:tcPr>
          <w:p w14:paraId="4ADC5EAD"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0328FE9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VII.4.2</w:t>
            </w:r>
          </w:p>
        </w:tc>
        <w:tc>
          <w:tcPr>
            <w:tcW w:w="5140" w:type="dxa"/>
            <w:tcBorders>
              <w:top w:val="single" w:sz="4" w:space="0" w:color="D9D9D9"/>
              <w:bottom w:val="single" w:sz="4" w:space="0" w:color="002060"/>
            </w:tcBorders>
            <w:shd w:val="clear" w:color="auto" w:fill="auto"/>
            <w:vAlign w:val="center"/>
          </w:tcPr>
          <w:p w14:paraId="56BBEEB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ferie (congedo ordinario), permessi brevi</w:t>
            </w:r>
          </w:p>
        </w:tc>
        <w:tc>
          <w:tcPr>
            <w:tcW w:w="2940" w:type="dxa"/>
            <w:tcBorders>
              <w:top w:val="single" w:sz="4" w:space="0" w:color="D9D9D9"/>
              <w:bottom w:val="single" w:sz="4" w:space="0" w:color="002060"/>
              <w:right w:val="single" w:sz="12" w:space="0" w:color="002060"/>
            </w:tcBorders>
            <w:shd w:val="clear" w:color="auto" w:fill="auto"/>
            <w:vAlign w:val="center"/>
          </w:tcPr>
          <w:p w14:paraId="02C12EF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E855C9" w14:paraId="6C2B01EF" w14:textId="77777777">
        <w:trPr>
          <w:trHeight w:val="283"/>
          <w:jc w:val="center"/>
        </w:trPr>
        <w:tc>
          <w:tcPr>
            <w:tcW w:w="600" w:type="dxa"/>
            <w:tcBorders>
              <w:top w:val="single" w:sz="4" w:space="0" w:color="002060"/>
              <w:left w:val="single" w:sz="12" w:space="0" w:color="002060"/>
              <w:bottom w:val="single" w:sz="4" w:space="0" w:color="002060"/>
            </w:tcBorders>
            <w:shd w:val="clear" w:color="auto" w:fill="auto"/>
            <w:vAlign w:val="center"/>
          </w:tcPr>
          <w:p w14:paraId="4D93E3E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w:t>
            </w:r>
          </w:p>
        </w:tc>
        <w:tc>
          <w:tcPr>
            <w:tcW w:w="1640" w:type="dxa"/>
            <w:tcBorders>
              <w:top w:val="single" w:sz="4" w:space="0" w:color="002060"/>
              <w:bottom w:val="single" w:sz="4" w:space="0" w:color="002060"/>
            </w:tcBorders>
            <w:shd w:val="clear" w:color="auto" w:fill="auto"/>
            <w:vAlign w:val="center"/>
          </w:tcPr>
          <w:p w14:paraId="3D99DE05"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Formazione, aggiornamento e sviluppo professionale</w:t>
            </w:r>
          </w:p>
        </w:tc>
        <w:tc>
          <w:tcPr>
            <w:tcW w:w="520" w:type="dxa"/>
            <w:tcBorders>
              <w:top w:val="single" w:sz="4" w:space="0" w:color="002060"/>
              <w:bottom w:val="single" w:sz="4" w:space="0" w:color="002060"/>
            </w:tcBorders>
            <w:shd w:val="clear" w:color="auto" w:fill="auto"/>
            <w:vAlign w:val="center"/>
          </w:tcPr>
          <w:p w14:paraId="52E730E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VII.5.1</w:t>
            </w:r>
          </w:p>
        </w:tc>
        <w:tc>
          <w:tcPr>
            <w:tcW w:w="5140" w:type="dxa"/>
            <w:tcBorders>
              <w:top w:val="single" w:sz="4" w:space="0" w:color="002060"/>
              <w:bottom w:val="single" w:sz="4" w:space="0" w:color="002060"/>
            </w:tcBorders>
            <w:shd w:val="clear" w:color="auto" w:fill="auto"/>
            <w:vAlign w:val="center"/>
          </w:tcPr>
          <w:p w14:paraId="0A4B9B2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Aggiornamento personale</w:t>
            </w:r>
            <w:r>
              <w:rPr>
                <w:rFonts w:ascii="Times New Roman" w:eastAsia="Times New Roman" w:hAnsi="Times New Roman" w:cs="Times New Roman"/>
                <w:sz w:val="16"/>
                <w:szCs w:val="16"/>
              </w:rPr>
              <w:br/>
              <w:t>- programmi</w:t>
            </w:r>
            <w:r>
              <w:rPr>
                <w:rFonts w:ascii="Times New Roman" w:eastAsia="Times New Roman" w:hAnsi="Times New Roman" w:cs="Times New Roman"/>
                <w:sz w:val="16"/>
                <w:szCs w:val="16"/>
              </w:rPr>
              <w:br/>
              <w:t>- relazioni finali</w:t>
            </w:r>
            <w:r>
              <w:rPr>
                <w:rFonts w:ascii="Times New Roman" w:eastAsia="Times New Roman" w:hAnsi="Times New Roman" w:cs="Times New Roman"/>
                <w:sz w:val="16"/>
                <w:szCs w:val="16"/>
              </w:rPr>
              <w:br/>
              <w:t>- dispense</w:t>
            </w:r>
            <w:r>
              <w:rPr>
                <w:rFonts w:ascii="Times New Roman" w:eastAsia="Times New Roman" w:hAnsi="Times New Roman" w:cs="Times New Roman"/>
                <w:sz w:val="16"/>
                <w:szCs w:val="16"/>
              </w:rPr>
              <w:br/>
              <w:t>- firme presenza</w:t>
            </w:r>
            <w:r>
              <w:rPr>
                <w:rFonts w:ascii="Times New Roman" w:eastAsia="Times New Roman" w:hAnsi="Times New Roman" w:cs="Times New Roman"/>
                <w:sz w:val="16"/>
                <w:szCs w:val="16"/>
              </w:rPr>
              <w:br/>
              <w:t>- attestati</w:t>
            </w:r>
          </w:p>
        </w:tc>
        <w:tc>
          <w:tcPr>
            <w:tcW w:w="2940" w:type="dxa"/>
            <w:tcBorders>
              <w:top w:val="single" w:sz="4" w:space="0" w:color="002060"/>
              <w:bottom w:val="single" w:sz="4" w:space="0" w:color="002060"/>
              <w:right w:val="single" w:sz="12" w:space="0" w:color="002060"/>
            </w:tcBorders>
            <w:shd w:val="clear" w:color="auto" w:fill="auto"/>
            <w:vAlign w:val="center"/>
          </w:tcPr>
          <w:p w14:paraId="118D135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4E297ECA"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48F62329"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w:t>
            </w:r>
          </w:p>
        </w:tc>
        <w:tc>
          <w:tcPr>
            <w:tcW w:w="1640" w:type="dxa"/>
            <w:vMerge w:val="restart"/>
            <w:tcBorders>
              <w:top w:val="single" w:sz="4" w:space="0" w:color="002060"/>
            </w:tcBorders>
            <w:shd w:val="clear" w:color="auto" w:fill="auto"/>
            <w:vAlign w:val="center"/>
          </w:tcPr>
          <w:p w14:paraId="25AFC71E" w14:textId="77777777" w:rsidR="00E855C9" w:rsidRDefault="00966DEB">
            <w:pPr>
              <w:spacing w:line="240" w:lineRule="auto"/>
              <w:jc w:val="center"/>
              <w:rPr>
                <w:rFonts w:ascii="Times New Roman" w:eastAsia="Times New Roman" w:hAnsi="Times New Roman" w:cs="Times New Roman"/>
                <w:b/>
                <w:sz w:val="16"/>
                <w:szCs w:val="16"/>
              </w:rPr>
            </w:pPr>
            <w:bookmarkStart w:id="2" w:name="_1fob9te" w:colFirst="0" w:colLast="0"/>
            <w:bookmarkEnd w:id="2"/>
            <w:r>
              <w:rPr>
                <w:rFonts w:ascii="Times New Roman" w:eastAsia="Times New Roman" w:hAnsi="Times New Roman" w:cs="Times New Roman"/>
                <w:b/>
                <w:sz w:val="16"/>
                <w:szCs w:val="16"/>
              </w:rPr>
              <w:t>Obiettivi, incarichi, valutazione e disciplina</w:t>
            </w:r>
          </w:p>
        </w:tc>
        <w:tc>
          <w:tcPr>
            <w:tcW w:w="520" w:type="dxa"/>
            <w:tcBorders>
              <w:top w:val="single" w:sz="4" w:space="0" w:color="002060"/>
              <w:bottom w:val="single" w:sz="4" w:space="0" w:color="D9D9D9"/>
            </w:tcBorders>
            <w:shd w:val="clear" w:color="auto" w:fill="auto"/>
            <w:vAlign w:val="center"/>
          </w:tcPr>
          <w:p w14:paraId="6376A0F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VII.6.1</w:t>
            </w:r>
          </w:p>
        </w:tc>
        <w:tc>
          <w:tcPr>
            <w:tcW w:w="5140" w:type="dxa"/>
            <w:tcBorders>
              <w:top w:val="single" w:sz="4" w:space="0" w:color="002060"/>
              <w:bottom w:val="single" w:sz="4" w:space="0" w:color="D9D9D9"/>
            </w:tcBorders>
            <w:shd w:val="clear" w:color="auto" w:fill="auto"/>
            <w:vAlign w:val="center"/>
          </w:tcPr>
          <w:p w14:paraId="590A001E"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Ruoli del personale: documenti istruttori e deliberativi, albi, elenchi, registri, ecc.</w:t>
            </w:r>
          </w:p>
        </w:tc>
        <w:tc>
          <w:tcPr>
            <w:tcW w:w="2940" w:type="dxa"/>
            <w:tcBorders>
              <w:top w:val="single" w:sz="4" w:space="0" w:color="002060"/>
              <w:bottom w:val="single" w:sz="4" w:space="0" w:color="D9D9D9"/>
              <w:right w:val="single" w:sz="12" w:space="0" w:color="002060"/>
            </w:tcBorders>
            <w:shd w:val="clear" w:color="auto" w:fill="auto"/>
            <w:vAlign w:val="center"/>
          </w:tcPr>
          <w:p w14:paraId="6FB357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35C5355A"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28F1E66C"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3218B4F"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18EA39E2"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VII.6.2</w:t>
            </w:r>
          </w:p>
        </w:tc>
        <w:tc>
          <w:tcPr>
            <w:tcW w:w="5140" w:type="dxa"/>
            <w:tcBorders>
              <w:top w:val="single" w:sz="4" w:space="0" w:color="D9D9D9"/>
              <w:bottom w:val="single" w:sz="4" w:space="0" w:color="002060"/>
            </w:tcBorders>
            <w:shd w:val="clear" w:color="auto" w:fill="auto"/>
            <w:vAlign w:val="center"/>
          </w:tcPr>
          <w:p w14:paraId="6CBB40F5"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 docenti e personale ATA</w:t>
            </w:r>
          </w:p>
        </w:tc>
        <w:tc>
          <w:tcPr>
            <w:tcW w:w="2940" w:type="dxa"/>
            <w:tcBorders>
              <w:top w:val="single" w:sz="4" w:space="0" w:color="D9D9D9"/>
              <w:bottom w:val="single" w:sz="4" w:space="0" w:color="002060"/>
              <w:right w:val="single" w:sz="12" w:space="0" w:color="002060"/>
            </w:tcBorders>
            <w:shd w:val="clear" w:color="auto" w:fill="auto"/>
            <w:vAlign w:val="center"/>
          </w:tcPr>
          <w:p w14:paraId="66B7D72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20B074D2" w14:textId="77777777">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14:paraId="699C9D2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w:t>
            </w:r>
          </w:p>
        </w:tc>
        <w:tc>
          <w:tcPr>
            <w:tcW w:w="1640" w:type="dxa"/>
            <w:tcBorders>
              <w:top w:val="single" w:sz="4" w:space="0" w:color="002060"/>
              <w:bottom w:val="single" w:sz="12" w:space="0" w:color="002060"/>
            </w:tcBorders>
            <w:shd w:val="clear" w:color="auto" w:fill="auto"/>
            <w:vAlign w:val="center"/>
          </w:tcPr>
          <w:p w14:paraId="3845CABE"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Sorveglianza sanitaria</w:t>
            </w:r>
          </w:p>
        </w:tc>
        <w:tc>
          <w:tcPr>
            <w:tcW w:w="520" w:type="dxa"/>
            <w:tcBorders>
              <w:top w:val="single" w:sz="4" w:space="0" w:color="002060"/>
              <w:bottom w:val="single" w:sz="12" w:space="0" w:color="002060"/>
            </w:tcBorders>
            <w:shd w:val="clear" w:color="auto" w:fill="auto"/>
            <w:vAlign w:val="center"/>
          </w:tcPr>
          <w:p w14:paraId="687FB23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VII.7.1</w:t>
            </w:r>
          </w:p>
        </w:tc>
        <w:tc>
          <w:tcPr>
            <w:tcW w:w="5140" w:type="dxa"/>
            <w:tcBorders>
              <w:top w:val="single" w:sz="4" w:space="0" w:color="002060"/>
              <w:bottom w:val="single" w:sz="12" w:space="0" w:color="002060"/>
            </w:tcBorders>
            <w:shd w:val="clear" w:color="auto" w:fill="auto"/>
            <w:vAlign w:val="center"/>
          </w:tcPr>
          <w:p w14:paraId="05E5B87D"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Accertamenti sanitari e tecnici: documentazione relativa a malattie professionali, ecc.</w:t>
            </w:r>
          </w:p>
        </w:tc>
        <w:tc>
          <w:tcPr>
            <w:tcW w:w="2940" w:type="dxa"/>
            <w:tcBorders>
              <w:top w:val="single" w:sz="4" w:space="0" w:color="002060"/>
              <w:bottom w:val="single" w:sz="12" w:space="0" w:color="002060"/>
              <w:right w:val="single" w:sz="12" w:space="0" w:color="002060"/>
            </w:tcBorders>
            <w:shd w:val="clear" w:color="auto" w:fill="auto"/>
            <w:vAlign w:val="center"/>
          </w:tcPr>
          <w:p w14:paraId="58E33D38"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2C7E7036" w14:textId="77777777" w:rsidR="00E855C9" w:rsidRDefault="00E855C9">
      <w:pPr>
        <w:spacing w:after="160" w:line="259" w:lineRule="auto"/>
        <w:rPr>
          <w:rFonts w:ascii="Times New Roman" w:eastAsia="Times New Roman" w:hAnsi="Times New Roman" w:cs="Times New Roman"/>
        </w:rPr>
      </w:pPr>
    </w:p>
    <w:tbl>
      <w:tblPr>
        <w:tblStyle w:val="ac"/>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E855C9" w14:paraId="65959239"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09A38BE1"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6239FC6B" w14:textId="77777777" w:rsidR="00E855C9" w:rsidRDefault="00966DEB">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E855C9" w14:paraId="725B6119"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3617907D"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10EE7F2"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73E51543"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366DB030"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290CFD3A" w14:textId="77777777" w:rsidR="00E855C9" w:rsidRDefault="00966DEB">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E855C9" w14:paraId="62441A99"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36A903C7"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w:t>
            </w:r>
          </w:p>
        </w:tc>
        <w:tc>
          <w:tcPr>
            <w:tcW w:w="1640" w:type="dxa"/>
            <w:vMerge w:val="restart"/>
            <w:tcBorders>
              <w:top w:val="single" w:sz="4" w:space="0" w:color="002060"/>
              <w:bottom w:val="single" w:sz="12" w:space="0" w:color="002060"/>
            </w:tcBorders>
            <w:shd w:val="clear" w:color="auto" w:fill="auto"/>
            <w:vAlign w:val="center"/>
          </w:tcPr>
          <w:p w14:paraId="0D02C156" w14:textId="77777777" w:rsidR="00E855C9" w:rsidRDefault="00966DEB">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Collaboratori esterni</w:t>
            </w:r>
          </w:p>
        </w:tc>
        <w:tc>
          <w:tcPr>
            <w:tcW w:w="520" w:type="dxa"/>
            <w:tcBorders>
              <w:top w:val="single" w:sz="4" w:space="0" w:color="002060"/>
              <w:bottom w:val="single" w:sz="4" w:space="0" w:color="D9D9D9"/>
            </w:tcBorders>
            <w:shd w:val="clear" w:color="auto" w:fill="auto"/>
            <w:vAlign w:val="center"/>
          </w:tcPr>
          <w:p w14:paraId="3DBFC421"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VII.8.1</w:t>
            </w:r>
          </w:p>
        </w:tc>
        <w:tc>
          <w:tcPr>
            <w:tcW w:w="5140" w:type="dxa"/>
            <w:tcBorders>
              <w:top w:val="single" w:sz="4" w:space="0" w:color="002060"/>
              <w:bottom w:val="single" w:sz="4" w:space="0" w:color="D9D9D9"/>
            </w:tcBorders>
            <w:shd w:val="clear" w:color="auto" w:fill="auto"/>
            <w:vAlign w:val="center"/>
          </w:tcPr>
          <w:p w14:paraId="00D3EF33"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 esperti esterni</w:t>
            </w:r>
          </w:p>
        </w:tc>
        <w:tc>
          <w:tcPr>
            <w:tcW w:w="2940" w:type="dxa"/>
            <w:tcBorders>
              <w:top w:val="single" w:sz="4" w:space="0" w:color="002060"/>
              <w:bottom w:val="single" w:sz="4" w:space="0" w:color="D9D9D9"/>
              <w:right w:val="single" w:sz="12" w:space="0" w:color="002060"/>
            </w:tcBorders>
            <w:shd w:val="clear" w:color="auto" w:fill="auto"/>
            <w:vAlign w:val="center"/>
          </w:tcPr>
          <w:p w14:paraId="5D8C1665"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E855C9" w14:paraId="147C3E53"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69BD5930" w14:textId="77777777" w:rsidR="00E855C9" w:rsidRDefault="00E855C9">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20137F13" w14:textId="77777777" w:rsidR="00E855C9" w:rsidRDefault="00E855C9">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26FEC050" w14:textId="77777777" w:rsidR="00E855C9" w:rsidRDefault="00966DEB">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VII.8.2</w:t>
            </w:r>
          </w:p>
        </w:tc>
        <w:tc>
          <w:tcPr>
            <w:tcW w:w="5140" w:type="dxa"/>
            <w:tcBorders>
              <w:top w:val="single" w:sz="4" w:space="0" w:color="D9D9D9"/>
              <w:bottom w:val="single" w:sz="12" w:space="0" w:color="002060"/>
            </w:tcBorders>
            <w:shd w:val="clear" w:color="auto" w:fill="auto"/>
            <w:vAlign w:val="center"/>
          </w:tcPr>
          <w:p w14:paraId="162490AF" w14:textId="77777777" w:rsidR="00E855C9" w:rsidRDefault="00966DEB">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agli esperti (CV, dichiarazioni altri incarichi, insussistenza conflitti di interesse, contratto d’incarico, ecc.)</w:t>
            </w:r>
          </w:p>
        </w:tc>
        <w:tc>
          <w:tcPr>
            <w:tcW w:w="2940" w:type="dxa"/>
            <w:tcBorders>
              <w:top w:val="single" w:sz="4" w:space="0" w:color="D9D9D9"/>
              <w:bottom w:val="single" w:sz="12" w:space="0" w:color="002060"/>
              <w:right w:val="single" w:sz="12" w:space="0" w:color="002060"/>
            </w:tcBorders>
            <w:shd w:val="clear" w:color="auto" w:fill="auto"/>
            <w:vAlign w:val="center"/>
          </w:tcPr>
          <w:p w14:paraId="13CF5854" w14:textId="77777777" w:rsidR="00E855C9" w:rsidRDefault="00966DEB">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bl>
    <w:p w14:paraId="7D6FA547" w14:textId="77777777" w:rsidR="00E855C9" w:rsidRDefault="00E855C9">
      <w:pPr>
        <w:spacing w:after="160" w:line="259" w:lineRule="auto"/>
        <w:rPr>
          <w:rFonts w:ascii="Times New Roman" w:eastAsia="Times New Roman" w:hAnsi="Times New Roman" w:cs="Times New Roman"/>
        </w:rPr>
      </w:pPr>
    </w:p>
    <w:p w14:paraId="224A27FD" w14:textId="7E7BCB7E" w:rsidR="00E855C9" w:rsidRPr="004D2130" w:rsidRDefault="00966DEB">
      <w:pPr>
        <w:spacing w:before="240" w:after="240"/>
        <w:rPr>
          <w:rFonts w:ascii="Times New Roman" w:eastAsia="Times New Roman" w:hAnsi="Times New Roman" w:cs="Times New Roman"/>
          <w:b/>
          <w:color w:val="0066B3"/>
          <w:sz w:val="36"/>
          <w:szCs w:val="36"/>
        </w:rPr>
      </w:pPr>
      <w:r>
        <w:br w:type="page"/>
      </w:r>
      <w:r>
        <w:rPr>
          <w:rFonts w:ascii="Times New Roman" w:eastAsia="Times New Roman" w:hAnsi="Times New Roman" w:cs="Times New Roman"/>
          <w:b/>
          <w:color w:val="0066B3"/>
          <w:sz w:val="36"/>
          <w:szCs w:val="36"/>
        </w:rPr>
        <w:lastRenderedPageBreak/>
        <w:t>7.4 – Elenco dei documenti soggetti a registrazione particolare per tutte le amministrazioni</w:t>
      </w:r>
      <w:r>
        <w:rPr>
          <w:rFonts w:ascii="Times New Roman" w:eastAsia="Times New Roman" w:hAnsi="Times New Roman" w:cs="Times New Roman"/>
          <w:sz w:val="12"/>
          <w:szCs w:val="12"/>
        </w:rPr>
        <w:t xml:space="preserve"> </w:t>
      </w:r>
    </w:p>
    <w:p w14:paraId="11ECC6E4"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relativi a vicende di persone o a fatti privati o particolari;</w:t>
      </w:r>
    </w:p>
    <w:p w14:paraId="4396D239"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di carattere politico e di indirizzo che, se resi di pubblico dominio, possono ostacolare il raggiungimento degli obiettivi prefissati;</w:t>
      </w:r>
    </w:p>
    <w:p w14:paraId="0C0BB3CB"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dalla cui contestuale pubblicità possa derivare pregiudizio a terzi o al buon andamento dell’attività amministrativa;</w:t>
      </w:r>
    </w:p>
    <w:p w14:paraId="37FD397B"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documenti anonimi individuati ai sensi dell’art. 8, comma 4, e 141 del codice di procedura penale;</w:t>
      </w:r>
    </w:p>
    <w:p w14:paraId="0892E925"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corrispondenza legata a vicende di persone o a fatti privati o particolari;</w:t>
      </w:r>
    </w:p>
    <w:p w14:paraId="0706F288" w14:textId="77777777" w:rsidR="00E855C9" w:rsidRDefault="00966DEB">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tipologie di documenti individuati dall’art. 24 della legge 7 agosto 1990 n. 241, dall’art. 8 del DPR 27 giugno 1992 n. 352, nonché dalla legge 675/96 (e successive modifiche ed integrazioni) e norme collegate.</w:t>
      </w:r>
    </w:p>
    <w:p w14:paraId="309306D3" w14:textId="77777777" w:rsidR="00E855C9" w:rsidRDefault="00E855C9">
      <w:pPr>
        <w:spacing w:before="240" w:after="240"/>
        <w:rPr>
          <w:rFonts w:ascii="Times New Roman" w:eastAsia="Times New Roman" w:hAnsi="Times New Roman" w:cs="Times New Roman"/>
          <w:b/>
          <w:color w:val="0066B3"/>
          <w:sz w:val="36"/>
          <w:szCs w:val="36"/>
        </w:rPr>
      </w:pPr>
    </w:p>
    <w:p w14:paraId="1379A811" w14:textId="77777777" w:rsidR="00E855C9" w:rsidRDefault="00966DEB">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7.5 – Trattamento delle registrazioni particolari: registri e modalità di gestione</w:t>
      </w:r>
    </w:p>
    <w:p w14:paraId="3D315EBB" w14:textId="77777777" w:rsidR="00E855C9" w:rsidRDefault="00966DEB">
      <w:pPr>
        <w:pBdr>
          <w:top w:val="nil"/>
          <w:left w:val="nil"/>
          <w:bottom w:val="nil"/>
          <w:right w:val="nil"/>
          <w:between w:val="nil"/>
        </w:pBd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Non sono presenti registri specifici</w:t>
      </w:r>
    </w:p>
    <w:p w14:paraId="2A0BFB82" w14:textId="77777777" w:rsidR="00E855C9" w:rsidRDefault="00E855C9">
      <w:pPr>
        <w:pBdr>
          <w:top w:val="nil"/>
          <w:left w:val="nil"/>
          <w:bottom w:val="nil"/>
          <w:right w:val="nil"/>
          <w:between w:val="nil"/>
        </w:pBdr>
        <w:ind w:right="-20"/>
        <w:jc w:val="both"/>
        <w:rPr>
          <w:rFonts w:ascii="Times New Roman" w:eastAsia="Times New Roman" w:hAnsi="Times New Roman" w:cs="Times New Roman"/>
          <w:color w:val="231F20"/>
        </w:rPr>
      </w:pPr>
    </w:p>
    <w:p w14:paraId="28BC8052" w14:textId="77777777" w:rsidR="00E855C9" w:rsidRDefault="00966DEB">
      <w:pPr>
        <w:pBdr>
          <w:top w:val="nil"/>
          <w:left w:val="nil"/>
          <w:bottom w:val="nil"/>
          <w:right w:val="nil"/>
          <w:between w:val="nil"/>
        </w:pBdr>
        <w:ind w:right="-20"/>
        <w:jc w:val="both"/>
        <w:rPr>
          <w:rFonts w:ascii="Times New Roman" w:eastAsia="Times New Roman" w:hAnsi="Times New Roman" w:cs="Times New Roman"/>
          <w:color w:val="231F20"/>
        </w:rPr>
      </w:pPr>
      <w:r>
        <w:br w:type="page"/>
      </w:r>
    </w:p>
    <w:p w14:paraId="53471CB0" w14:textId="77777777" w:rsidR="00E855C9" w:rsidRDefault="00966DEB">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lastRenderedPageBreak/>
        <w:t>7.6 – Politiche di sicurezza</w:t>
      </w:r>
    </w:p>
    <w:p w14:paraId="6A246DCB" w14:textId="77777777" w:rsidR="00E855C9" w:rsidRDefault="00966DEB">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14:paraId="1294E721"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573A36B"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P</w:t>
      </w:r>
      <w:r>
        <w:rPr>
          <w:rFonts w:ascii="Times New Roman" w:eastAsia="Times New Roman" w:hAnsi="Times New Roman" w:cs="Times New Roman"/>
          <w:color w:val="231F20"/>
          <w:sz w:val="18"/>
          <w:szCs w:val="18"/>
        </w:rPr>
        <w:t>OLITICHE ACCETTABILI DI USO DEL SISTEMA INFORMATICO</w:t>
      </w:r>
    </w:p>
    <w:p w14:paraId="7051362E" w14:textId="77777777" w:rsidR="00E855C9" w:rsidRDefault="00966DEB">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6987BB8"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1.1 Premessa</w:t>
      </w:r>
    </w:p>
    <w:p w14:paraId="52CF292B"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06B430A" w14:textId="77777777" w:rsidR="00E855C9" w:rsidRDefault="00966DEB">
      <w:pPr>
        <w:spacing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L’incarico del Responsabile della Sicurezza (RS), o suo delegato, di pubblicare le politiche accettabili di uso, è quello di stabilire le regole per proteggere l’Amministrazione da azioni illegali o danneggiamenti effettuati da individui in modo consapevole o accidentale senza imporre restrizioni contrarie a quanto stabilito dall’Amministrazione in termini di apertura, fiducia e integrità del sistema informativo.</w:t>
      </w:r>
    </w:p>
    <w:p w14:paraId="5DF7D077" w14:textId="77777777" w:rsidR="00E855C9" w:rsidRDefault="00966DEB">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Sono di proprietà dell’Amministrazione i sistemi di accesso ad Internet, l’Intranet, la Extranet ed i sistemi correlati, includendo in ciò anche i sistemi di elaborazione, la rete e gli apparati di rete, il software applicativo, i sistemi operativi, i sistemi di memorizzazione/archiviazione delle informazioni, il servizio di posta elettronica, i sistemi di accesso e navigazione in Internet, etc. Questi sistemi e/o servizi devono essere usati nel corso delle normali attività di ufficio solo per scopi istituzionali e nell’interesse dell’Amministrazione e in rapporto con possibili interlocutori della medesima.</w:t>
      </w:r>
    </w:p>
    <w:p w14:paraId="07054C8F" w14:textId="77777777" w:rsidR="00E855C9" w:rsidRDefault="00966DEB">
      <w:pPr>
        <w:spacing w:before="4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L’efficacia e l’efficienza della sicurezza è uno sforzo di squadra che coinvolge la partecipazione ed il supporto di tutto il personale (impiegati funzionari e dirigenti) dell’Amministrazione ed i loro interlocutori che vivono con l’informazione del sistema informativo. È responsabilità di tutti gli utilizzatori del sistema informatico conoscere queste linee guida e comportarsi in accordo con le medesime.</w:t>
      </w:r>
    </w:p>
    <w:p w14:paraId="7156CFEE"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2A73D054"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80BEB87"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1.2 Scopo</w:t>
      </w:r>
    </w:p>
    <w:p w14:paraId="3C5758AF" w14:textId="77777777" w:rsidR="00E855C9" w:rsidRDefault="00966DEB">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sottolineare l’uso accettabile del sistema informatico dell’Amministrazione.</w:t>
      </w:r>
    </w:p>
    <w:p w14:paraId="7DF205B7"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regole sono illustrate per proteggere gli impiegati e l’Amministrazione.</w:t>
      </w:r>
    </w:p>
    <w:p w14:paraId="48D23D02" w14:textId="77777777" w:rsidR="00E855C9" w:rsidRDefault="00966DEB">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L’uso non appropriato delle risorse strumentali espone l’Amministrazione al rischio di non poter svolgere i compiti istituzionali assegnati, a seguito, ad esempio, di virus, della compromissione di componenti del sistema informatico, ovvero di eventi disastrosi.</w:t>
      </w:r>
    </w:p>
    <w:p w14:paraId="447B558F" w14:textId="77777777" w:rsidR="00E855C9" w:rsidRDefault="00966DEB">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4A8E3500"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1.3 Ambito di applicazione</w:t>
      </w:r>
    </w:p>
    <w:p w14:paraId="4C9429F9" w14:textId="77777777" w:rsidR="00E855C9" w:rsidRDefault="00966DEB">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1. Queste politiche si applicano a tutti gli impiegati dell’Amministrazione, al personale esterno (consulenti, personale a tempo determinato, ...) e agli impiegati della/e ditta/e &lt; </w:t>
      </w:r>
      <w:r>
        <w:rPr>
          <w:rFonts w:ascii="Times New Roman" w:eastAsia="Times New Roman" w:hAnsi="Times New Roman" w:cs="Times New Roman"/>
          <w:i/>
          <w:color w:val="231F20"/>
        </w:rPr>
        <w:t xml:space="preserve">inserire nome </w:t>
      </w:r>
      <w:r>
        <w:rPr>
          <w:rFonts w:ascii="Times New Roman" w:eastAsia="Times New Roman" w:hAnsi="Times New Roman" w:cs="Times New Roman"/>
          <w:color w:val="231F20"/>
        </w:rPr>
        <w:t>&gt; , includendo tutto il personale affiliato con terze parti.</w:t>
      </w:r>
    </w:p>
    <w:p w14:paraId="6B1B21A7" w14:textId="77777777" w:rsidR="00E855C9" w:rsidRDefault="00966DEB">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si applicano a tutti gli apparati che sono di proprietà dell’Amministrazione o “affittate” da questa.</w:t>
      </w:r>
    </w:p>
    <w:p w14:paraId="0AE6E89A" w14:textId="77777777" w:rsidR="00E855C9" w:rsidRDefault="00966DEB">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577602D5"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1.4 Politiche – Uso generale e proprietà</w:t>
      </w:r>
    </w:p>
    <w:p w14:paraId="655789A2"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6A47E709" w14:textId="77777777" w:rsidR="00E855C9" w:rsidRDefault="00966DEB">
      <w:pPr>
        <w:spacing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utenti del sistema informativo dovrebbero essere consapevoli che i dati da loro creati sui sistemi dell’Amministrazione e comunque trattati, rimangono di proprietà della medesima.</w:t>
      </w:r>
    </w:p>
    <w:p w14:paraId="637746A5" w14:textId="77777777" w:rsidR="00E855C9" w:rsidRDefault="00966DEB">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Gli impiegati sono responsabili dell’uso corretto delle postazioni di lavoro assegnate e dei dati ivi conservati anche perché la gestione della rete (Intranet) non può garantire la confidenzialità </w:t>
      </w:r>
      <w:r>
        <w:rPr>
          <w:rFonts w:ascii="Times New Roman" w:eastAsia="Times New Roman" w:hAnsi="Times New Roman" w:cs="Times New Roman"/>
          <w:color w:val="231F20"/>
        </w:rPr>
        <w:lastRenderedPageBreak/>
        <w:t>dell’informazione memorizzata su ciascun componente ”personale” della rete dato che l’amministratore della rete ha solo il compito di fornire prestazioni elevate e un ragionevole livello di confidenzialità e integrità dei dati in transito.</w:t>
      </w:r>
    </w:p>
    <w:p w14:paraId="71DE03E0" w14:textId="77777777" w:rsidR="00E855C9" w:rsidRDefault="00966DEB">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 singole aree o settori o Divisioni o Direzioni, sono responsabili della creazione di linee guida per l’uso personale di Internet/Intranet/Extranet. In caso di assenza di tali politiche gli impiegati dovrebbero essere guidati dalle politiche generali dell’Amministrazione e in caso di incertezza, dovrebbero consultare il loro Dirigente.</w:t>
      </w:r>
    </w:p>
    <w:p w14:paraId="6D47A3B4" w14:textId="77777777" w:rsidR="00E855C9" w:rsidRDefault="00966DEB">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Per garantire la manutenzione della sicurezza e della rete, soggetti autorizzati dall’Amministrazione (di norma amministratori di rete) possono monitorare gli apparati, i sistemi ed il traffico in rete in ogni momento.</w:t>
      </w:r>
    </w:p>
    <w:p w14:paraId="70602FFE" w14:textId="77777777" w:rsidR="00E855C9" w:rsidRDefault="00966DEB">
      <w:pPr>
        <w:spacing w:before="40" w:line="294"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Per i motivi di cui sopra l’Amministrazione si riserva il diritto di controllare la rete ed i sistemi per un determinato periodo per assicurare la conformità con queste politiche.</w:t>
      </w:r>
    </w:p>
    <w:p w14:paraId="351E0A00"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5C727D09"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1.5 Politiche Sicurezza e proprietà dell’informazione</w:t>
      </w:r>
    </w:p>
    <w:p w14:paraId="2F33B6B6" w14:textId="77777777" w:rsidR="00E855C9" w:rsidRDefault="00966DEB">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6DF521EE"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dovrebbe porre particolare attenzione in tutti i momenti in cui ha luogo un trattamento delle informazioni per prevenire accessi non autorizzati alle informazioni.</w:t>
      </w:r>
    </w:p>
    <w:p w14:paraId="7023A20A" w14:textId="77777777" w:rsidR="00E855C9" w:rsidRDefault="00966DEB">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Mantenere le credenziali di accesso (normalmente UserID e password) in modo sicuro e non condividerle con nessuno. Gli utenti autorizzati ad utilizzare il sistema informativo sono responsabili dell’uso delle proprie credenziali, componente pubblica (UserID) e privata (password). Le password dovrebbero essere cambiate con il primo accesso al sistema informativo e successivamente, al minimo ogni quattro mesi, ad eccezione di coloro che trattano dati personali sensibili o giudiziari per i quali il periodo si riduce a tre mesi.</w:t>
      </w:r>
    </w:p>
    <w:p w14:paraId="220C6022"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Tutte le postazioni di lavoro (PC da tavolo e portatili) dovrebbero essere rese inaccessibili a terzi quando non utilizzate dai titolari per un periodo massimo di dieci minuti attraverso l’attivazione automatica del salva schermo protetto da password o la messa in </w:t>
      </w:r>
      <w:r>
        <w:rPr>
          <w:rFonts w:ascii="Times New Roman" w:eastAsia="Times New Roman" w:hAnsi="Times New Roman" w:cs="Times New Roman"/>
          <w:i/>
          <w:color w:val="231F20"/>
        </w:rPr>
        <w:t xml:space="preserve">stand-by </w:t>
      </w:r>
      <w:r>
        <w:rPr>
          <w:rFonts w:ascii="Times New Roman" w:eastAsia="Times New Roman" w:hAnsi="Times New Roman" w:cs="Times New Roman"/>
          <w:color w:val="231F20"/>
        </w:rPr>
        <w:t>con un comando specifico.</w:t>
      </w:r>
    </w:p>
    <w:p w14:paraId="4FD0ADA0"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Uso delle tecniche e della modalità di cifratura dei file coerentemente a quanto descritto in materia di confidenzialità dall’Amministrazione.</w:t>
      </w:r>
    </w:p>
    <w:p w14:paraId="13A1B296"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Poiché le informazioni archiviate nei PC portatili sono particolarmente vulnerabili su essi dovrebbero essere esercitate particolari attenzioni.</w:t>
      </w:r>
    </w:p>
    <w:p w14:paraId="3D4CE7B4"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Eventuali attività di scambio di opinioni del personale dell’Amministrazione all’interno di “new group” che utilizzano il sistema di posta elettronica dell’Amministrazione dovrebbero contenere una dichiarazione che affermi che le opinioni sono strettamente personali e non dell’Amministrazione a meno che non si tratti di discussioni inerenti e di interesse dell’Amministrazione eseguite per conto della medesima.</w:t>
      </w:r>
    </w:p>
    <w:p w14:paraId="4A61BB9B"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Tutti i PC, i server ed i sistemi di elaborazione in genere, che sono connessi in rete interna dell’Amministrazione (Intranet) e/o esterna (Internet/Extranet) di proprietà dell’Amministrazione o del personale, devono essere dotati di un sistema antivirus approvato dal responsabile della sicurezza dell’Amministrazione ed aggiornato.</w:t>
      </w:r>
    </w:p>
    <w:p w14:paraId="226713A2"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Il personale deve usare la massima attenzione nell’apertura dei file allegati alla posta elettronica ricevuta da sconosciuti perché possono contenere virus, bombe logiche e cavalli di Troia.</w:t>
      </w:r>
    </w:p>
    <w:p w14:paraId="6768FE06" w14:textId="77777777" w:rsidR="00E855C9" w:rsidRDefault="00966DEB">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9. Non permettete ai colleghi, né tanto meno ad esterni, di operare sulla vostra postazione di lavoro con le vostre credenziali. Sempre voi risultate autori di qualunque azione.</w:t>
      </w:r>
    </w:p>
    <w:p w14:paraId="41E613A8"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328CE7F4"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2AB3FE6"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2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A</w:t>
      </w:r>
      <w:r>
        <w:rPr>
          <w:rFonts w:ascii="Times New Roman" w:eastAsia="Times New Roman" w:hAnsi="Times New Roman" w:cs="Times New Roman"/>
          <w:color w:val="231F20"/>
          <w:sz w:val="18"/>
          <w:szCs w:val="18"/>
        </w:rPr>
        <w:t>NTIVIRUS</w:t>
      </w:r>
    </w:p>
    <w:p w14:paraId="5EBF469A" w14:textId="77777777" w:rsidR="00E855C9" w:rsidRDefault="00966DEB">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0458EF"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2.1 Premessa</w:t>
      </w:r>
    </w:p>
    <w:p w14:paraId="20D4C49C" w14:textId="77777777" w:rsidR="00E855C9" w:rsidRDefault="00966DEB">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informatici costituiscono ancora oggi la causa principale di disservizio e di danno delle Amministrazioni.</w:t>
      </w:r>
    </w:p>
    <w:p w14:paraId="1D874AD9" w14:textId="77777777" w:rsidR="00E855C9" w:rsidRDefault="00966DEB">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danni causati dai virus all’Amministrazione, di tipo diretto o indiretto, tangibili o intangibili, secondo le ultime statistiche degli incidenti informatici, sono i più alti rispetto ai danni di ogni altra minaccia.</w:t>
      </w:r>
    </w:p>
    <w:p w14:paraId="6A4F26D2" w14:textId="77777777" w:rsidR="00E855C9" w:rsidRDefault="00966DEB">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come noto, riproducendosi autonomamente, possono generare altri messaggi contagiati capaci di infettare, contro la volontà del mittente, altri sistemi con conseguenze negative per il mittente in termini di criminalità informatica e tutela dei dati personali.</w:t>
      </w:r>
    </w:p>
    <w:p w14:paraId="799124C5"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503C9BA4"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2.2 Scopo</w:t>
      </w:r>
    </w:p>
    <w:p w14:paraId="402BC901" w14:textId="77777777" w:rsidR="00E855C9" w:rsidRDefault="00966DEB">
      <w:pPr>
        <w:spacing w:before="4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Stabilire i requisiti che devono essere soddisfatti per collegare le risorse elaborative ad Internet/Intranet/Extranet dell’Amministrazione al fine di assicurare efficaci ed efficienti azioni preventive e consuntive contro i virus informatici.</w:t>
      </w:r>
    </w:p>
    <w:p w14:paraId="6ACB10D0"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B50F985"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2.3 Ambito di applicazione</w:t>
      </w:r>
    </w:p>
    <w:p w14:paraId="3C8123D5" w14:textId="77777777" w:rsidR="00E855C9" w:rsidRDefault="00966DEB">
      <w:pPr>
        <w:spacing w:line="31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Queste politiche riguardano tutte le apparecchiature di rete, di sistema ed utente (PC) collegate ad Internet/Intranet/Extranet. Tutto il personale dell’Amministrazione è tenuto a rispettare le politiche di seguito richiamate.</w:t>
      </w:r>
    </w:p>
    <w:p w14:paraId="414864EA"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11544A3D"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2.4 Politiche per le azioni preventive</w:t>
      </w:r>
    </w:p>
    <w:p w14:paraId="69B0C8D8" w14:textId="77777777" w:rsidR="00E855C9" w:rsidRDefault="00966DEB">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3E15F9A2" w14:textId="77777777" w:rsidR="00E855C9" w:rsidRDefault="00966DEB">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Deve essere sempre attivo su ciascuna postazione di lavoro un prodotto antivirus aggiornabile da un sito disponibile sulla Intranet dell’Amministrazione.</w:t>
      </w:r>
    </w:p>
    <w:p w14:paraId="6C169CA8" w14:textId="77777777" w:rsidR="00E855C9" w:rsidRDefault="00966DEB">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Su ciascuna postazione deve essere sempre attiva la versione corrente e aggiornata con la più recente versione resa disponibile sul sito centralizzato.</w:t>
      </w:r>
    </w:p>
    <w:p w14:paraId="3A84CCF2" w14:textId="77777777" w:rsidR="00E855C9" w:rsidRDefault="00966DEB">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file o macro ricevuti con messaggi dal mittente sconosciuto, sospetto, ovvero palesemente non di fiducia. Cancellare immediatamente tali oggetti sia dalla posta che dal cestino.</w:t>
      </w:r>
    </w:p>
    <w:p w14:paraId="13B739C2"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messaggi ricevuti in risposta a messaggi “probabilmente” mai inviati.</w:t>
      </w:r>
    </w:p>
    <w:p w14:paraId="772F72C8"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72536268" w14:textId="77777777" w:rsidR="00E855C9" w:rsidRDefault="00966DEB">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Cancellare immediatamente ogni messaggio che invita a continuare la catena di messaggi, o messaggi spazzatura.</w:t>
      </w:r>
    </w:p>
    <w:p w14:paraId="03F32473"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scaricare mai messaggi da siti o sorgenti sospette.</w:t>
      </w:r>
    </w:p>
    <w:p w14:paraId="21C9FC36"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5CDD7271" w14:textId="77777777" w:rsidR="00E855C9" w:rsidRDefault="00966DEB">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Evitate lo scambio diretto ed il riuso di supporti rimovibili (floppy disk, CD, DVD, tape, pen drive, etc.) con accesso in lettura e scrittura a meno che non sia espressamente formulato in alcune procedure dell’amministrazione e, anche in questo caso, verificare prima la bontà del supporto con un antivirus.</w:t>
      </w:r>
    </w:p>
    <w:p w14:paraId="367C3630" w14:textId="77777777" w:rsidR="00E855C9" w:rsidRDefault="00966DEB">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lastRenderedPageBreak/>
        <w:t xml:space="preserve">• </w:t>
      </w:r>
      <w:r>
        <w:rPr>
          <w:rFonts w:ascii="Times New Roman" w:eastAsia="Times New Roman" w:hAnsi="Times New Roman" w:cs="Times New Roman"/>
          <w:color w:val="231F20"/>
        </w:rPr>
        <w:t>Evitare l’uso di software gratuito (freeware o shareware) o documenti di testo prelevati da siti Internet o copiato dai CD/DVD in allegato a riviste.</w:t>
      </w:r>
    </w:p>
    <w:p w14:paraId="5637A0CF"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l’utilizzo, non controllato, di uno stesso computer da parte di più persone.</w:t>
      </w:r>
    </w:p>
    <w:p w14:paraId="2F210914"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216622FA"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collegamenti diretti ad Internet via modem.</w:t>
      </w:r>
    </w:p>
    <w:p w14:paraId="66589B12"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704201F7" w14:textId="77777777" w:rsidR="00E855C9" w:rsidRDefault="00966DEB">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il proprio supporto di archiviazione rimovibile su di un altro computer se non in condizione di protezione in scrittura.</w:t>
      </w:r>
    </w:p>
    <w:p w14:paraId="2F52474F" w14:textId="77777777" w:rsidR="00E855C9" w:rsidRDefault="00966DEB">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Se si utilizza una postazione di lavoro che necessita di un “bootstrap” da supporti di archiviazione rimovibili, usare questo protetto in scrittura.</w:t>
      </w:r>
    </w:p>
    <w:p w14:paraId="02866ECE"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 server di rete come stazioni di lavoro.</w:t>
      </w:r>
    </w:p>
    <w:p w14:paraId="7A5584C9"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3DD41CD1" w14:textId="77777777" w:rsidR="00E855C9" w:rsidRDefault="00966DEB">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aggiungere mai dati o file ai supporti di archiviazione rimovibili contenenti programmi originali.</w:t>
      </w:r>
    </w:p>
    <w:p w14:paraId="0D6249D5" w14:textId="77777777" w:rsidR="00E855C9" w:rsidRDefault="00966DEB">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Effettuare una scansione della postazione di lavoro con l’antivirus prima di ricollegarla, per qualsiasi motivo (es, riparazione, prestito a colleghi o impiego esterno), alla Intranet dell’Organizzazione.</w:t>
      </w:r>
    </w:p>
    <w:p w14:paraId="0EB723EF" w14:textId="77777777" w:rsidR="00E855C9" w:rsidRDefault="00966DEB">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Di seguito vengono riportati ulteriori criteri da seguire per ridurre al minimo la possibilità di contrarre virus informatici e di prevenirne la diffusione, destinati a tutto il personale dell’Amministrazione ed, eventualmente, all’esterno.</w:t>
      </w:r>
    </w:p>
    <w:p w14:paraId="22EA3A1A" w14:textId="77777777" w:rsidR="00E855C9" w:rsidRDefault="00966DEB">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0EC3CCB8" w14:textId="77777777" w:rsidR="00E855C9" w:rsidRDefault="00966DEB">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Tutti gli incaricati del trattamento dei dati devono assicurarsi che i computer di soggetti terzi, esterni, qualora interagiscano con il sistema informatico dell’Amministrazione, siano dotati di adeguate misure di protezione antivirus.</w:t>
      </w:r>
    </w:p>
    <w:p w14:paraId="08915715" w14:textId="77777777" w:rsidR="00E855C9" w:rsidRDefault="00966DEB">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delle ditte addette alla manutenzione dei supporti informatici deve usare solo supporti rimovibili preventivamente controllati e certificati singolarmente ogni volta.</w:t>
      </w:r>
    </w:p>
    <w:p w14:paraId="4AC688DC" w14:textId="77777777" w:rsidR="00E855C9" w:rsidRDefault="00966DEB">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supporti di archiviazione rimovibili provenienti dall’esterno devono essere sottoposti a verifica da attuare con una postazione di lavoro dedicata, non collegata in rete (macchina da quarantena).</w:t>
      </w:r>
    </w:p>
    <w:p w14:paraId="3D7D3DA8" w14:textId="77777777" w:rsidR="00E855C9" w:rsidRDefault="00966DEB">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deve essere a conoscenza che la creazione e la diffusione, anche accidentale dei virus è punita dall’Articolo 615 quinquies del Codice penale concernente la “Diffusione di programmi diretti a danneggiare o interrompere un sistema informatico… [omissis]…che prevede la reclusione sino a due anni e la multa sino a lire venti milioni”.</w:t>
      </w:r>
    </w:p>
    <w:p w14:paraId="08B338CA" w14:textId="77777777" w:rsidR="00E855C9" w:rsidRDefault="00966DEB">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acquisito deve essere sempre controllato contro i virus e verificato perché sia di uso sicuro prima che sia installato.</w:t>
      </w:r>
    </w:p>
    <w:p w14:paraId="5E96604B"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È proibito l’uso di qualsiasi software diverso da quello fornito dall’Amministrazione.</w:t>
      </w:r>
    </w:p>
    <w:p w14:paraId="49F8FEF4"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059AB15" w14:textId="77777777" w:rsidR="00E855C9" w:rsidRDefault="00966DEB">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In questo ambito, al fine di minimizzare i rischi di distruzione anche accidentale dei dati a causa dei virus informatici, il RSP stabilisce le protezioni software da adottare sulla base dell’evoluzione delle tecnologie disponibili sul mercato.</w:t>
      </w:r>
    </w:p>
    <w:p w14:paraId="3B0539AB"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2822478"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2.5 Politiche per le azioni consuntive</w:t>
      </w:r>
    </w:p>
    <w:p w14:paraId="65BDF725" w14:textId="77777777" w:rsidR="00E855C9" w:rsidRDefault="00966DEB">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Nel caso in cui su una o più postazioni di lavoro dovesse verificarsi perdita di informazioni, integrità o confidenzialità delle stesse a causa di infezione o contagio da virus informatici, il titolare della postazione interessata deve immediatamente isolare il sistema e poi notificare l’evento al responsabile della sicurezza, o suo delegato, che deve procedere a:</w:t>
      </w:r>
    </w:p>
    <w:p w14:paraId="43BF2154" w14:textId="77777777" w:rsidR="00E855C9" w:rsidRDefault="00966DEB">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166E7A05"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ci sono altri sistemi infettati con lo stesso Virus Informatico;</w:t>
      </w:r>
    </w:p>
    <w:p w14:paraId="274BD7E0" w14:textId="77777777" w:rsidR="00E855C9" w:rsidRDefault="00966DEB">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il virus ha diffuso dati;</w:t>
      </w:r>
    </w:p>
    <w:p w14:paraId="23A57FD9" w14:textId="77777777" w:rsidR="00E855C9" w:rsidRDefault="00966DEB">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lastRenderedPageBreak/>
        <w:t xml:space="preserve">• </w:t>
      </w:r>
      <w:r>
        <w:rPr>
          <w:rFonts w:ascii="Times New Roman" w:eastAsia="Times New Roman" w:hAnsi="Times New Roman" w:cs="Times New Roman"/>
          <w:color w:val="231F20"/>
        </w:rPr>
        <w:t>identificare il virus;</w:t>
      </w:r>
    </w:p>
    <w:p w14:paraId="1F2668A6" w14:textId="77777777" w:rsidR="00E855C9" w:rsidRDefault="00966DEB">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attivare l’antivirus adatto ad eliminare il virus rilevato e bonificare il sistema infetto;</w:t>
      </w:r>
    </w:p>
    <w:p w14:paraId="1F89605A" w14:textId="77777777" w:rsidR="00E855C9" w:rsidRDefault="00966DEB">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installare l’Antivirus adatto su tutti gli altri sistemi che ne sono sprovvisti;</w:t>
      </w:r>
    </w:p>
    <w:p w14:paraId="74423170" w14:textId="77777777" w:rsidR="00E855C9" w:rsidRDefault="00966DEB">
      <w:pPr>
        <w:spacing w:before="60"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diffondere la notizia dell’evento, all’interno dell’Amministrazione, nelle forme opportune.</w:t>
      </w:r>
    </w:p>
    <w:p w14:paraId="2A6F803D" w14:textId="77777777" w:rsidR="00E855C9" w:rsidRDefault="00966DEB">
      <w:pPr>
        <w:spacing w:before="20"/>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p>
    <w:p w14:paraId="12976307" w14:textId="77777777" w:rsidR="00E855C9" w:rsidRDefault="00966DEB">
      <w:pPr>
        <w:spacing w:before="20"/>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3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U</w:t>
      </w:r>
      <w:r>
        <w:rPr>
          <w:rFonts w:ascii="Times New Roman" w:eastAsia="Times New Roman" w:hAnsi="Times New Roman" w:cs="Times New Roman"/>
          <w:color w:val="231F20"/>
          <w:sz w:val="18"/>
          <w:szCs w:val="18"/>
        </w:rPr>
        <w:t>SO NON ACCETTABILE</w:t>
      </w:r>
    </w:p>
    <w:p w14:paraId="54BEC63A"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5C7923C" w14:textId="77777777" w:rsidR="00E855C9" w:rsidRDefault="00966DEB">
      <w:pPr>
        <w:spacing w:line="271"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Le seguenti attività sono in generale proibite. Il personale può essere esentato da queste restrizioni in funzione del ruolo ricoperto all’interno dell’Amministrazione (ad esempio, nessuno può disconnettere e/o disabilitare le risorse ad eccezione degli amministratori di sistema o di rete).</w:t>
      </w:r>
    </w:p>
    <w:p w14:paraId="4441E89B" w14:textId="77777777" w:rsidR="00E855C9" w:rsidRDefault="00966DEB">
      <w:pPr>
        <w:spacing w:before="60" w:line="27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 nessun caso o circostanza il personale è autorizzato a compiere attività illegali utilizzando le risorse di proprietà dell’Amministrazione.</w:t>
      </w:r>
    </w:p>
    <w:p w14:paraId="2F854FDC" w14:textId="77777777" w:rsidR="00E855C9" w:rsidRDefault="00966DEB">
      <w:pPr>
        <w:spacing w:before="20" w:line="316"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L’elenco seguente non vuole essere una lista esaustiva, ma un tentativo di fornire una struttura di riferimento per identificare attività illecite o comunque non accettabili.</w:t>
      </w:r>
    </w:p>
    <w:p w14:paraId="285584B0" w14:textId="77777777" w:rsidR="00E855C9" w:rsidRDefault="00966DEB">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73D01EA3"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2345717"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3.1 Attività di rete e di sistema</w:t>
      </w:r>
    </w:p>
    <w:p w14:paraId="7CFDDB34" w14:textId="77777777" w:rsidR="00E855C9" w:rsidRDefault="00966DEB">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14:paraId="31CF4F87" w14:textId="77777777" w:rsidR="00E855C9" w:rsidRDefault="00966DEB">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792ACEC6" w14:textId="77777777" w:rsidR="00E855C9" w:rsidRDefault="00966DEB">
      <w:pPr>
        <w:spacing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Violazioni dei diritti di proprietà intellettuale di persone o società, o diritti analoghi includendo, ma non limitando, l’installazione o la distribuzione di copie pirata o altri software prodotti che non sono espressamente licenziati per essere usati dall’Amministrazione.</w:t>
      </w:r>
    </w:p>
    <w:p w14:paraId="7A4B6EDF"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Copie non autorizzate di materiale protetto da copyright (diritto d’autore) includendo, ma non limitando, digitalizzazione e distribuzione di foto e immagini di riviste, libri, musica e ogni altro software tutelato per il quale l’Amministrazione o l’utente finale non ha una licenza attiva.</w:t>
      </w:r>
    </w:p>
    <w:p w14:paraId="3AE96569"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È rigorosamente proibita l’esportazione di software, informazioni tecniche, tecnologia o software di cifratura, in violazione delle leggi nazionali ed internazionali.</w:t>
      </w:r>
    </w:p>
    <w:p w14:paraId="26E4457D"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4.   </w:t>
      </w:r>
      <w:r>
        <w:rPr>
          <w:rFonts w:ascii="Times New Roman" w:eastAsia="Times New Roman" w:hAnsi="Times New Roman" w:cs="Times New Roman"/>
          <w:color w:val="231F20"/>
        </w:rPr>
        <w:tab/>
        <w:t>Introduzione di programmi maliziosi nella rete o nei sistemi dell’Amministrazione.</w:t>
      </w:r>
    </w:p>
    <w:p w14:paraId="1E4A85CF" w14:textId="77777777" w:rsidR="00E855C9" w:rsidRDefault="00966DEB">
      <w:pPr>
        <w:spacing w:before="10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Rivelazione delle credenziali personali ad altri o permettere ad altri l’uso delle credenziali personali, includendo in ciò i familiari o altri membri della famiglia quando il lavoro d’ufficio è fatto da casa o a casa.</w:t>
      </w:r>
    </w:p>
    <w:p w14:paraId="2BFC0EEC"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Usare un sistema dell’Amministrazione (PC o server) per acquisire o trasmettere materiale pedo-pornografico o che offende la morale o che è ostile alle leggi e regolamenti locali, nazionali o internazionali.</w:t>
      </w:r>
    </w:p>
    <w:p w14:paraId="7FD53A77"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Effettuare offerte fraudolente di prodotti, articoli o servizi originati da sistemi dell’Amministrazione con l’aggravante dell’uso di credenziali fornite dall’Amministrazione stessa.</w:t>
      </w:r>
    </w:p>
    <w:p w14:paraId="3230D30E"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Effettuare affermazioni di garanzie, implicite o esplicite, a favore di terzi ad eccezione di quelle stabilite nell’ambito dei compiti assegnati.</w:t>
      </w:r>
    </w:p>
    <w:p w14:paraId="161D8240" w14:textId="77777777" w:rsidR="00E855C9" w:rsidRDefault="00966DEB">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9.    Realizzare brecce nelle difese periferiche della rete del sistema informativo dell’Amministrazione o distruzione della rete medesima, dove per brecce della sicurezza si intendono, in modo riduttivo:</w:t>
      </w:r>
    </w:p>
    <w:p w14:paraId="051A93A4" w14:textId="77777777" w:rsidR="00E855C9" w:rsidRDefault="00966DEB">
      <w:pPr>
        <w:spacing w:before="60" w:line="34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a.         </w:t>
      </w:r>
      <w:r>
        <w:rPr>
          <w:rFonts w:ascii="Times New Roman" w:eastAsia="Times New Roman" w:hAnsi="Times New Roman" w:cs="Times New Roman"/>
          <w:color w:val="231F20"/>
        </w:rPr>
        <w:tab/>
        <w:t xml:space="preserve">accessi illeciti ai dati per i quali non si è ricevuta regolare autorizzazione, b.       </w:t>
      </w:r>
      <w:r>
        <w:rPr>
          <w:rFonts w:ascii="Times New Roman" w:eastAsia="Times New Roman" w:hAnsi="Times New Roman" w:cs="Times New Roman"/>
          <w:color w:val="231F20"/>
        </w:rPr>
        <w:tab/>
        <w:t>attività di “sniffing”;</w:t>
      </w:r>
    </w:p>
    <w:p w14:paraId="679EAB81"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c.         </w:t>
      </w:r>
      <w:r>
        <w:rPr>
          <w:rFonts w:ascii="Times New Roman" w:eastAsia="Times New Roman" w:hAnsi="Times New Roman" w:cs="Times New Roman"/>
          <w:color w:val="231F20"/>
        </w:rPr>
        <w:tab/>
        <w:t>disturbo della trasmissione;</w:t>
      </w:r>
    </w:p>
    <w:p w14:paraId="4D266528"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55037B95"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d.         </w:t>
      </w:r>
      <w:r>
        <w:rPr>
          <w:rFonts w:ascii="Times New Roman" w:eastAsia="Times New Roman" w:hAnsi="Times New Roman" w:cs="Times New Roman"/>
          <w:color w:val="231F20"/>
        </w:rPr>
        <w:tab/>
        <w:t>spoofing dei pacchetti;</w:t>
      </w:r>
    </w:p>
    <w:p w14:paraId="01A8EAFC"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484B6F95"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e.         </w:t>
      </w:r>
      <w:r>
        <w:rPr>
          <w:rFonts w:ascii="Times New Roman" w:eastAsia="Times New Roman" w:hAnsi="Times New Roman" w:cs="Times New Roman"/>
          <w:color w:val="231F20"/>
        </w:rPr>
        <w:tab/>
        <w:t>negazione del servizio;</w:t>
      </w:r>
    </w:p>
    <w:p w14:paraId="11047D27"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7441EDD3"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f.          </w:t>
      </w:r>
      <w:r>
        <w:rPr>
          <w:rFonts w:ascii="Times New Roman" w:eastAsia="Times New Roman" w:hAnsi="Times New Roman" w:cs="Times New Roman"/>
          <w:color w:val="231F20"/>
        </w:rPr>
        <w:tab/>
        <w:t>le modifiche delle mappe di instradamento dei pacchetti per scopi illeciti;</w:t>
      </w:r>
    </w:p>
    <w:p w14:paraId="204D9B62"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         </w:t>
      </w:r>
      <w:r>
        <w:rPr>
          <w:rFonts w:ascii="Times New Roman" w:eastAsia="Times New Roman" w:hAnsi="Times New Roman" w:cs="Times New Roman"/>
          <w:color w:val="231F20"/>
        </w:rPr>
        <w:tab/>
        <w:t>attività di scansione delle porte o del sistema di sicurezza è espressamente proibito salvo deroghe specifiche.</w:t>
      </w:r>
    </w:p>
    <w:p w14:paraId="5C4ECF73"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10. Eseguire qualsiasi forma di monitor di rete per intercettare i dati in transito.</w:t>
      </w:r>
    </w:p>
    <w:p w14:paraId="5679483E" w14:textId="77777777" w:rsidR="00E855C9" w:rsidRDefault="00966DEB">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05D547B9" w14:textId="77777777" w:rsidR="00E855C9" w:rsidRDefault="00966DEB">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11. Aggirare il sistema di autenticazione o di sicurezza della rete, dei server e delle applicazioni.</w:t>
      </w:r>
    </w:p>
    <w:p w14:paraId="622D2579"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12. Interferire o negare l’accesso ai servizi di ogni altro utente abilitato.</w:t>
      </w:r>
    </w:p>
    <w:p w14:paraId="790385AB" w14:textId="77777777" w:rsidR="00E855C9" w:rsidRDefault="00966DEB">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172BF4D9" w14:textId="77777777" w:rsidR="00E855C9" w:rsidRDefault="00966DEB">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13. Usare o scrivere qualunque programma o comando o messaggio che possa interferire o con i servizi dell’Amministrazione o disabilitare sessioni di lavoro avviate da altri utenti di Internet/Intranet/Extranet.</w:t>
      </w:r>
    </w:p>
    <w:p w14:paraId="0C5CE8E6"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14. Fornire informazioni o liste di impiegati a terze parti esterne all’Amministrazione.</w:t>
      </w:r>
    </w:p>
    <w:p w14:paraId="635F7EA4" w14:textId="77777777" w:rsidR="00E855C9" w:rsidRDefault="00966DEB">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14:paraId="618A5788"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34CE336"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3.2 Attività di messaggistica e comunicazione</w:t>
      </w:r>
    </w:p>
    <w:p w14:paraId="07B54A30"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14:paraId="50EBD66C" w14:textId="77777777" w:rsidR="00E855C9" w:rsidRDefault="00966DEB">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028DD5EA" w14:textId="77777777" w:rsidR="00E855C9" w:rsidRDefault="00966DEB">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Inviare messaggi di posta elettronica non sollecitati, includendo “messaggi spazzatura”, o altro materiale di avviso a persone che non hanno specificamente richiesto tale materiale (spamming).</w:t>
      </w:r>
    </w:p>
    <w:p w14:paraId="16541BF8" w14:textId="77777777" w:rsidR="00E855C9" w:rsidRDefault="00966DEB">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Ogni forma di molestia via e-mail o telefonica o con altri mezzi, linguaggio, durata, frequenza o dimensione del messaggio.</w:t>
      </w:r>
    </w:p>
    <w:p w14:paraId="33C1C826"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Uso non autorizzato delle informazioni della testata delle e-mail,</w:t>
      </w:r>
    </w:p>
    <w:p w14:paraId="2C281620" w14:textId="77777777" w:rsidR="00E855C9" w:rsidRDefault="00966DEB">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18E58592" w14:textId="77777777" w:rsidR="00E855C9" w:rsidRDefault="00966DEB">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Sollecitare messaggi di risposta a ciascun messaggio inviato con l’intento di disturbare o collezionare copie.</w:t>
      </w:r>
    </w:p>
    <w:p w14:paraId="3841F181" w14:textId="77777777" w:rsidR="00E855C9" w:rsidRDefault="00966DEB">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Uso di messaggi non sollecitati originati dalla Intranet per altri soggetti terzi per pubblicizzare servizi erogati dall’Amministrazione e fruibili via Intranet stessa.</w:t>
      </w:r>
    </w:p>
    <w:p w14:paraId="54DAB5EF" w14:textId="77777777" w:rsidR="00E855C9" w:rsidRDefault="00966DEB">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Invio di messaggi non legati alla missione dell’Amministrazione ad un grande numero di destinatari utenti di news group (news group spam).</w:t>
      </w:r>
    </w:p>
    <w:p w14:paraId="65826405" w14:textId="77777777" w:rsidR="00E855C9" w:rsidRDefault="00966DEB">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5643F79F" w14:textId="77777777" w:rsidR="00E855C9" w:rsidRDefault="00966DEB">
      <w:pPr>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4 L</w:t>
      </w:r>
      <w:r>
        <w:rPr>
          <w:rFonts w:ascii="Times New Roman" w:eastAsia="Times New Roman" w:hAnsi="Times New Roman" w:cs="Times New Roman"/>
          <w:color w:val="231F20"/>
          <w:sz w:val="18"/>
          <w:szCs w:val="18"/>
        </w:rPr>
        <w:t xml:space="preserve">INEE TELEFONICHE COMMUTATE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ANALOGICHE E DIGITALI</w:t>
      </w:r>
      <w:r>
        <w:rPr>
          <w:rFonts w:ascii="Times New Roman" w:eastAsia="Times New Roman" w:hAnsi="Times New Roman" w:cs="Times New Roman"/>
          <w:color w:val="231F20"/>
          <w:sz w:val="24"/>
          <w:szCs w:val="24"/>
        </w:rPr>
        <w:t>)</w:t>
      </w:r>
    </w:p>
    <w:p w14:paraId="087F6682"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A8C313E" w14:textId="77777777" w:rsidR="00E855C9" w:rsidRDefault="00966DEB">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0F49CADA"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4.1 Scopo</w:t>
      </w:r>
    </w:p>
    <w:p w14:paraId="1CF7D0EF" w14:textId="77777777" w:rsidR="00E855C9" w:rsidRDefault="00966DEB">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6A171C17" w14:textId="77777777" w:rsidR="00E855C9" w:rsidRDefault="00966DEB">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Di seguito vengono illustrate le linee guida per un uso corretto delle linee telefoniche commutate (analogiche convenzionali) e digitali (ISDN, ADSL).</w:t>
      </w:r>
    </w:p>
    <w:p w14:paraId="139D9233" w14:textId="77777777" w:rsidR="00E855C9" w:rsidRDefault="00966DEB">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2. Queste politiche coprono due diversi usi distinti: linee dedicate esclusivamente ai telefax e linee di collegamento alle risorse elaborative dell’Amministrazione.</w:t>
      </w:r>
    </w:p>
    <w:p w14:paraId="1EFE5AF6" w14:textId="77777777" w:rsidR="00E855C9" w:rsidRDefault="00966DEB">
      <w:pPr>
        <w:spacing w:before="40"/>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EF45E32"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4.2 Ambito di applicazione</w:t>
      </w:r>
    </w:p>
    <w:p w14:paraId="1FCE5AF0" w14:textId="77777777" w:rsidR="00E855C9" w:rsidRDefault="00966DEB">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4A837A8F" w14:textId="77777777" w:rsidR="00E855C9" w:rsidRDefault="00966DEB">
      <w:pPr>
        <w:spacing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sono relative solo a quelle linee che sono terminate all’interno della/e sede/i dell’Amministrazione. Sono pertanto escluse le eventuali linee collegate con le abitazioni degli impiegati che operano da casa e le linee usate per gestire situazioni di emergenza.</w:t>
      </w:r>
    </w:p>
    <w:p w14:paraId="3101A3D4"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4.3 Politiche – Scenari di impatto sull’Amministrazione</w:t>
      </w:r>
    </w:p>
    <w:p w14:paraId="26F6DABA"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6731DBD2" w14:textId="77777777" w:rsidR="00E855C9" w:rsidRDefault="00966DEB">
      <w:pPr>
        <w:spacing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Esistono due importanti scenari che caratterizzano un cattivo uso delle linee di comunicazione che tentiamo di tutelare attraverso queste politiche.</w:t>
      </w:r>
    </w:p>
    <w:p w14:paraId="7ECB07B6" w14:textId="77777777" w:rsidR="00E855C9" w:rsidRDefault="00966DEB">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Il </w:t>
      </w:r>
      <w:r>
        <w:rPr>
          <w:rFonts w:ascii="Times New Roman" w:eastAsia="Times New Roman" w:hAnsi="Times New Roman" w:cs="Times New Roman"/>
          <w:i/>
          <w:color w:val="231F20"/>
        </w:rPr>
        <w:t xml:space="preserve">primo </w:t>
      </w:r>
      <w:r>
        <w:rPr>
          <w:rFonts w:ascii="Times New Roman" w:eastAsia="Times New Roman" w:hAnsi="Times New Roman" w:cs="Times New Roman"/>
          <w:color w:val="231F20"/>
        </w:rPr>
        <w:t>è quello di un attaccante esterno che chiama un gruppo di numeri telefonici nella speranza di accedere alle risorse elaborative che hanno un modem collegato. Se il modem è predisposto per la risposta automatica, allora ci sono buone probabilità di accesso illecito al sistema informativo attraverso un server non monitorato. In questo scenario, al minimo possono essere compromesse solo le informazioni contenute sul server.</w:t>
      </w:r>
    </w:p>
    <w:p w14:paraId="4DF3DE0F" w14:textId="77777777" w:rsidR="00E855C9" w:rsidRDefault="00966DEB">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Il </w:t>
      </w:r>
      <w:r>
        <w:rPr>
          <w:rFonts w:ascii="Times New Roman" w:eastAsia="Times New Roman" w:hAnsi="Times New Roman" w:cs="Times New Roman"/>
          <w:i/>
          <w:color w:val="231F20"/>
        </w:rPr>
        <w:t xml:space="preserve">secondo </w:t>
      </w:r>
      <w:r>
        <w:rPr>
          <w:rFonts w:ascii="Times New Roman" w:eastAsia="Times New Roman" w:hAnsi="Times New Roman" w:cs="Times New Roman"/>
          <w:color w:val="231F20"/>
        </w:rPr>
        <w:t>scenario è la minaccia di una persona esterna che può accedere fisicamente alle risorse dell’Amministrazione e utilizza illecitamente un PC da tavolo o portatile corredato di un modem connesso alla rete. In questo caso l’intruso potrebbe essere capace di connettersi, da un lato, alla rete sicura dell’Amministrazione attraverso la rete locale e, dall’altro, simultaneamente di collegarsi con il modem ad un sito esterno sconosciuto (ma precedentemente predisposto). Potenzialmente potrebbe essere possibile trafugare tutte le informazioni dell’Amministrazione, comprese quelle vitali.</w:t>
      </w:r>
    </w:p>
    <w:p w14:paraId="1F9AB28E"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4.4 Politiche – Telefax</w:t>
      </w:r>
    </w:p>
    <w:p w14:paraId="0CC0A18B"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55020E90"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Dovrebbero essere adottate le seguenti regole:</w:t>
      </w:r>
    </w:p>
    <w:p w14:paraId="4AF58593" w14:textId="77777777" w:rsidR="00E855C9" w:rsidRDefault="00966DEB">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48123B62"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linee fax dovrebbero essere approvate solo per uso istituzionale;</w:t>
      </w:r>
    </w:p>
    <w:p w14:paraId="7E7CF66A" w14:textId="77777777" w:rsidR="00E855C9" w:rsidRDefault="00966DEB">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nessuna linea dei telefax dovrebbe essere usata per uso personale;</w:t>
      </w:r>
    </w:p>
    <w:p w14:paraId="1B063C38" w14:textId="77777777" w:rsidR="00E855C9" w:rsidRDefault="00966DEB">
      <w:pPr>
        <w:spacing w:before="8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postazioni di lavoro che sono capaci di inviare e ricevere fax non devono essere utilizzate per svolgere questa funzione.</w:t>
      </w:r>
    </w:p>
    <w:p w14:paraId="5940DF9F" w14:textId="77777777" w:rsidR="00E855C9" w:rsidRDefault="00966DEB">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Eventuali deroghe a queste politiche possono essere valutate ed eventualmente concesse dal Responsabile della sicurezza caso per caso dopo una attenta valutazione delle necessità dell’Amministrazione rispetto ai livelli di sensitività dei dati.</w:t>
      </w:r>
    </w:p>
    <w:p w14:paraId="28CFC834" w14:textId="77777777" w:rsidR="00E855C9" w:rsidRDefault="00966DEB">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404CE1"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4.5 Politiche – Collegamento di PC alle linee telefoniche analogiche</w:t>
      </w:r>
    </w:p>
    <w:p w14:paraId="2BD23359" w14:textId="77777777" w:rsidR="00E855C9" w:rsidRDefault="00966DEB">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14:paraId="3A08AE7B" w14:textId="77777777" w:rsidR="00E855C9" w:rsidRDefault="00966DEB">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generale è quella di non approvare i collegamenti diretti dei PC alle linee telefoniche commutate.</w:t>
      </w:r>
    </w:p>
    <w:p w14:paraId="7A1A73A8" w14:textId="77777777" w:rsidR="00E855C9" w:rsidRDefault="00966DEB">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linee commutate rappresentano una significativa minaccia per l’Amministrazione di attacchi esterni. Le eccezioni alle precedenti politiche dovrebbero essere valutate caso per caso dal responsabile della sicurezza.</w:t>
      </w:r>
    </w:p>
    <w:p w14:paraId="63D3DF1A"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4.6 Politiche – Richiesta di linee telefoniche analogiche</w:t>
      </w:r>
    </w:p>
    <w:p w14:paraId="5222D803" w14:textId="77777777" w:rsidR="00E855C9" w:rsidRDefault="00966DEB">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14:paraId="1DC5D6B0" w14:textId="77777777" w:rsidR="00E855C9" w:rsidRDefault="00966DEB">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Una volta approvata la richiesta individuale di linea commutata dal responsabile dell’incaricato all’uso della linea medesima, questa deve essere corredata dalle seguenti informazioni da indirizzare al responsabile della sicurezza di rete:</w:t>
      </w:r>
    </w:p>
    <w:p w14:paraId="49C9F17B" w14:textId="77777777" w:rsidR="00E855C9" w:rsidRDefault="00966DEB">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lastRenderedPageBreak/>
        <w:t xml:space="preserve">• </w:t>
      </w:r>
      <w:r>
        <w:rPr>
          <w:rFonts w:ascii="Times New Roman" w:eastAsia="Times New Roman" w:hAnsi="Times New Roman" w:cs="Times New Roman"/>
          <w:color w:val="231F20"/>
        </w:rPr>
        <w:t>una chiara e dettagliata relazione che illustri la necessità di una linea commutata dedicata in alternativa alla disponibilità di rete sicura dell’Amministrazione;</w:t>
      </w:r>
    </w:p>
    <w:p w14:paraId="6341E9D4"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lo scopo istituzionale per cui si rende necessaria la linea commutata;</w:t>
      </w:r>
    </w:p>
    <w:p w14:paraId="72B4444D" w14:textId="77777777" w:rsidR="00E855C9" w:rsidRDefault="00966DEB">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e l’hardware che deve essere collegato alla linea e utilizzato dall’incaricato;</w:t>
      </w:r>
    </w:p>
    <w:p w14:paraId="08AD3975" w14:textId="77777777" w:rsidR="00E855C9" w:rsidRDefault="00966DEB">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che cosa la connessione esterna richiede per essere acceduta.</w:t>
      </w:r>
    </w:p>
    <w:p w14:paraId="7881FE2A" w14:textId="77777777" w:rsidR="00E855C9" w:rsidRDefault="00966DEB">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008818"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5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INOLTRO AUTOMATICO DI MESSAGGI DI POSTA ELETTRONICA</w:t>
      </w:r>
    </w:p>
    <w:p w14:paraId="6571DDDA"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C58EBEE" w14:textId="77777777" w:rsidR="00E855C9" w:rsidRDefault="00966DEB">
      <w:pPr>
        <w:spacing w:before="20"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A5FED57"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5.1 Scopo</w:t>
      </w:r>
    </w:p>
    <w:p w14:paraId="2D210151"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prevenire rivelazioni non autorizzare o involontarie di informazioni confidenziali o sensitive dell’Amministrazione</w:t>
      </w:r>
    </w:p>
    <w:p w14:paraId="663C4AAD"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209CF47"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5.2 Ambito di applicazione</w:t>
      </w:r>
    </w:p>
    <w:p w14:paraId="3D619702"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riguardano l’inoltro automatico di messaggi e quindi la possibile trasmissione involontaria di informazioni confidenziali o sensitive a tutti gli impiegati o soggetti terzi.</w:t>
      </w:r>
    </w:p>
    <w:p w14:paraId="63EAF4C0"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7BC5F76"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5.3 Politiche</w:t>
      </w:r>
    </w:p>
    <w:p w14:paraId="20A7196C"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impiegati devono esercitare estrema attenzione quando inviano qualsiasi messaggio all’esterno dell’Amministrazione. A meno che non siano espressamente approvati dal Dirigente responsabile i messaggi non devono essere automaticamente inoltrati all’esterno dell’Amministrazione.</w:t>
      </w:r>
    </w:p>
    <w:p w14:paraId="4586F8C2" w14:textId="77777777" w:rsidR="00E855C9" w:rsidRDefault="00966DEB">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Informazioni confidenziali o sensitive non devono essere trasmesse per posta elettronica a meno che, non siano espressamente ammesse e precedentemente cifrate in accordo con il destinatario.</w:t>
      </w:r>
    </w:p>
    <w:p w14:paraId="660210FA"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852333D"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484A4FF"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6 P</w:t>
      </w:r>
      <w:r>
        <w:rPr>
          <w:rFonts w:ascii="Times New Roman" w:eastAsia="Times New Roman" w:hAnsi="Times New Roman" w:cs="Times New Roman"/>
          <w:color w:val="231F20"/>
          <w:sz w:val="18"/>
          <w:szCs w:val="18"/>
        </w:rPr>
        <w:t>OLITICHE PER LE CONNESSIONI IN INGRESSO SU RETE COMMUTATA</w:t>
      </w:r>
    </w:p>
    <w:p w14:paraId="6FBA8B99"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28A58ED" w14:textId="77777777" w:rsidR="00E855C9" w:rsidRDefault="00966DEB">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70826F1C"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6.1 Scopo</w:t>
      </w:r>
    </w:p>
    <w:p w14:paraId="56ED7E68"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Proteggere le informazioni elettroniche dell’Amministrazione contro compromissione involontaria da parte di personale autorizzato ad accedere dall’esterno su rete commutata.</w:t>
      </w:r>
    </w:p>
    <w:p w14:paraId="701731B9"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4DB6D29"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6.2 Ambito di applicazione</w:t>
      </w:r>
    </w:p>
    <w:p w14:paraId="30F7878D" w14:textId="77777777" w:rsidR="00E855C9" w:rsidRDefault="00966DEB">
      <w:pPr>
        <w:spacing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definire adeguate modalità di accesso da remoto ed il loro uso da parte di personale autorizzato.</w:t>
      </w:r>
    </w:p>
    <w:p w14:paraId="2317F4E8"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6.3 Politiche</w:t>
      </w:r>
    </w:p>
    <w:p w14:paraId="691B2319" w14:textId="77777777" w:rsidR="00E855C9" w:rsidRDefault="00966DEB">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511E6679" w14:textId="77777777" w:rsidR="00E855C9" w:rsidRDefault="00966DEB">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e le persone terze autorizzate (clienti, venditori, altre amministrazioni, cittadini, etc.) possono utilizzare la linea commutata per guadagnare l’ingresso alla Intranet dell’Amministrazione. Tale accesso dovrebbe essere rigidamente controllato usando sistemi di autenticazione forte, quali: password da usare una sola volta (one time password), sistemi di firma digitale o tecniche di sfida/risposta (challenger/response).</w:t>
      </w:r>
    </w:p>
    <w:p w14:paraId="164E1B7B" w14:textId="77777777" w:rsidR="00E855C9" w:rsidRDefault="00966DEB">
      <w:pPr>
        <w:spacing w:before="60"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2. È responsabilità del personale con i privilegi di accesso dall’esterno alla rete dell’Amministrazione garantire che personale non autorizzato possa accedere illecitamente alla Intranet dell’Amministrazione ed alle sue informazioni. Tutto il personale che può accedere al sistema informativo dell’Amministrazione dall’esterno deve essere consapevole che tale accesso costituisce “realmente” una estensione del sistema informativo che potenzialmente può trasferire informazioni sensitive.</w:t>
      </w:r>
    </w:p>
    <w:p w14:paraId="4D810A43" w14:textId="77777777" w:rsidR="00E855C9" w:rsidRDefault="00966DEB">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Il personale e le persone terze devono, di conseguenza, porre in essere tutte le ragionevoli misure di sicurezza in loro possesso per proteggere il patrimonio informativo ed i beni dell’Amministrazione.</w:t>
      </w:r>
    </w:p>
    <w:p w14:paraId="6A73783D" w14:textId="77777777" w:rsidR="00E855C9" w:rsidRDefault="00966DEB">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Solo la linea commutata convenzionale può essere utilizzata per realizzare il collegamento. Non sono ammessi cellulari per realizzare collegamenti dati facilmente intercettabili o che consentono un reinstradamento della connessione.</w:t>
      </w:r>
    </w:p>
    <w:p w14:paraId="6AD8BC6F" w14:textId="77777777" w:rsidR="00E855C9" w:rsidRDefault="00966DEB">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17C1ED55"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7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USO DELLA POSTA ISTITUZIONALE DELL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AMMINISTRAZIONE</w:t>
      </w:r>
    </w:p>
    <w:p w14:paraId="05BA84DD" w14:textId="77777777" w:rsidR="00E855C9" w:rsidRDefault="00966DEB">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F87C17D"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7.1 Scopo</w:t>
      </w:r>
    </w:p>
    <w:p w14:paraId="7616C2E1" w14:textId="77777777" w:rsidR="00E855C9" w:rsidRDefault="00966DEB">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Evitare l’offuscamento dell’immagine dell’Amministrazione. Quando un messaggio di posta esce dall’Amministrazione il pubblico tenderà a vedere ed interpretare il messaggio come una affermazione ufficiale dell’Amministrazione.</w:t>
      </w:r>
    </w:p>
    <w:p w14:paraId="623F3636"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E0F94DA"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7.2 Ambito di applicazione</w:t>
      </w:r>
    </w:p>
    <w:p w14:paraId="26CE43DE" w14:textId="77777777" w:rsidR="00E855C9" w:rsidRDefault="00966DEB">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di seguito descritta intende illustrare l’uso appropriato della posta elettronica istituzionale in uscita che deve essere adottata da tutto il personale e dagli interlocutori dell’Amministrazione stessa.</w:t>
      </w:r>
    </w:p>
    <w:p w14:paraId="520E58DD" w14:textId="77777777" w:rsidR="00E855C9" w:rsidRDefault="00966DEB">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B73FF7D"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7.3 Politiche – Usi proibiti</w:t>
      </w:r>
    </w:p>
    <w:p w14:paraId="7C1D12C8" w14:textId="77777777" w:rsidR="00E855C9" w:rsidRDefault="00966DEB">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sistema di posta dell’Amministrazione non deve essere usato per la creazione o la distribuzione di ogni distruttivo od offensivo messaggio, includendo come offensivi i commenti su razza, genere, capelli, colore, disabilità, età, orientamenti sessuali, pornografia, opinioni e pratiche religiose o nazionalità. Gli impiegati che ricevono messaggi con questi contenuti da colleghi dovrebbero riportare questi eventi ai diretti superiori immediatamente.</w:t>
      </w:r>
    </w:p>
    <w:p w14:paraId="02668197" w14:textId="77777777" w:rsidR="00E855C9" w:rsidRDefault="00966DEB">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7.4 Politiche – Uso personale</w:t>
      </w:r>
    </w:p>
    <w:p w14:paraId="318625F1" w14:textId="77777777" w:rsidR="00E855C9" w:rsidRDefault="00966DEB">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È considerato accettabile l’uso personale della posta istituzionale dell’Amministrazione a condizione che:</w:t>
      </w:r>
    </w:p>
    <w:p w14:paraId="026A6F37" w14:textId="77777777" w:rsidR="00E855C9" w:rsidRDefault="00966DEB">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messaggi personali siano archiviati in cartelle separate da quelle di lavoro;</w:t>
      </w:r>
    </w:p>
    <w:p w14:paraId="4839413C"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578873BD"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venga utilizzata una ragionevole quantità di risorse pubbliche;</w:t>
      </w:r>
    </w:p>
    <w:p w14:paraId="28CCFB71"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5AD6F976" w14:textId="77777777" w:rsidR="00E855C9" w:rsidRDefault="00966DEB">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si avviino catene di lettere o messaggi scherzosi, di disturbo o di altro genere.</w:t>
      </w:r>
    </w:p>
    <w:p w14:paraId="042D14CA" w14:textId="77777777" w:rsidR="00E855C9" w:rsidRDefault="00966DEB">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50833298" w14:textId="77777777" w:rsidR="00E855C9" w:rsidRDefault="00966DEB">
      <w:pPr>
        <w:spacing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Il personale dell’Amministrazione, nel rispetto dei principi della privacy, non avrà controlli sui dati archiviati a titolo personale, ricevuti o trasmessi.</w:t>
      </w:r>
    </w:p>
    <w:p w14:paraId="5438C74F" w14:textId="77777777" w:rsidR="00E855C9" w:rsidRDefault="00966DEB">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L’Amministrazione può però controllare senza preavviso i messaggi che transitano in rete per verificare il rispetto delle politiche concernenti gli “usi proibiti” di cui sopra.</w:t>
      </w:r>
    </w:p>
    <w:p w14:paraId="21431697" w14:textId="77777777" w:rsidR="00E855C9" w:rsidRDefault="00966DEB">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4. Non è ammesso l’uso della posta istituzionale per usi personali e, in ogni caso, non si deve dare seguito a catene di lettere o messaggi scherzosi, di disturbo o di altro genere.</w:t>
      </w:r>
    </w:p>
    <w:p w14:paraId="25C6601F" w14:textId="77777777" w:rsidR="00E855C9" w:rsidRDefault="00966DEB">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466240C1" w14:textId="77777777" w:rsidR="00E855C9" w:rsidRDefault="00966DEB">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8 P</w:t>
      </w:r>
      <w:r>
        <w:rPr>
          <w:rFonts w:ascii="Times New Roman" w:eastAsia="Times New Roman" w:hAnsi="Times New Roman" w:cs="Times New Roman"/>
          <w:color w:val="231F20"/>
          <w:sz w:val="18"/>
          <w:szCs w:val="18"/>
        </w:rPr>
        <w:t>OLITICHE PER LE COMUNICAZIONI WIRELESS</w:t>
      </w:r>
    </w:p>
    <w:p w14:paraId="425B0E7F" w14:textId="77777777" w:rsidR="00E855C9" w:rsidRDefault="00966DEB">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3A47E492"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8.1 Scopo</w:t>
      </w:r>
    </w:p>
    <w:p w14:paraId="731884FC" w14:textId="77777777" w:rsidR="00E855C9" w:rsidRDefault="00966DEB">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proibiscono l’accesso alla rete dell’Amministrazione via rete wireless insicura.</w:t>
      </w:r>
    </w:p>
    <w:p w14:paraId="0EB2B07C" w14:textId="77777777" w:rsidR="00E855C9" w:rsidRDefault="00966DEB">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Solo i sistemi wireless che si adattano a queste politiche o hanno la garanzia di sicurezza certificata dal responsabile della sicurezza, possono essere utilizzati per realizzare i collegamenti all’Amministrazione.</w:t>
      </w:r>
    </w:p>
    <w:p w14:paraId="78293F1D" w14:textId="77777777" w:rsidR="00E855C9" w:rsidRDefault="00966DEB">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16732F8"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8.2 Ambito di applicazione</w:t>
      </w:r>
    </w:p>
    <w:p w14:paraId="4F1B429D"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riguarda tutti i dispositivi di comunicazione dati senza fili collegati (PC e cellulari telefonici) alla Intranet dell’Amministrazione, ovvero qualunque dispositivo di comunicazione wireless capace di trasmettere “pacchetti” di dati.</w:t>
      </w:r>
    </w:p>
    <w:p w14:paraId="63D757CD" w14:textId="77777777" w:rsidR="00E855C9" w:rsidRDefault="00966DEB">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Dispositivi wireless e/o reti senza connettività alla Intranet dell’Amministrazione, sono esclusi da queste politiche.</w:t>
      </w:r>
    </w:p>
    <w:p w14:paraId="57503A59" w14:textId="77777777" w:rsidR="00E855C9" w:rsidRDefault="00966DEB">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3BDB513B"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8.3 Politiche – Registrazione delle schede di accesso</w:t>
      </w:r>
    </w:p>
    <w:p w14:paraId="67C829A9" w14:textId="77777777" w:rsidR="00E855C9" w:rsidRDefault="00966DEB">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Tutti i “punti di accesso” o le “stazioni base” collegati alla Intranet devono essere registrati e approvati dal responsabile della sicurezza.</w:t>
      </w:r>
    </w:p>
    <w:p w14:paraId="04F32173" w14:textId="77777777" w:rsidR="00E855C9" w:rsidRDefault="00966DEB">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Questi dispositivi sono soggetti a periodiche “prove di penetrazione” e controlli (auditing). Tutte le schede di PC da tavolo o portatili devono essere parimenti registrate.</w:t>
      </w:r>
    </w:p>
    <w:p w14:paraId="7E56DF36" w14:textId="77777777" w:rsidR="00E855C9" w:rsidRDefault="00966DEB">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5BE21C9" w14:textId="77777777" w:rsidR="00E855C9" w:rsidRDefault="00966DEB">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8.4 Politiche – Approvazione delle tecnologie</w:t>
      </w:r>
    </w:p>
    <w:p w14:paraId="4A230FEF" w14:textId="77777777" w:rsidR="00E855C9" w:rsidRDefault="00966DEB">
      <w:pPr>
        <w:spacing w:before="40"/>
        <w:ind w:left="280" w:right="-20"/>
        <w:jc w:val="both"/>
        <w:rPr>
          <w:rFonts w:ascii="Times New Roman" w:eastAsia="Times New Roman" w:hAnsi="Times New Roman" w:cs="Times New Roman"/>
          <w:b/>
          <w:color w:val="0066B3"/>
          <w:sz w:val="36"/>
          <w:szCs w:val="36"/>
        </w:rPr>
        <w:sectPr w:rsidR="00E855C9">
          <w:pgSz w:w="11906" w:h="16838" w:code="9"/>
          <w:pgMar w:top="1417" w:right="1701" w:bottom="1417" w:left="1701" w:header="708" w:footer="708" w:gutter="0"/>
          <w:cols w:space="720"/>
        </w:sectPr>
      </w:pPr>
      <w:r>
        <w:rPr>
          <w:rFonts w:ascii="Times New Roman" w:eastAsia="Times New Roman" w:hAnsi="Times New Roman" w:cs="Times New Roman"/>
          <w:color w:val="231F20"/>
        </w:rPr>
        <w:t>1. Tutti i dispositivi di accesso alle LAN dell’Amministrazione devono utilizzare prodotti di venditori accreditati dal responsabile della sicurezza e configurati in sicurezza.</w:t>
      </w:r>
    </w:p>
    <w:p w14:paraId="3E271D97" w14:textId="77777777" w:rsidR="00E855C9" w:rsidRDefault="00966DEB">
      <w:r>
        <w:t xml:space="preserve"> </w:t>
      </w:r>
    </w:p>
    <w:sectPr w:rsidR="00E855C9">
      <w:type w:val="continuous"/>
      <w:pgSz w:w="11906" w:h="16838" w:code="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08A0B" w14:textId="77777777" w:rsidR="0006793F" w:rsidRDefault="0006793F" w:rsidP="0006793F">
      <w:pPr>
        <w:spacing w:line="240" w:lineRule="auto"/>
      </w:pPr>
      <w:r>
        <w:separator/>
      </w:r>
    </w:p>
  </w:endnote>
  <w:endnote w:type="continuationSeparator" w:id="0">
    <w:p w14:paraId="5A1A6F6F" w14:textId="77777777" w:rsidR="0006793F" w:rsidRDefault="0006793F" w:rsidP="00067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F84A6" w14:textId="77777777" w:rsidR="0006793F" w:rsidRDefault="0006793F" w:rsidP="0006793F">
      <w:pPr>
        <w:spacing w:line="240" w:lineRule="auto"/>
      </w:pPr>
      <w:r>
        <w:separator/>
      </w:r>
    </w:p>
  </w:footnote>
  <w:footnote w:type="continuationSeparator" w:id="0">
    <w:p w14:paraId="6556AF72" w14:textId="77777777" w:rsidR="0006793F" w:rsidRDefault="0006793F" w:rsidP="000679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CC12" w14:textId="3DD30C69" w:rsidR="0006793F" w:rsidRPr="0006793F" w:rsidRDefault="004D2130" w:rsidP="0006793F">
    <w:pPr>
      <w:pStyle w:val="Sottotitolo"/>
      <w:spacing w:after="0" w:line="240" w:lineRule="auto"/>
      <w:jc w:val="center"/>
      <w:rPr>
        <w:b/>
        <w:bCs/>
        <w:sz w:val="26"/>
        <w:szCs w:val="26"/>
      </w:rPr>
    </w:pPr>
    <w:r>
      <w:rPr>
        <w:sz w:val="26"/>
        <w:szCs w:val="26"/>
      </w:rPr>
      <w:object w:dxaOrig="1440" w:dyaOrig="1440" w14:anchorId="7C4A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0;width:46.5pt;height:48.75pt;z-index:251659264">
          <v:imagedata r:id="rId1" o:title=""/>
        </v:shape>
        <o:OLEObject Type="Embed" ProgID="Word.Picture.8" ShapeID="_x0000_s2049" DrawAspect="Content" ObjectID="_1702364578" r:id="rId2"/>
      </w:object>
    </w:r>
    <w:r w:rsidR="0006793F">
      <w:rPr>
        <w:sz w:val="26"/>
        <w:szCs w:val="26"/>
      </w:rPr>
      <w:t xml:space="preserve">   </w:t>
    </w:r>
    <w:r w:rsidR="0006793F" w:rsidRPr="0006793F">
      <w:rPr>
        <w:b/>
        <w:bCs/>
        <w:sz w:val="26"/>
        <w:szCs w:val="26"/>
      </w:rPr>
      <w:t>ISTITUTO COMPRENSIVO STATALE di TOMBOLO</w:t>
    </w:r>
  </w:p>
  <w:p w14:paraId="47D2B38B" w14:textId="77777777" w:rsidR="0006793F" w:rsidRPr="0006793F" w:rsidRDefault="0006793F" w:rsidP="0006793F">
    <w:pPr>
      <w:tabs>
        <w:tab w:val="center" w:pos="4819"/>
        <w:tab w:val="right" w:pos="9638"/>
      </w:tabs>
      <w:spacing w:line="240" w:lineRule="auto"/>
      <w:jc w:val="center"/>
      <w:rPr>
        <w:sz w:val="20"/>
        <w:szCs w:val="20"/>
      </w:rPr>
    </w:pPr>
    <w:r w:rsidRPr="0006793F">
      <w:rPr>
        <w:sz w:val="20"/>
        <w:szCs w:val="20"/>
      </w:rPr>
      <w:t>Via S. Andrea Apostolo, 7 – 35019 Tombolo (PD)</w:t>
    </w:r>
  </w:p>
  <w:p w14:paraId="793EAFA3" w14:textId="77777777" w:rsidR="0006793F" w:rsidRPr="0006793F" w:rsidRDefault="0006793F" w:rsidP="0006793F">
    <w:pPr>
      <w:tabs>
        <w:tab w:val="center" w:pos="4819"/>
        <w:tab w:val="right" w:pos="9638"/>
      </w:tabs>
      <w:spacing w:line="240" w:lineRule="auto"/>
      <w:jc w:val="center"/>
      <w:rPr>
        <w:sz w:val="20"/>
        <w:szCs w:val="20"/>
        <w:lang w:val="en-US"/>
      </w:rPr>
    </w:pPr>
    <w:r w:rsidRPr="0006793F">
      <w:rPr>
        <w:sz w:val="20"/>
        <w:szCs w:val="20"/>
        <w:lang w:val="en-US"/>
      </w:rPr>
      <w:t>Tel. 049/9470846 – fax 049/9471794</w:t>
    </w:r>
  </w:p>
  <w:p w14:paraId="74E4FFBD" w14:textId="77777777" w:rsidR="0006793F" w:rsidRPr="0006793F" w:rsidRDefault="0006793F" w:rsidP="0006793F">
    <w:pPr>
      <w:pBdr>
        <w:bottom w:val="single" w:sz="12" w:space="1" w:color="auto"/>
      </w:pBdr>
      <w:tabs>
        <w:tab w:val="center" w:pos="4819"/>
        <w:tab w:val="right" w:pos="9638"/>
      </w:tabs>
      <w:jc w:val="center"/>
      <w:rPr>
        <w:b/>
        <w:bCs/>
        <w:sz w:val="16"/>
        <w:szCs w:val="16"/>
        <w:lang w:val="fr-FR"/>
      </w:rPr>
    </w:pPr>
    <w:r w:rsidRPr="0006793F">
      <w:rPr>
        <w:sz w:val="16"/>
        <w:szCs w:val="16"/>
        <w:lang w:val="fr-FR"/>
      </w:rPr>
      <w:t xml:space="preserve">e.mail : </w:t>
    </w:r>
    <w:hyperlink r:id="rId3" w:history="1">
      <w:r w:rsidRPr="0006793F">
        <w:rPr>
          <w:color w:val="0000FF"/>
          <w:sz w:val="16"/>
          <w:szCs w:val="16"/>
          <w:u w:val="single"/>
          <w:lang w:val="fr-FR"/>
        </w:rPr>
        <w:t>pdic860009@istruzione.it</w:t>
      </w:r>
    </w:hyperlink>
    <w:r w:rsidRPr="0006793F">
      <w:rPr>
        <w:sz w:val="16"/>
        <w:szCs w:val="16"/>
        <w:lang w:val="fr-FR"/>
      </w:rPr>
      <w:t xml:space="preserve"> - cod.min. PDIC860009 C.F. 90001050286</w:t>
    </w:r>
  </w:p>
  <w:p w14:paraId="75C97A42" w14:textId="77777777" w:rsidR="0006793F" w:rsidRDefault="000679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07C15"/>
    <w:multiLevelType w:val="hybridMultilevel"/>
    <w:tmpl w:val="EE164488"/>
    <w:lvl w:ilvl="0" w:tplc="102623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8915191"/>
    <w:multiLevelType w:val="hybridMultilevel"/>
    <w:tmpl w:val="CA327120"/>
    <w:lvl w:ilvl="0" w:tplc="75781930">
      <w:start w:val="1"/>
      <w:numFmt w:val="decimal"/>
      <w:lvlText w:val="%1."/>
      <w:lvlJc w:val="left"/>
      <w:pPr>
        <w:ind w:left="720" w:hanging="360"/>
      </w:pPr>
    </w:lvl>
    <w:lvl w:ilvl="1" w:tplc="75781930" w:tentative="1">
      <w:start w:val="1"/>
      <w:numFmt w:val="lowerLetter"/>
      <w:lvlText w:val="%2."/>
      <w:lvlJc w:val="left"/>
      <w:pPr>
        <w:ind w:left="1440" w:hanging="360"/>
      </w:pPr>
    </w:lvl>
    <w:lvl w:ilvl="2" w:tplc="75781930" w:tentative="1">
      <w:start w:val="1"/>
      <w:numFmt w:val="lowerRoman"/>
      <w:lvlText w:val="%3."/>
      <w:lvlJc w:val="right"/>
      <w:pPr>
        <w:ind w:left="2160" w:hanging="180"/>
      </w:pPr>
    </w:lvl>
    <w:lvl w:ilvl="3" w:tplc="75781930" w:tentative="1">
      <w:start w:val="1"/>
      <w:numFmt w:val="decimal"/>
      <w:lvlText w:val="%4."/>
      <w:lvlJc w:val="left"/>
      <w:pPr>
        <w:ind w:left="2880" w:hanging="360"/>
      </w:pPr>
    </w:lvl>
    <w:lvl w:ilvl="4" w:tplc="75781930" w:tentative="1">
      <w:start w:val="1"/>
      <w:numFmt w:val="lowerLetter"/>
      <w:lvlText w:val="%5."/>
      <w:lvlJc w:val="left"/>
      <w:pPr>
        <w:ind w:left="3600" w:hanging="360"/>
      </w:pPr>
    </w:lvl>
    <w:lvl w:ilvl="5" w:tplc="75781930" w:tentative="1">
      <w:start w:val="1"/>
      <w:numFmt w:val="lowerRoman"/>
      <w:lvlText w:val="%6."/>
      <w:lvlJc w:val="right"/>
      <w:pPr>
        <w:ind w:left="4320" w:hanging="180"/>
      </w:pPr>
    </w:lvl>
    <w:lvl w:ilvl="6" w:tplc="75781930" w:tentative="1">
      <w:start w:val="1"/>
      <w:numFmt w:val="decimal"/>
      <w:lvlText w:val="%7."/>
      <w:lvlJc w:val="left"/>
      <w:pPr>
        <w:ind w:left="5040" w:hanging="360"/>
      </w:pPr>
    </w:lvl>
    <w:lvl w:ilvl="7" w:tplc="75781930" w:tentative="1">
      <w:start w:val="1"/>
      <w:numFmt w:val="lowerLetter"/>
      <w:lvlText w:val="%8."/>
      <w:lvlJc w:val="left"/>
      <w:pPr>
        <w:ind w:left="5760" w:hanging="360"/>
      </w:pPr>
    </w:lvl>
    <w:lvl w:ilvl="8" w:tplc="75781930" w:tentative="1">
      <w:start w:val="1"/>
      <w:numFmt w:val="lowerRoman"/>
      <w:lvlText w:val="%9."/>
      <w:lvlJc w:val="right"/>
      <w:pPr>
        <w:ind w:left="6480" w:hanging="180"/>
      </w:p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C9"/>
    <w:rsid w:val="0006793F"/>
    <w:rsid w:val="002E39F0"/>
    <w:rsid w:val="004D2130"/>
    <w:rsid w:val="0091639F"/>
    <w:rsid w:val="00966DEB"/>
    <w:rsid w:val="00991FEC"/>
    <w:rsid w:val="00A300AE"/>
    <w:rsid w:val="00C80456"/>
    <w:rsid w:val="00E855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D2151F"/>
  <w15:docId w15:val="{C0EFE2EC-A610-4F68-8566-D1C02C9A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link w:val="SottotitoloCarattere"/>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85" w:type="dxa"/>
        <w:left w:w="70" w:type="dxa"/>
        <w:bottom w:w="85" w:type="dxa"/>
        <w:right w:w="70" w:type="dxa"/>
      </w:tblCellMar>
    </w:tblPr>
  </w:style>
  <w:style w:type="table" w:customStyle="1" w:styleId="a2">
    <w:basedOn w:val="TableNormal"/>
    <w:tblPr>
      <w:tblStyleRowBandSize w:val="1"/>
      <w:tblStyleColBandSize w:val="1"/>
      <w:tblCellMar>
        <w:top w:w="85" w:type="dxa"/>
        <w:left w:w="70" w:type="dxa"/>
        <w:bottom w:w="85" w:type="dxa"/>
        <w:right w:w="70" w:type="dxa"/>
      </w:tblCellMar>
    </w:tblPr>
  </w:style>
  <w:style w:type="table" w:customStyle="1" w:styleId="a3">
    <w:basedOn w:val="TableNormal"/>
    <w:tblPr>
      <w:tblStyleRowBandSize w:val="1"/>
      <w:tblStyleColBandSize w:val="1"/>
      <w:tblCellMar>
        <w:top w:w="85" w:type="dxa"/>
        <w:left w:w="70" w:type="dxa"/>
        <w:bottom w:w="85" w:type="dxa"/>
        <w:right w:w="70" w:type="dxa"/>
      </w:tblCellMar>
    </w:tblPr>
  </w:style>
  <w:style w:type="table" w:customStyle="1" w:styleId="a4">
    <w:basedOn w:val="TableNormal"/>
    <w:tblPr>
      <w:tblStyleRowBandSize w:val="1"/>
      <w:tblStyleColBandSize w:val="1"/>
      <w:tblCellMar>
        <w:top w:w="85" w:type="dxa"/>
        <w:left w:w="70" w:type="dxa"/>
        <w:bottom w:w="85" w:type="dxa"/>
        <w:right w:w="70" w:type="dxa"/>
      </w:tblCellMar>
    </w:tblPr>
  </w:style>
  <w:style w:type="table" w:customStyle="1" w:styleId="a5">
    <w:basedOn w:val="TableNormal"/>
    <w:tblPr>
      <w:tblStyleRowBandSize w:val="1"/>
      <w:tblStyleColBandSize w:val="1"/>
      <w:tblCellMar>
        <w:top w:w="85" w:type="dxa"/>
        <w:left w:w="70" w:type="dxa"/>
        <w:bottom w:w="85" w:type="dxa"/>
        <w:right w:w="70" w:type="dxa"/>
      </w:tblCellMar>
    </w:tblPr>
  </w:style>
  <w:style w:type="table" w:customStyle="1" w:styleId="a6">
    <w:basedOn w:val="TableNormal"/>
    <w:tblPr>
      <w:tblStyleRowBandSize w:val="1"/>
      <w:tblStyleColBandSize w:val="1"/>
      <w:tblCellMar>
        <w:top w:w="85" w:type="dxa"/>
        <w:left w:w="70" w:type="dxa"/>
        <w:bottom w:w="85" w:type="dxa"/>
        <w:right w:w="70" w:type="dxa"/>
      </w:tblCellMar>
    </w:tblPr>
  </w:style>
  <w:style w:type="table" w:customStyle="1" w:styleId="a7">
    <w:basedOn w:val="TableNormal"/>
    <w:tblPr>
      <w:tblStyleRowBandSize w:val="1"/>
      <w:tblStyleColBandSize w:val="1"/>
      <w:tblCellMar>
        <w:top w:w="85" w:type="dxa"/>
        <w:left w:w="70" w:type="dxa"/>
        <w:bottom w:w="85" w:type="dxa"/>
        <w:right w:w="70" w:type="dxa"/>
      </w:tblCellMar>
    </w:tblPr>
  </w:style>
  <w:style w:type="table" w:customStyle="1" w:styleId="a8">
    <w:basedOn w:val="TableNormal"/>
    <w:tblPr>
      <w:tblStyleRowBandSize w:val="1"/>
      <w:tblStyleColBandSize w:val="1"/>
      <w:tblCellMar>
        <w:top w:w="85" w:type="dxa"/>
        <w:left w:w="70" w:type="dxa"/>
        <w:bottom w:w="85" w:type="dxa"/>
        <w:right w:w="70" w:type="dxa"/>
      </w:tblCellMar>
    </w:tblPr>
  </w:style>
  <w:style w:type="table" w:customStyle="1" w:styleId="a9">
    <w:basedOn w:val="TableNormal"/>
    <w:tblPr>
      <w:tblStyleRowBandSize w:val="1"/>
      <w:tblStyleColBandSize w:val="1"/>
      <w:tblCellMar>
        <w:top w:w="85" w:type="dxa"/>
        <w:left w:w="70" w:type="dxa"/>
        <w:bottom w:w="85" w:type="dxa"/>
        <w:right w:w="70" w:type="dxa"/>
      </w:tblCellMar>
    </w:tblPr>
  </w:style>
  <w:style w:type="table" w:customStyle="1" w:styleId="aa">
    <w:basedOn w:val="TableNormal"/>
    <w:tblPr>
      <w:tblStyleRowBandSize w:val="1"/>
      <w:tblStyleColBandSize w:val="1"/>
      <w:tblCellMar>
        <w:top w:w="85" w:type="dxa"/>
        <w:left w:w="70" w:type="dxa"/>
        <w:bottom w:w="85" w:type="dxa"/>
        <w:right w:w="70" w:type="dxa"/>
      </w:tblCellMar>
    </w:tblPr>
  </w:style>
  <w:style w:type="table" w:customStyle="1" w:styleId="ab">
    <w:basedOn w:val="TableNormal"/>
    <w:tblPr>
      <w:tblStyleRowBandSize w:val="1"/>
      <w:tblStyleColBandSize w:val="1"/>
      <w:tblCellMar>
        <w:top w:w="85" w:type="dxa"/>
        <w:left w:w="70" w:type="dxa"/>
        <w:bottom w:w="85" w:type="dxa"/>
        <w:right w:w="70" w:type="dxa"/>
      </w:tblCellMar>
    </w:tblPr>
  </w:style>
  <w:style w:type="table" w:customStyle="1" w:styleId="ac">
    <w:basedOn w:val="TableNormal"/>
    <w:tblPr>
      <w:tblStyleRowBandSize w:val="1"/>
      <w:tblStyleColBandSize w:val="1"/>
      <w:tblCellMar>
        <w:top w:w="85" w:type="dxa"/>
        <w:left w:w="70" w:type="dxa"/>
        <w:bottom w:w="85" w:type="dxa"/>
        <w:right w:w="70"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e"/>
    <w:uiPriority w:val="34"/>
    <w:qFormat/>
    <w:rsid w:val="00DF064E"/>
    <w:pPr>
      <w:ind w:left="720"/>
      <w:contextualSpacing/>
    </w:pPr>
  </w:style>
  <w:style w:type="paragraph" w:customStyle="1" w:styleId="TitlePHPDOCX">
    <w:name w:val="Title PHPDOCX"/>
    <w:basedOn w:val="Normale"/>
    <w:next w:val="Normale"/>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e"/>
    <w:next w:val="Normale"/>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e"/>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e"/>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e"/>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e"/>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Enfasigrassetto">
    <w:name w:val="Strong"/>
    <w:basedOn w:val="Carpredefinitoparagrafo"/>
    <w:uiPriority w:val="22"/>
    <w:qFormat/>
    <w:rsid w:val="00966DEB"/>
    <w:rPr>
      <w:b/>
      <w:bCs/>
    </w:rPr>
  </w:style>
  <w:style w:type="paragraph" w:styleId="Intestazione">
    <w:name w:val="header"/>
    <w:basedOn w:val="Normale"/>
    <w:link w:val="IntestazioneCarattere"/>
    <w:uiPriority w:val="99"/>
    <w:unhideWhenUsed/>
    <w:rsid w:val="0006793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6793F"/>
  </w:style>
  <w:style w:type="paragraph" w:styleId="Pidipagina">
    <w:name w:val="footer"/>
    <w:basedOn w:val="Normale"/>
    <w:link w:val="PidipaginaCarattere"/>
    <w:uiPriority w:val="99"/>
    <w:unhideWhenUsed/>
    <w:rsid w:val="0006793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6793F"/>
  </w:style>
  <w:style w:type="character" w:customStyle="1" w:styleId="SottotitoloCarattere">
    <w:name w:val="Sottotitolo Carattere"/>
    <w:basedOn w:val="Carpredefinitoparagrafo"/>
    <w:link w:val="Sottotitolo"/>
    <w:rsid w:val="0006793F"/>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dic860009@istruzione.it"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31</Pages>
  <Words>9673</Words>
  <Characters>55138</Characters>
  <Application>Microsoft Office Word</Application>
  <DocSecurity>0</DocSecurity>
  <Lines>459</Lines>
  <Paragraphs>129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6</cp:revision>
  <dcterms:created xsi:type="dcterms:W3CDTF">2021-12-29T10:49:00Z</dcterms:created>
  <dcterms:modified xsi:type="dcterms:W3CDTF">2021-12-30T09:17:00Z</dcterms:modified>
</cp:coreProperties>
</file>