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784EA62" w14:textId="2FC6DB8B" w:rsidR="00066A89" w:rsidRDefault="00066A89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 6° I</w:t>
      </w:r>
      <w:r w:rsidR="00FE417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C</w:t>
      </w:r>
      <w:r w:rsidR="00FE417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“</w:t>
      </w:r>
      <w:proofErr w:type="spellStart"/>
      <w:r>
        <w:rPr>
          <w:rFonts w:ascii="Arial" w:hAnsi="Arial" w:cs="Arial"/>
          <w:sz w:val="18"/>
          <w:szCs w:val="18"/>
        </w:rPr>
        <w:t>B.Ciari</w:t>
      </w:r>
      <w:proofErr w:type="spellEnd"/>
      <w:r>
        <w:rPr>
          <w:rFonts w:ascii="Arial" w:hAnsi="Arial" w:cs="Arial"/>
          <w:sz w:val="18"/>
          <w:szCs w:val="18"/>
        </w:rPr>
        <w:t>”  di Padova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066A89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E91C5C2" w:rsidR="00066A89" w:rsidRPr="00BA088F" w:rsidRDefault="00066A89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4B6E29">
              <w:rPr>
                <w:rFonts w:ascii="Verdana" w:hAnsi="Verdana" w:cstheme="minorHAnsi"/>
              </w:rPr>
              <w:t>“Cablaggio strutturato e sicuro all’interno degli edifici scolastici”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7A2DA3E7" w:rsidR="00066A89" w:rsidRPr="00066A89" w:rsidRDefault="00066A89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066A89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13.1.1A-FESRPON-VE-2021-42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5FA8D18C" w:rsidR="00066A89" w:rsidRPr="00BA088F" w:rsidRDefault="00066A89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sz w:val="18"/>
                <w:szCs w:val="18"/>
                <w:lang w:eastAsia="en-US"/>
              </w:rPr>
              <w:t>F99J21005630006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40B80571" w14:textId="6EB59FF5" w:rsidR="00066A89" w:rsidRDefault="00066A89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dichiarazione insussistenza cause ostative 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292C3CC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</w:t>
      </w:r>
      <w:r w:rsidR="00066A89" w:rsidRPr="00E418E0">
        <w:rPr>
          <w:rFonts w:asciiTheme="minorHAnsi" w:hAnsiTheme="minorHAnsi"/>
          <w:b/>
          <w:sz w:val="22"/>
          <w:szCs w:val="22"/>
        </w:rPr>
        <w:t>ai</w:t>
      </w:r>
      <w:r w:rsidR="00066A89" w:rsidRPr="00E418E0">
        <w:rPr>
          <w:rFonts w:asciiTheme="minorHAnsi" w:hAnsiTheme="minorHAnsi"/>
          <w:b/>
          <w:spacing w:val="-1"/>
          <w:sz w:val="22"/>
          <w:szCs w:val="22"/>
        </w:rPr>
        <w:t xml:space="preserve"> </w:t>
      </w:r>
      <w:r w:rsidR="00066A89" w:rsidRPr="00E418E0">
        <w:rPr>
          <w:rFonts w:asciiTheme="minorHAnsi" w:hAnsiTheme="minorHAnsi"/>
          <w:b/>
          <w:sz w:val="22"/>
          <w:szCs w:val="22"/>
        </w:rPr>
        <w:t>sensi</w:t>
      </w:r>
      <w:r w:rsidR="00066A89">
        <w:rPr>
          <w:b/>
          <w:spacing w:val="-1"/>
        </w:rPr>
        <w:t xml:space="preserve"> del Regolamento UE GDPR 679/2016</w:t>
      </w:r>
      <w:r w:rsidR="00F57E55">
        <w:rPr>
          <w:rFonts w:ascii="Arial" w:hAnsi="Arial" w:cs="Arial"/>
          <w:sz w:val="18"/>
          <w:szCs w:val="18"/>
        </w:rPr>
        <w:t xml:space="preserve">, autorizza </w:t>
      </w:r>
      <w:r w:rsidR="00066A89">
        <w:rPr>
          <w:rFonts w:ascii="Arial" w:hAnsi="Arial" w:cs="Arial"/>
          <w:sz w:val="18"/>
          <w:szCs w:val="18"/>
        </w:rPr>
        <w:t xml:space="preserve">il 6° </w:t>
      </w:r>
      <w:proofErr w:type="spellStart"/>
      <w:r w:rsidR="00066A89">
        <w:rPr>
          <w:rFonts w:ascii="Arial" w:hAnsi="Arial" w:cs="Arial"/>
          <w:sz w:val="18"/>
          <w:szCs w:val="18"/>
        </w:rPr>
        <w:t>Ist</w:t>
      </w:r>
      <w:proofErr w:type="spellEnd"/>
      <w:r w:rsidR="00066A89">
        <w:rPr>
          <w:rFonts w:ascii="Arial" w:hAnsi="Arial" w:cs="Arial"/>
          <w:sz w:val="18"/>
          <w:szCs w:val="18"/>
        </w:rPr>
        <w:t>. Comprensivo di Padova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7D7725C1" w14:textId="00CDA70C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066A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733B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851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33BA8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6A89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BA8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4178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B02C-4E0C-4C40-A9D6-E42DFA14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6</cp:revision>
  <cp:lastPrinted>2018-05-17T14:28:00Z</cp:lastPrinted>
  <dcterms:created xsi:type="dcterms:W3CDTF">2021-10-31T21:34:00Z</dcterms:created>
  <dcterms:modified xsi:type="dcterms:W3CDTF">2021-12-07T10:49:00Z</dcterms:modified>
</cp:coreProperties>
</file>