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6D983" w14:textId="7333F3CE" w:rsidR="00BB1A49" w:rsidRPr="00BB1A49" w:rsidRDefault="00BB1A49" w:rsidP="00BB1A49">
      <w:pPr>
        <w:jc w:val="center"/>
        <w:rPr>
          <w:b/>
          <w:bCs/>
          <w:sz w:val="24"/>
          <w:szCs w:val="24"/>
        </w:rPr>
      </w:pPr>
      <w:r w:rsidRPr="00BB1A49">
        <w:rPr>
          <w:b/>
          <w:bCs/>
          <w:sz w:val="24"/>
          <w:szCs w:val="24"/>
        </w:rPr>
        <w:t xml:space="preserve">ALLEGATO B VALUTAZIONE </w:t>
      </w:r>
      <w:r w:rsidRPr="00BB1A49">
        <w:rPr>
          <w:b/>
          <w:bCs/>
          <w:sz w:val="24"/>
          <w:szCs w:val="24"/>
        </w:rPr>
        <w:t xml:space="preserve">TITOLI </w:t>
      </w:r>
      <w:r>
        <w:rPr>
          <w:b/>
          <w:bCs/>
          <w:sz w:val="24"/>
          <w:szCs w:val="24"/>
        </w:rPr>
        <w:t xml:space="preserve">e </w:t>
      </w:r>
      <w:r w:rsidRPr="00BB1A49">
        <w:rPr>
          <w:b/>
          <w:bCs/>
          <w:sz w:val="24"/>
          <w:szCs w:val="24"/>
        </w:rPr>
        <w:t>ATTRIBUZIONE PUNTEGGI</w:t>
      </w:r>
    </w:p>
    <w:p w14:paraId="7742831B" w14:textId="77777777" w:rsidR="00BB1A49" w:rsidRDefault="00BB1A49"/>
    <w:tbl>
      <w:tblPr>
        <w:tblStyle w:val="TableGrid"/>
        <w:tblW w:w="9534" w:type="dxa"/>
        <w:tblInd w:w="94" w:type="dxa"/>
        <w:tblCellMar>
          <w:top w:w="46" w:type="dxa"/>
          <w:left w:w="108" w:type="dxa"/>
          <w:bottom w:w="0" w:type="dxa"/>
          <w:right w:w="193" w:type="dxa"/>
        </w:tblCellMar>
        <w:tblLook w:val="04A0" w:firstRow="1" w:lastRow="0" w:firstColumn="1" w:lastColumn="0" w:noHBand="0" w:noVBand="1"/>
      </w:tblPr>
      <w:tblGrid>
        <w:gridCol w:w="3962"/>
        <w:gridCol w:w="1622"/>
        <w:gridCol w:w="2114"/>
        <w:gridCol w:w="1836"/>
      </w:tblGrid>
      <w:tr w:rsidR="00BB1A49" w14:paraId="4B215A1E" w14:textId="783C674B" w:rsidTr="00BB1A49">
        <w:trPr>
          <w:trHeight w:val="540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2729" w14:textId="77777777" w:rsidR="00BB1A49" w:rsidRDefault="00BB1A49" w:rsidP="0090477A">
            <w:r>
              <w:rPr>
                <w:rFonts w:ascii="Arial" w:eastAsia="Arial" w:hAnsi="Arial" w:cs="Arial"/>
                <w:b/>
              </w:rPr>
              <w:t xml:space="preserve">REQUISITI e CRITERI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1C53" w14:textId="77777777" w:rsidR="00BB1A49" w:rsidRDefault="00BB1A49" w:rsidP="0090477A">
            <w:r>
              <w:rPr>
                <w:rFonts w:ascii="Arial" w:eastAsia="Arial" w:hAnsi="Arial" w:cs="Arial"/>
                <w:b/>
              </w:rPr>
              <w:t>PUNTEGGIO max 20 punti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5EDF" w14:textId="4AB83AB4" w:rsidR="00BB1A49" w:rsidRPr="00BB1A49" w:rsidRDefault="00BB1A49" w:rsidP="0090477A">
            <w:pPr>
              <w:rPr>
                <w:rFonts w:ascii="Arial" w:eastAsia="Arial" w:hAnsi="Arial" w:cs="Arial"/>
                <w:b/>
              </w:rPr>
            </w:pPr>
            <w:r w:rsidRPr="00BB1A49">
              <w:rPr>
                <w:rFonts w:ascii="Arial" w:eastAsia="Arial" w:hAnsi="Arial" w:cs="Arial"/>
                <w:b/>
              </w:rPr>
              <w:t>Autovalutazione del candidato (deve trovare riscontro nel CV</w:t>
            </w:r>
            <w:r>
              <w:rPr>
                <w:rFonts w:ascii="Arial" w:eastAsia="Arial" w:hAnsi="Arial" w:cs="Arial"/>
                <w:b/>
              </w:rPr>
              <w:t xml:space="preserve"> – evidenziare la voce</w:t>
            </w:r>
            <w:r w:rsidRPr="00BB1A49"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B257" w14:textId="758BFBE6" w:rsidR="00BB1A49" w:rsidRDefault="00BB1A49" w:rsidP="0090477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Riservato al Dirigente</w:t>
            </w:r>
          </w:p>
        </w:tc>
      </w:tr>
      <w:tr w:rsidR="00BB1A49" w14:paraId="4F786E22" w14:textId="65ED8473" w:rsidTr="00BB1A49">
        <w:trPr>
          <w:trHeight w:val="1559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130E" w14:textId="77777777" w:rsidR="00BB1A49" w:rsidRDefault="00BB1A49" w:rsidP="0090477A">
            <w:pPr>
              <w:ind w:left="11" w:right="57"/>
              <w:jc w:val="both"/>
            </w:pPr>
            <w:r>
              <w:rPr>
                <w:rFonts w:ascii="Calibri" w:eastAsia="Calibri" w:hAnsi="Calibri" w:cs="Calibri"/>
                <w:sz w:val="24"/>
              </w:rPr>
              <w:t xml:space="preserve">Altra laurea specifica pertinente e/o coerente con le professionalità richieste e connessa alle aree tematiche oggetto del presente avviso (oltre alla laurea in psicologia e/o pedagogia)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6D7FA" w14:textId="77777777" w:rsidR="00BB1A49" w:rsidRDefault="00BB1A49" w:rsidP="0090477A">
            <w:r>
              <w:rPr>
                <w:rFonts w:ascii="Calibri" w:eastAsia="Calibri" w:hAnsi="Calibri" w:cs="Calibri"/>
                <w:sz w:val="24"/>
              </w:rPr>
              <w:t xml:space="preserve">Max 5 punti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58FE" w14:textId="77777777" w:rsidR="00BB1A49" w:rsidRDefault="00BB1A49" w:rsidP="0090477A">
            <w:p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F2F9A" w14:textId="77777777" w:rsidR="00BB1A49" w:rsidRDefault="00BB1A49" w:rsidP="0090477A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BB1A49" w14:paraId="0CC4B498" w14:textId="4FD22280" w:rsidTr="00BB1A49">
        <w:trPr>
          <w:trHeight w:val="847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DFCC" w14:textId="77777777" w:rsidR="00BB1A49" w:rsidRDefault="00BB1A49" w:rsidP="0090477A">
            <w:pPr>
              <w:jc w:val="both"/>
            </w:pPr>
            <w:r>
              <w:rPr>
                <w:rFonts w:ascii="Calibri" w:eastAsia="Calibri" w:hAnsi="Calibri" w:cs="Calibri"/>
                <w:sz w:val="24"/>
              </w:rPr>
              <w:t xml:space="preserve">Specializzazione post-laurea specifica nelle tematiche afferenti all’ oggetto dell’avviso. 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7FF4" w14:textId="77777777" w:rsidR="00BB1A49" w:rsidRDefault="00BB1A49" w:rsidP="0090477A">
            <w:r>
              <w:rPr>
                <w:rFonts w:ascii="Calibri" w:eastAsia="Calibri" w:hAnsi="Calibri" w:cs="Calibri"/>
                <w:sz w:val="24"/>
              </w:rPr>
              <w:t xml:space="preserve">Max 1 punto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58E7" w14:textId="77777777" w:rsidR="00BB1A49" w:rsidRDefault="00BB1A49" w:rsidP="0090477A">
            <w:p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767F" w14:textId="77777777" w:rsidR="00BB1A49" w:rsidRDefault="00BB1A49" w:rsidP="0090477A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BB1A49" w14:paraId="2CCF0ABD" w14:textId="6708B27D" w:rsidTr="00BB1A49">
        <w:trPr>
          <w:trHeight w:val="768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F5EB" w14:textId="77777777" w:rsidR="00BB1A49" w:rsidRDefault="00BB1A49" w:rsidP="0090477A">
            <w:r>
              <w:rPr>
                <w:rFonts w:ascii="Calibri" w:eastAsia="Calibri" w:hAnsi="Calibri" w:cs="Calibri"/>
                <w:sz w:val="24"/>
              </w:rPr>
              <w:t xml:space="preserve">Master di durata annuale - punti 1 per master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3C3F" w14:textId="77777777" w:rsidR="00BB1A49" w:rsidRDefault="00BB1A49" w:rsidP="0090477A">
            <w:r>
              <w:rPr>
                <w:rFonts w:ascii="Calibri" w:eastAsia="Calibri" w:hAnsi="Calibri" w:cs="Calibri"/>
                <w:sz w:val="24"/>
              </w:rPr>
              <w:t xml:space="preserve">Max 2 punti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ED78" w14:textId="77777777" w:rsidR="00BB1A49" w:rsidRDefault="00BB1A49" w:rsidP="0090477A">
            <w:p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42C5" w14:textId="77777777" w:rsidR="00BB1A49" w:rsidRDefault="00BB1A49" w:rsidP="0090477A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BB1A49" w14:paraId="6395DCCA" w14:textId="457265D8" w:rsidTr="00BB1A49">
        <w:trPr>
          <w:trHeight w:val="847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C3F0" w14:textId="77777777" w:rsidR="00BB1A49" w:rsidRDefault="00BB1A49" w:rsidP="0090477A">
            <w:r>
              <w:rPr>
                <w:rFonts w:ascii="Calibri" w:eastAsia="Calibri" w:hAnsi="Calibri" w:cs="Calibri"/>
                <w:sz w:val="24"/>
              </w:rPr>
              <w:t xml:space="preserve">Dottorato di ricerca specifico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88869" w14:textId="77777777" w:rsidR="00BB1A49" w:rsidRDefault="00BB1A49" w:rsidP="0090477A">
            <w:r>
              <w:rPr>
                <w:rFonts w:ascii="Calibri" w:eastAsia="Calibri" w:hAnsi="Calibri" w:cs="Calibri"/>
                <w:sz w:val="24"/>
              </w:rPr>
              <w:t xml:space="preserve">Max 2 punto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653A" w14:textId="77777777" w:rsidR="00BB1A49" w:rsidRDefault="00BB1A49" w:rsidP="0090477A">
            <w:p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E6FC" w14:textId="77777777" w:rsidR="00BB1A49" w:rsidRDefault="00BB1A49" w:rsidP="0090477A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BB1A49" w14:paraId="0AD9116F" w14:textId="06DF3162" w:rsidTr="00BB1A49">
        <w:trPr>
          <w:trHeight w:val="847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1784" w14:textId="77777777" w:rsidR="00BB1A49" w:rsidRDefault="00BB1A49" w:rsidP="0090477A">
            <w:pPr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Corsi in tematiche afferenti all’ oggetto dell’avviso</w:t>
            </w:r>
          </w:p>
          <w:p w14:paraId="5A46C62B" w14:textId="77777777" w:rsidR="00BB1A49" w:rsidRPr="00233DCD" w:rsidRDefault="00BB1A49" w:rsidP="00BB1A4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Calibri" w:hAnsi="Calibri" w:cs="Calibri"/>
                <w:kern w:val="2"/>
                <w:sz w:val="24"/>
                <w14:ligatures w14:val="standardContextual"/>
              </w:rPr>
            </w:pPr>
            <w:r w:rsidRPr="00233DCD">
              <w:rPr>
                <w:rFonts w:ascii="Calibri" w:eastAsia="Calibri" w:hAnsi="Calibri" w:cs="Calibri"/>
                <w:kern w:val="2"/>
                <w:sz w:val="24"/>
                <w14:ligatures w14:val="standardContextual"/>
              </w:rPr>
              <w:t xml:space="preserve">corsi annuali punti 2 per titolo </w:t>
            </w:r>
          </w:p>
          <w:p w14:paraId="682D47B2" w14:textId="77777777" w:rsidR="00BB1A49" w:rsidRPr="00233DCD" w:rsidRDefault="00BB1A49" w:rsidP="00BB1A4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Bidi"/>
                <w:kern w:val="2"/>
                <w14:ligatures w14:val="standardContextual"/>
              </w:rPr>
            </w:pPr>
            <w:r>
              <w:t>c</w:t>
            </w:r>
            <w:r w:rsidRPr="00233DCD">
              <w:rPr>
                <w:rFonts w:asciiTheme="minorHAnsi" w:hAnsiTheme="minorHAnsi" w:cstheme="minorBidi"/>
                <w:kern w:val="2"/>
                <w14:ligatures w14:val="standardContextual"/>
              </w:rPr>
              <w:t>orsi di almeno 25 ore 1,5 punto per titolo</w:t>
            </w:r>
          </w:p>
          <w:p w14:paraId="2C245CF8" w14:textId="77777777" w:rsidR="00BB1A49" w:rsidRPr="00233DCD" w:rsidRDefault="00BB1A49" w:rsidP="00BB1A4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Bidi"/>
                <w:kern w:val="2"/>
                <w14:ligatures w14:val="standardContextual"/>
              </w:rPr>
            </w:pPr>
            <w:r>
              <w:t>c</w:t>
            </w:r>
            <w:r w:rsidRPr="00233DCD">
              <w:rPr>
                <w:rFonts w:asciiTheme="minorHAnsi" w:hAnsiTheme="minorHAnsi" w:cstheme="minorBidi"/>
                <w:kern w:val="2"/>
                <w14:ligatures w14:val="standardContextual"/>
              </w:rPr>
              <w:t>orsi di almeno 12 ore 1 punto per titolo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5FC0" w14:textId="77777777" w:rsidR="00BB1A49" w:rsidRDefault="00BB1A49" w:rsidP="0090477A">
            <w:r>
              <w:rPr>
                <w:rFonts w:ascii="Calibri" w:eastAsia="Calibri" w:hAnsi="Calibri" w:cs="Calibri"/>
                <w:sz w:val="24"/>
              </w:rPr>
              <w:t xml:space="preserve">Max 5 punti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1EE7" w14:textId="77777777" w:rsidR="00BB1A49" w:rsidRDefault="00BB1A49" w:rsidP="0090477A">
            <w:p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3C4B" w14:textId="77777777" w:rsidR="00BB1A49" w:rsidRDefault="00BB1A49" w:rsidP="0090477A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BB1A49" w14:paraId="52A2221D" w14:textId="41F3CBDC" w:rsidTr="00BB1A49">
        <w:trPr>
          <w:trHeight w:val="776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8A25" w14:textId="77777777" w:rsidR="00BB1A49" w:rsidRDefault="00BB1A49" w:rsidP="0090477A">
            <w:pPr>
              <w:jc w:val="both"/>
            </w:pPr>
            <w:r>
              <w:rPr>
                <w:rFonts w:ascii="Calibri" w:eastAsia="Calibri" w:hAnsi="Calibri" w:cs="Calibri"/>
                <w:sz w:val="24"/>
              </w:rPr>
              <w:t xml:space="preserve">Esperienze pregresse in ambito scolastico -1 punto per ogni anno – massimo 5 punti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7778" w14:textId="77777777" w:rsidR="00BB1A49" w:rsidRDefault="00BB1A49" w:rsidP="0090477A">
            <w:r>
              <w:rPr>
                <w:rFonts w:ascii="Calibri" w:eastAsia="Calibri" w:hAnsi="Calibri" w:cs="Calibri"/>
                <w:sz w:val="24"/>
              </w:rPr>
              <w:t xml:space="preserve">Max 5 punti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829E" w14:textId="77777777" w:rsidR="00BB1A49" w:rsidRDefault="00BB1A49" w:rsidP="0090477A">
            <w:p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7CC1" w14:textId="77777777" w:rsidR="00BB1A49" w:rsidRDefault="00BB1A49" w:rsidP="0090477A">
            <w:pPr>
              <w:rPr>
                <w:rFonts w:ascii="Calibri" w:eastAsia="Calibri" w:hAnsi="Calibri" w:cs="Calibri"/>
                <w:sz w:val="24"/>
              </w:rPr>
            </w:pPr>
          </w:p>
        </w:tc>
      </w:tr>
    </w:tbl>
    <w:p w14:paraId="6FF41E7E" w14:textId="77777777" w:rsidR="00BB1A49" w:rsidRDefault="00BB1A49"/>
    <w:p w14:paraId="55B2D5F7" w14:textId="77777777" w:rsidR="00BB1A49" w:rsidRDefault="00BB1A49"/>
    <w:p w14:paraId="21E2D43E" w14:textId="25EA2A59" w:rsidR="00BB1A49" w:rsidRDefault="00BB1A49">
      <w:r>
        <w:t>Luogo e data, ____________________________</w:t>
      </w:r>
    </w:p>
    <w:p w14:paraId="4CEB14D6" w14:textId="5B5CB370" w:rsidR="00BB1A49" w:rsidRDefault="00BB1A49">
      <w:r>
        <w:t>Firma del Candidato _______________________</w:t>
      </w:r>
    </w:p>
    <w:sectPr w:rsidR="00BB1A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BE6880"/>
    <w:multiLevelType w:val="hybridMultilevel"/>
    <w:tmpl w:val="9728495A"/>
    <w:lvl w:ilvl="0" w:tplc="003C4D72">
      <w:numFmt w:val="bullet"/>
      <w:lvlText w:val="-"/>
      <w:lvlJc w:val="left"/>
      <w:pPr>
        <w:ind w:left="448" w:hanging="360"/>
      </w:pPr>
      <w:rPr>
        <w:rFonts w:ascii="Calibri" w:eastAsia="Calibri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522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49"/>
    <w:rsid w:val="001F729B"/>
    <w:rsid w:val="00BB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EE148"/>
  <w15:chartTrackingRefBased/>
  <w15:docId w15:val="{AE56BB01-43EA-4F02-B6C2-0AF628D57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1A49"/>
    <w:pPr>
      <w:spacing w:after="200" w:line="276" w:lineRule="auto"/>
      <w:ind w:left="720"/>
      <w:contextualSpacing/>
    </w:pPr>
    <w:rPr>
      <w:rFonts w:ascii="Arial" w:hAnsi="Arial" w:cs="Arial"/>
      <w:kern w:val="0"/>
      <w14:ligatures w14:val="none"/>
    </w:rPr>
  </w:style>
  <w:style w:type="table" w:customStyle="1" w:styleId="TableGrid">
    <w:name w:val="TableGrid"/>
    <w:rsid w:val="00BB1A49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Preside</cp:lastModifiedBy>
  <cp:revision>1</cp:revision>
  <dcterms:created xsi:type="dcterms:W3CDTF">2024-10-09T13:45:00Z</dcterms:created>
  <dcterms:modified xsi:type="dcterms:W3CDTF">2024-10-09T13:49:00Z</dcterms:modified>
</cp:coreProperties>
</file>