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2BC">
      <w:r>
        <w:t>Verifica convenzioni CONSIP al 13/12/2022 – MATERIALE IGIENICO SANITARIO</w:t>
      </w:r>
    </w:p>
    <w:p w:rsidR="008472BC" w:rsidRDefault="008472BC">
      <w:r>
        <w:rPr>
          <w:noProof/>
        </w:rPr>
        <w:drawing>
          <wp:inline distT="0" distB="0" distL="0" distR="0">
            <wp:extent cx="9072245" cy="510376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2BC" w:rsidSect="008472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472BC"/>
    <w:rsid w:val="0084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HP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</dc:creator>
  <cp:keywords/>
  <dc:description/>
  <cp:lastModifiedBy>maura</cp:lastModifiedBy>
  <cp:revision>2</cp:revision>
  <dcterms:created xsi:type="dcterms:W3CDTF">2022-12-13T12:08:00Z</dcterms:created>
  <dcterms:modified xsi:type="dcterms:W3CDTF">2022-12-13T12:09:00Z</dcterms:modified>
</cp:coreProperties>
</file>