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" w:line="240" w:lineRule="auto"/>
        <w:ind w:left="112" w:right="153" w:firstLine="0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line="240" w:lineRule="auto"/>
        <w:ind w:left="6249" w:hanging="2422.228346456693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line="240" w:lineRule="auto"/>
        <w:ind w:left="6249" w:firstLine="707.9999999999995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4960.6299212598415" w:hanging="1133.858267716535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DELLA DIREZIONE DIDATTICA II CIRCOLO SPOLETO</w:t>
      </w:r>
    </w:p>
    <w:p w:rsidR="00000000" w:rsidDel="00000000" w:rsidP="00000000" w:rsidRDefault="00000000" w:rsidRPr="00000000" w14:paraId="00000005">
      <w:pPr>
        <w:spacing w:line="240" w:lineRule="auto"/>
        <w:ind w:left="5103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Domanda di ADESIONE alla selezione bando Avviso Prot. 136777, 09/10/2024, FSE+, Agenda Nord.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n. 5 moduli da 30 ore denominati “IMPROVE ENGLISH”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n. 2 moduli da 30 h ciascuno denominati “LA MATEMATICA ATTRAVERSO IL RITMO E LA MELODIA”</w:t>
      </w:r>
    </w:p>
    <w:p w:rsidR="00000000" w:rsidDel="00000000" w:rsidP="00000000" w:rsidRDefault="00000000" w:rsidRPr="00000000" w14:paraId="00000009">
      <w:pPr>
        <w:spacing w:line="240" w:lineRule="auto"/>
        <w:ind w:left="2832" w:firstLine="0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E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Cell. ___________________________  indirizzo E-Mail ____________________________________</w:t>
      </w:r>
    </w:p>
    <w:p w:rsidR="00000000" w:rsidDel="00000000" w:rsidP="00000000" w:rsidRDefault="00000000" w:rsidRPr="00000000" w14:paraId="0000000F">
      <w:pPr>
        <w:spacing w:line="480" w:lineRule="auto"/>
        <w:rPr>
          <w:b w:val="1"/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in servizio con la qualifica di 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aderire alla selezione per l’attribuzione dell’incarico di Supporto operativo di progetto relativo alla figura professionale di: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9778.51181102362" w:type="dxa"/>
        <w:jc w:val="left"/>
        <w:tblLayout w:type="fixed"/>
        <w:tblLook w:val="0400"/>
      </w:tblPr>
      <w:tblGrid>
        <w:gridCol w:w="3553.3183764001324"/>
        <w:gridCol w:w="3112.596717311744"/>
        <w:gridCol w:w="3112.596717311744"/>
        <w:tblGridChange w:id="0">
          <w:tblGrid>
            <w:gridCol w:w="3553.3183764001324"/>
            <w:gridCol w:w="3112.596717311744"/>
            <w:gridCol w:w="3112.596717311744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Figura per cui si partecipa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Barrare la casella per la scelta di adesione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Preferenza del giorno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Amministrativo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b w:val="1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b w:val="1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Collaboratore Scolastico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b w:val="1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b w:val="1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333333"/>
                <w:sz w:val="14"/>
                <w:szCs w:val="14"/>
                <w:rtl w:val="0"/>
              </w:rPr>
              <w:t xml:space="preserve">𑗓 LUNEDI DALLE 17.00 alle 19.00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b w:val="1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b w:val="1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333333"/>
                <w:sz w:val="14"/>
                <w:szCs w:val="14"/>
                <w:rtl w:val="0"/>
              </w:rPr>
              <w:t xml:space="preserve">𜰡 MERCOLEDI DALLE 17.00 ALLE 19.00</w:t>
            </w:r>
          </w:p>
        </w:tc>
      </w:tr>
    </w:tbl>
    <w:p w:rsidR="00000000" w:rsidDel="00000000" w:rsidP="00000000" w:rsidRDefault="00000000" w:rsidRPr="00000000" w14:paraId="0000001E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nel caso di dichiarazioni mendaci, </w:t>
      </w:r>
      <w:r w:rsidDel="00000000" w:rsidR="00000000" w:rsidRPr="00000000">
        <w:rPr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aver preso visione delle condizioni previste dal bando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essere in godimento dei diritti politici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di non aver subito condanne penali ovvero di avere i seguenti provvedimenti penali pendenti: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360" w:firstLine="0"/>
        <w:jc w:val="both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di non avere procedimenti penali pendenti, ovvero di avere i seguenti procedimenti penali pendenti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360" w:firstLine="0"/>
        <w:jc w:val="both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impegnarsi a documentare puntualmente tutta l’attività svolta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essere disponibile ad adattarsi al calendario definito dal Gruppo Operativo di Piano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non essere in alcuna delle condizioni di incompatibilità con l’incarico previsti dalla norma vigente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right="-2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480" w:lineRule="auto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Data ___________________ firma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48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tabs>
          <w:tab w:val="left" w:leader="none" w:pos="480"/>
        </w:tabs>
        <w:spacing w:before="20" w:line="240" w:lineRule="auto"/>
        <w:ind w:left="720" w:right="261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480"/>
        </w:tabs>
        <w:spacing w:before="20" w:line="240" w:lineRule="auto"/>
        <w:ind w:left="134" w:right="261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Il/la sottoscritto/a, ai sensi della legge 196/03 e successive modifiche GDPR 679/2016, autorizza l'istituto ________________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2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480" w:lineRule="auto"/>
        <w:jc w:val="both"/>
        <w:rPr/>
      </w:pPr>
      <w:r w:rsidDel="00000000" w:rsidR="00000000" w:rsidRPr="00000000">
        <w:rPr>
          <w:sz w:val="18"/>
          <w:szCs w:val="18"/>
          <w:rtl w:val="0"/>
        </w:rPr>
        <w:t xml:space="preserve">Data ___________________ firma ____________________________________________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XajJrvhZxOL3Pn2/N5VlcwS5dw==">CgMxLjA4AHIhMUt0MEVfb0VXZVZYcUNXaUwxczA0MVNDSE9JVmRKS2N1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