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 Antiqua" w:cs="Book Antiqua" w:eastAsia="Book Antiqua" w:hAnsi="Book Antiqua"/>
          <w:sz w:val="8"/>
          <w:szCs w:val="8"/>
        </w:rPr>
      </w:pPr>
      <w:r w:rsidDel="00000000" w:rsidR="00000000" w:rsidRPr="00000000">
        <w:rPr/>
        <w:drawing>
          <wp:inline distB="0" distT="0" distL="0" distR="0">
            <wp:extent cx="6826250" cy="701675"/>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826250" cy="701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tbl>
      <w:tblPr>
        <w:tblStyle w:val="Table1"/>
        <w:tblW w:w="10031.0" w:type="dxa"/>
        <w:jc w:val="center"/>
        <w:tblLayout w:type="fixed"/>
        <w:tblLook w:val="0400"/>
      </w:tblPr>
      <w:tblGrid>
        <w:gridCol w:w="1384"/>
        <w:gridCol w:w="5529"/>
        <w:gridCol w:w="1417"/>
        <w:gridCol w:w="1701"/>
        <w:tblGridChange w:id="0">
          <w:tblGrid>
            <w:gridCol w:w="1384"/>
            <w:gridCol w:w="5529"/>
            <w:gridCol w:w="1417"/>
            <w:gridCol w:w="1701"/>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3">
            <w:pPr>
              <w:widowControl w:val="0"/>
              <w:rPr>
                <w:b w:val="1"/>
                <w:bCs w:val="1"/>
                <w:sz w:val="22"/>
                <w:szCs w:val="22"/>
              </w:rPr>
            </w:pPr>
            <w:r w:rsidDel="00000000" w:rsidR="00000000" w:rsidRPr="00000000">
              <w:rPr/>
              <w:drawing>
                <wp:inline distB="0" distT="0" distL="0" distR="0">
                  <wp:extent cx="839470" cy="682625"/>
                  <wp:effectExtent b="0" l="0" r="0" t="0"/>
                  <wp:docPr descr="Immagine correlata" id="3" name="image3.jpg"/>
                  <a:graphic>
                    <a:graphicData uri="http://schemas.openxmlformats.org/drawingml/2006/picture">
                      <pic:pic>
                        <pic:nvPicPr>
                          <pic:cNvPr descr="Immagine correlata" id="0" name="image3.jpg"/>
                          <pic:cNvPicPr preferRelativeResize="0"/>
                        </pic:nvPicPr>
                        <pic:blipFill>
                          <a:blip r:embed="rId8"/>
                          <a:srcRect b="0" l="0" r="0" t="0"/>
                          <a:stretch>
                            <a:fillRect/>
                          </a:stretch>
                        </pic:blipFill>
                        <pic:spPr>
                          <a:xfrm>
                            <a:off x="0" y="0"/>
                            <a:ext cx="839470" cy="682625"/>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04">
            <w:pPr>
              <w:widowControl w:val="0"/>
              <w:jc w:val="center"/>
              <w:rPr>
                <w:b w:val="1"/>
                <w:bCs w:val="1"/>
              </w:rPr>
            </w:pPr>
            <w:r w:rsidDel="00000000" w:rsidR="00000000" w:rsidRPr="00000000">
              <w:rPr>
                <w:b w:val="1"/>
                <w:bCs w:val="1"/>
                <w:rtl w:val="0"/>
              </w:rPr>
              <w:t xml:space="preserve">ISTITUTO OMNICOMPRENSIVO “Dante Alighieri”</w:t>
            </w:r>
          </w:p>
          <w:p w:rsidR="00000000" w:rsidDel="00000000" w:rsidP="00000000" w:rsidRDefault="00000000" w:rsidRPr="00000000" w14:paraId="00000005">
            <w:pPr>
              <w:widowControl w:val="0"/>
              <w:jc w:val="center"/>
              <w:rPr>
                <w:b w:val="1"/>
                <w:bCs w:val="1"/>
              </w:rPr>
            </w:pPr>
            <w:r w:rsidDel="00000000" w:rsidR="00000000" w:rsidRPr="00000000">
              <w:rPr>
                <w:b w:val="1"/>
                <w:bCs w:val="1"/>
                <w:rtl w:val="0"/>
              </w:rPr>
              <w:t xml:space="preserve">Via Septempedana, s.n.c.   - 06025 NOCERA UMBRA (PG)</w:t>
            </w:r>
          </w:p>
          <w:p w:rsidR="00000000" w:rsidDel="00000000" w:rsidP="00000000" w:rsidRDefault="00000000" w:rsidRPr="00000000" w14:paraId="00000006">
            <w:pPr>
              <w:widowControl w:val="0"/>
              <w:jc w:val="center"/>
              <w:rPr>
                <w:b w:val="1"/>
                <w:bCs w:val="1"/>
              </w:rPr>
            </w:pPr>
            <w:r w:rsidDel="00000000" w:rsidR="00000000" w:rsidRPr="00000000">
              <w:rPr>
                <w:b w:val="1"/>
                <w:bCs w:val="1"/>
                <w:rtl w:val="0"/>
              </w:rPr>
              <w:t xml:space="preserve">Tel. 0742/818860 - 0742/818701</w:t>
            </w:r>
          </w:p>
          <w:p w:rsidR="00000000" w:rsidDel="00000000" w:rsidP="00000000" w:rsidRDefault="00000000" w:rsidRPr="00000000" w14:paraId="00000007">
            <w:pPr>
              <w:widowControl w:val="0"/>
              <w:jc w:val="center"/>
              <w:rPr>
                <w:b w:val="1"/>
                <w:bCs w:val="1"/>
              </w:rPr>
            </w:pPr>
            <w:r w:rsidDel="00000000" w:rsidR="00000000" w:rsidRPr="00000000">
              <w:rPr>
                <w:b w:val="1"/>
                <w:bCs w:val="1"/>
                <w:rtl w:val="0"/>
              </w:rPr>
              <w:t xml:space="preserve">e-mail: </w:t>
            </w:r>
            <w:hyperlink r:id="rId9">
              <w:r w:rsidDel="00000000" w:rsidR="00000000" w:rsidRPr="00000000">
                <w:rPr>
                  <w:b w:val="1"/>
                  <w:bCs w:val="1"/>
                  <w:color w:val="0000ff"/>
                  <w:u w:val="single"/>
                  <w:rtl w:val="0"/>
                </w:rPr>
                <w:t xml:space="preserve">pgic82800p@istruzione.it</w:t>
              </w:r>
            </w:hyperlink>
            <w:r w:rsidDel="00000000" w:rsidR="00000000" w:rsidRPr="00000000">
              <w:rPr>
                <w:b w:val="1"/>
                <w:bCs w:val="1"/>
                <w:rtl w:val="0"/>
              </w:rPr>
              <w:t xml:space="preserve">  -  pec: </w:t>
            </w:r>
            <w:hyperlink r:id="rId10">
              <w:r w:rsidDel="00000000" w:rsidR="00000000" w:rsidRPr="00000000">
                <w:rPr>
                  <w:b w:val="1"/>
                  <w:bCs w:val="1"/>
                  <w:color w:val="0000ff"/>
                  <w:u w:val="single"/>
                  <w:rtl w:val="0"/>
                </w:rPr>
                <w:t xml:space="preserve">pgic82800p@pec.istruzione.it</w:t>
              </w:r>
            </w:hyperlink>
            <w:r w:rsidDel="00000000" w:rsidR="00000000" w:rsidRPr="00000000">
              <w:rPr>
                <w:rtl w:val="0"/>
              </w:rPr>
            </w:r>
          </w:p>
          <w:p w:rsidR="00000000" w:rsidDel="00000000" w:rsidP="00000000" w:rsidRDefault="00000000" w:rsidRPr="00000000" w14:paraId="00000008">
            <w:pPr>
              <w:widowControl w:val="0"/>
              <w:jc w:val="center"/>
              <w:rPr>
                <w:b w:val="1"/>
                <w:bCs w:val="1"/>
                <w:sz w:val="22"/>
                <w:szCs w:val="22"/>
              </w:rPr>
            </w:pPr>
            <w:hyperlink r:id="rId11">
              <w:r w:rsidDel="00000000" w:rsidR="00000000" w:rsidRPr="00000000">
                <w:rPr>
                  <w:b w:val="1"/>
                  <w:bCs w:val="1"/>
                  <w:color w:val="0000ff"/>
                  <w:u w:val="single"/>
                  <w:rtl w:val="0"/>
                </w:rPr>
                <w:t xml:space="preserve">www.scuolenoceraumbra.edu.it</w:t>
              </w:r>
            </w:hyperlink>
            <w:r w:rsidDel="00000000" w:rsidR="00000000" w:rsidRPr="00000000">
              <w:rPr>
                <w:b w:val="1"/>
                <w:bCs w:val="1"/>
                <w:rtl w:val="0"/>
              </w:rPr>
              <w:t xml:space="preserve">   -  C.F. 83004080541</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09">
            <w:pPr>
              <w:widowControl w:val="0"/>
              <w:rPr>
                <w:b w:val="1"/>
                <w:bCs w:val="1"/>
                <w:sz w:val="22"/>
                <w:szCs w:val="22"/>
              </w:rPr>
            </w:pPr>
            <w:r w:rsidDel="00000000" w:rsidR="00000000" w:rsidRPr="00000000">
              <w:rPr/>
              <w:drawing>
                <wp:inline distB="0" distT="0" distL="0" distR="0">
                  <wp:extent cx="607060" cy="648335"/>
                  <wp:effectExtent b="0" l="0" r="0" t="0"/>
                  <wp:docPr descr="Risultati immagini per logo miur" id="2" name="image1.jpg"/>
                  <a:graphic>
                    <a:graphicData uri="http://schemas.openxmlformats.org/drawingml/2006/picture">
                      <pic:pic>
                        <pic:nvPicPr>
                          <pic:cNvPr descr="Risultati immagini per logo miur" id="0" name="image1.jpg"/>
                          <pic:cNvPicPr preferRelativeResize="0"/>
                        </pic:nvPicPr>
                        <pic:blipFill>
                          <a:blip r:embed="rId12"/>
                          <a:srcRect b="0" l="0" r="0" t="0"/>
                          <a:stretch>
                            <a:fillRect/>
                          </a:stretch>
                        </pic:blipFill>
                        <pic:spPr>
                          <a:xfrm>
                            <a:off x="0" y="0"/>
                            <a:ext cx="607060" cy="648335"/>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A">
            <w:pPr>
              <w:widowControl w:val="0"/>
              <w:rPr>
                <w:b w:val="1"/>
                <w:bCs w:val="1"/>
                <w:sz w:val="22"/>
                <w:szCs w:val="22"/>
              </w:rPr>
            </w:pPr>
            <w:r w:rsidDel="00000000" w:rsidR="00000000" w:rsidRPr="00000000">
              <w:rPr/>
              <w:drawing>
                <wp:inline distB="0" distT="0" distL="0" distR="0">
                  <wp:extent cx="948690" cy="546100"/>
                  <wp:effectExtent b="0" l="0" r="0" t="0"/>
                  <wp:docPr descr="Prep centre logo_RGB" id="4" name="image2.jpg"/>
                  <a:graphic>
                    <a:graphicData uri="http://schemas.openxmlformats.org/drawingml/2006/picture">
                      <pic:pic>
                        <pic:nvPicPr>
                          <pic:cNvPr descr="Prep centre logo_RGB" id="0" name="image2.jpg"/>
                          <pic:cNvPicPr preferRelativeResize="0"/>
                        </pic:nvPicPr>
                        <pic:blipFill>
                          <a:blip r:embed="rId13"/>
                          <a:srcRect b="0" l="0" r="0" t="0"/>
                          <a:stretch>
                            <a:fillRect/>
                          </a:stretch>
                        </pic:blipFill>
                        <pic:spPr>
                          <a:xfrm>
                            <a:off x="0" y="0"/>
                            <a:ext cx="948690" cy="5461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b w:val="1"/>
          <w:bCs w:val="1"/>
          <w:sz w:val="28"/>
          <w:szCs w:val="28"/>
        </w:rPr>
      </w:pPr>
      <w:r w:rsidDel="00000000" w:rsidR="00000000" w:rsidRPr="00000000">
        <w:rPr>
          <w:b w:val="1"/>
          <w:bCs w:val="1"/>
          <w:sz w:val="28"/>
          <w:szCs w:val="28"/>
          <w:rtl w:val="0"/>
        </w:rPr>
        <w:t xml:space="preserve">Allegato A </w:t>
      </w:r>
    </w:p>
    <w:p w:rsidR="00000000" w:rsidDel="00000000" w:rsidP="00000000" w:rsidRDefault="00000000" w:rsidRPr="00000000" w14:paraId="0000000D">
      <w:pPr>
        <w:ind w:left="6096" w:firstLine="0"/>
        <w:jc w:val="right"/>
        <w:rPr>
          <w:sz w:val="23"/>
          <w:szCs w:val="23"/>
        </w:rPr>
      </w:pPr>
      <w:r w:rsidDel="00000000" w:rsidR="00000000" w:rsidRPr="00000000">
        <w:rPr>
          <w:b w:val="1"/>
          <w:bCs w:val="1"/>
          <w:sz w:val="23"/>
          <w:szCs w:val="23"/>
          <w:rtl w:val="0"/>
        </w:rPr>
        <w:t xml:space="preserve">Al Dirigente Scolastico </w:t>
      </w:r>
      <w:r w:rsidDel="00000000" w:rsidR="00000000" w:rsidRPr="00000000">
        <w:rPr>
          <w:rtl w:val="0"/>
        </w:rPr>
      </w:r>
    </w:p>
    <w:p w:rsidR="00000000" w:rsidDel="00000000" w:rsidP="00000000" w:rsidRDefault="00000000" w:rsidRPr="00000000" w14:paraId="0000000E">
      <w:pPr>
        <w:ind w:left="6096" w:firstLine="0"/>
        <w:jc w:val="right"/>
        <w:rPr>
          <w:b w:val="1"/>
          <w:bCs w:val="1"/>
          <w:sz w:val="23"/>
          <w:szCs w:val="23"/>
        </w:rPr>
      </w:pPr>
      <w:r w:rsidDel="00000000" w:rsidR="00000000" w:rsidRPr="00000000">
        <w:rPr>
          <w:b w:val="1"/>
          <w:bCs w:val="1"/>
          <w:sz w:val="23"/>
          <w:szCs w:val="23"/>
          <w:rtl w:val="0"/>
        </w:rPr>
        <w:t xml:space="preserve">Dell’ISTITUTO OMNICOMPRENSIVO “DANTE ALIGHIERI”</w:t>
      </w:r>
    </w:p>
    <w:p w:rsidR="00000000" w:rsidDel="00000000" w:rsidP="00000000" w:rsidRDefault="00000000" w:rsidRPr="00000000" w14:paraId="0000000F">
      <w:pPr>
        <w:ind w:left="6096" w:firstLine="0"/>
        <w:jc w:val="right"/>
        <w:rPr>
          <w:b w:val="1"/>
          <w:bCs w:val="1"/>
          <w:sz w:val="23"/>
          <w:szCs w:val="23"/>
        </w:rPr>
      </w:pPr>
      <w:r w:rsidDel="00000000" w:rsidR="00000000" w:rsidRPr="00000000">
        <w:rPr>
          <w:b w:val="1"/>
          <w:bCs w:val="1"/>
          <w:sz w:val="23"/>
          <w:szCs w:val="23"/>
          <w:rtl w:val="0"/>
        </w:rPr>
        <w:t xml:space="preserve">      NOCERA UMBRA</w:t>
      </w:r>
    </w:p>
    <w:p w:rsidR="00000000" w:rsidDel="00000000" w:rsidP="00000000" w:rsidRDefault="00000000" w:rsidRPr="00000000" w14:paraId="0000001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rPr>
          <w:rFonts w:ascii="Cambria" w:cs="Cambria" w:eastAsia="Cambria" w:hAnsi="Cambria"/>
        </w:rPr>
      </w:pPr>
      <w:r w:rsidDel="00000000" w:rsidR="00000000" w:rsidRPr="00000000">
        <w:rPr>
          <w:rFonts w:ascii="Cambria" w:cs="Cambria" w:eastAsia="Cambria" w:hAnsi="Cambria"/>
          <w:b w:val="1"/>
          <w:bCs w:val="1"/>
          <w:rtl w:val="0"/>
        </w:rPr>
        <w:t xml:space="preserve">OGGETTO:</w:t>
      </w:r>
      <w:r w:rsidDel="00000000" w:rsidR="00000000" w:rsidRPr="00000000">
        <w:rPr>
          <w:rFonts w:ascii="Cambria" w:cs="Cambria" w:eastAsia="Cambria" w:hAnsi="Cambria"/>
          <w:rtl w:val="0"/>
        </w:rPr>
        <w:t xml:space="preserve"> Fondi Strutturali Europei – Programma Nazionale “Scuola e competenze” 2021-2027 – Fondo sociale europeo plus (FSE+) – Priorità 1 – Scuola e competenze (FSE+), Obiettivo specifico ESO4.6 – sotto-azione</w:t>
      </w:r>
    </w:p>
    <w:p w:rsidR="00000000" w:rsidDel="00000000" w:rsidP="00000000" w:rsidRDefault="00000000" w:rsidRPr="00000000" w14:paraId="00000012">
      <w:pPr>
        <w:rPr>
          <w:rFonts w:ascii="Cambria" w:cs="Cambria" w:eastAsia="Cambria" w:hAnsi="Cambria"/>
        </w:rPr>
      </w:pPr>
      <w:r w:rsidDel="00000000" w:rsidR="00000000" w:rsidRPr="00000000">
        <w:rPr>
          <w:rFonts w:ascii="Cambria" w:cs="Cambria" w:eastAsia="Cambria" w:hAnsi="Cambria"/>
          <w:rtl w:val="0"/>
        </w:rPr>
        <w:t xml:space="preserve">ESO4.6.A.4.A- Interventi di cui ai decreti del Ministro dell’istruzione e del merito dell’ 11 aprile 2024, n. 72 e</w:t>
      </w:r>
    </w:p>
    <w:p w:rsidR="00000000" w:rsidDel="00000000" w:rsidP="00000000" w:rsidRDefault="00000000" w:rsidRPr="00000000" w14:paraId="00000013">
      <w:pPr>
        <w:rPr>
          <w:rFonts w:ascii="Cambria" w:cs="Cambria" w:eastAsia="Cambria" w:hAnsi="Cambria"/>
          <w:i w:val="1"/>
          <w:iCs w:val="1"/>
        </w:rPr>
      </w:pPr>
      <w:r w:rsidDel="00000000" w:rsidR="00000000" w:rsidRPr="00000000">
        <w:rPr>
          <w:rFonts w:ascii="Cambria" w:cs="Cambria" w:eastAsia="Cambria" w:hAnsi="Cambria"/>
          <w:rtl w:val="0"/>
        </w:rPr>
        <w:t xml:space="preserve">del 22 maggio 2025, n. 96 – Avviso Pubblico prot. n. 81652 del 23/05/2025 – “</w:t>
      </w:r>
      <w:r w:rsidDel="00000000" w:rsidR="00000000" w:rsidRPr="00000000">
        <w:rPr>
          <w:rFonts w:ascii="Cambria" w:cs="Cambria" w:eastAsia="Cambria" w:hAnsi="Cambria"/>
          <w:i w:val="1"/>
          <w:iCs w:val="1"/>
          <w:rtl w:val="0"/>
        </w:rPr>
        <w:t xml:space="preserve">Percorsi educativi e formativi</w:t>
      </w:r>
    </w:p>
    <w:p w:rsidR="00000000" w:rsidDel="00000000" w:rsidP="00000000" w:rsidRDefault="00000000" w:rsidRPr="00000000" w14:paraId="00000014">
      <w:pPr>
        <w:rPr>
          <w:rFonts w:ascii="Cambria" w:cs="Cambria" w:eastAsia="Cambria" w:hAnsi="Cambria"/>
          <w:i w:val="1"/>
          <w:iCs w:val="1"/>
        </w:rPr>
      </w:pPr>
      <w:r w:rsidDel="00000000" w:rsidR="00000000" w:rsidRPr="00000000">
        <w:rPr>
          <w:rFonts w:ascii="Cambria" w:cs="Cambria" w:eastAsia="Cambria" w:hAnsi="Cambria"/>
          <w:i w:val="1"/>
          <w:iCs w:val="1"/>
          <w:rtl w:val="0"/>
        </w:rPr>
        <w:t xml:space="preserve">per il potenziamento delle competenze, l’inclusione e la socialità nel periodo di sospensione estiva delle</w:t>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i w:val="1"/>
          <w:iCs w:val="1"/>
          <w:rtl w:val="0"/>
        </w:rPr>
        <w:t xml:space="preserve">lezioni” </w:t>
      </w:r>
      <w:r w:rsidDel="00000000" w:rsidR="00000000" w:rsidRPr="00000000">
        <w:rPr>
          <w:rFonts w:ascii="Cambria" w:cs="Cambria" w:eastAsia="Cambria" w:hAnsi="Cambria"/>
          <w:rtl w:val="0"/>
        </w:rPr>
        <w:t xml:space="preserve">(c.d. Piano Estate), seconda “finestra” temporale (nota prot. n. 84533 del 27 maggio 2025);</w:t>
      </w:r>
    </w:p>
    <w:p w:rsidR="00000000" w:rsidDel="00000000" w:rsidP="00000000" w:rsidRDefault="00000000" w:rsidRPr="00000000" w14:paraId="00000016">
      <w:pP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CUP: G94D25002250007</w:t>
      </w:r>
    </w:p>
    <w:p w:rsidR="00000000" w:rsidDel="00000000" w:rsidP="00000000" w:rsidRDefault="00000000" w:rsidRPr="00000000" w14:paraId="00000017">
      <w:pP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CNP: ESO4.6.A4.A-FSEPN-UM-2025-161</w:t>
      </w:r>
    </w:p>
    <w:p w:rsidR="00000000" w:rsidDel="00000000" w:rsidP="00000000" w:rsidRDefault="00000000" w:rsidRPr="00000000" w14:paraId="00000018">
      <w:pPr>
        <w:tabs>
          <w:tab w:val="left" w:leader="none" w:pos="6320"/>
        </w:tabs>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TITOLO PROGETTO: Crescere Insieme!</w:t>
        <w:tab/>
      </w:r>
    </w:p>
    <w:p w:rsidR="00000000" w:rsidDel="00000000" w:rsidP="00000000" w:rsidRDefault="00000000" w:rsidRPr="00000000" w14:paraId="00000019">
      <w:pP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TITOLI PERCORSI FORMATIVI:</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0"/>
          <w:szCs w:val="20"/>
          <w:u w:val="none"/>
          <w:shd w:fill="auto" w:val="clear"/>
          <w:vertAlign w:val="baseline"/>
          <w:rtl w:val="0"/>
        </w:rPr>
        <w:t xml:space="preserve">MUOVIAMOCI INSIEME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0"/>
          <w:szCs w:val="20"/>
          <w:u w:val="none"/>
          <w:shd w:fill="auto" w:val="clear"/>
          <w:vertAlign w:val="baseline"/>
          <w:rtl w:val="0"/>
        </w:rPr>
        <w:t xml:space="preserve">IL CORPO IN GIOCO</w:t>
      </w:r>
    </w:p>
    <w:p w:rsidR="00000000" w:rsidDel="00000000" w:rsidP="00000000" w:rsidRDefault="00000000" w:rsidRPr="00000000" w14:paraId="0000001C">
      <w:pPr>
        <w:rPr>
          <w:rFonts w:ascii="Cambria" w:cs="Cambria" w:eastAsia="Cambria" w:hAnsi="Cambria"/>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Oggetto: Domanda di partecipazione degli alunni </w:t>
      </w:r>
      <w:r w:rsidDel="00000000" w:rsidR="00000000" w:rsidRPr="00000000">
        <w:rPr>
          <w:rFonts w:ascii="Calibri" w:cs="Calibri" w:eastAsia="Calibri" w:hAnsi="Calibri"/>
          <w:b w:val="1"/>
          <w:bCs w:val="1"/>
          <w:i w:val="1"/>
          <w:iCs w:val="1"/>
          <w:color w:val="000000"/>
          <w:sz w:val="24"/>
          <w:szCs w:val="24"/>
          <w:rtl w:val="0"/>
        </w:rPr>
        <w:t xml:space="preserve">di tutte le classi della scuola primaria </w:t>
      </w:r>
      <w:r w:rsidDel="00000000" w:rsidR="00000000" w:rsidRPr="00000000">
        <w:rPr>
          <w:rFonts w:ascii="Calibri" w:cs="Calibri" w:eastAsia="Calibri" w:hAnsi="Calibri"/>
          <w:b w:val="1"/>
          <w:bCs w:val="1"/>
          <w:sz w:val="24"/>
          <w:szCs w:val="24"/>
          <w:rtl w:val="0"/>
        </w:rPr>
        <w:t xml:space="preserve">dell’I.O. di Nocera Umbra al Progetto </w:t>
      </w:r>
      <w:r w:rsidDel="00000000" w:rsidR="00000000" w:rsidRPr="00000000">
        <w:rPr>
          <w:rFonts w:ascii="Calibri" w:cs="Calibri" w:eastAsia="Calibri" w:hAnsi="Calibri"/>
          <w:b w:val="1"/>
          <w:bCs w:val="1"/>
          <w:i w:val="1"/>
          <w:iCs w:val="1"/>
          <w:sz w:val="24"/>
          <w:szCs w:val="24"/>
          <w:rtl w:val="0"/>
        </w:rPr>
        <w:t xml:space="preserve">Crescere Insieme! di cui fanno parte i percorsi formativi </w:t>
      </w:r>
      <w:r w:rsidDel="00000000" w:rsidR="00000000" w:rsidRPr="00000000">
        <w:rPr>
          <w:rFonts w:ascii="Calibri" w:cs="Calibri" w:eastAsia="Calibri" w:hAnsi="Calibri"/>
          <w:b w:val="1"/>
          <w:bCs w:val="1"/>
          <w:sz w:val="24"/>
          <w:szCs w:val="24"/>
          <w:rtl w:val="0"/>
        </w:rPr>
        <w:t xml:space="preserve">in oggetto. </w:t>
      </w:r>
    </w:p>
    <w:p w:rsidR="00000000" w:rsidDel="00000000" w:rsidP="00000000" w:rsidRDefault="00000000" w:rsidRPr="00000000" w14:paraId="0000001E">
      <w:pPr>
        <w:ind w:left="851" w:hanging="142.00000000000003"/>
        <w:jc w:val="center"/>
        <w:rPr>
          <w:b w:val="1"/>
          <w:bCs w:val="1"/>
          <w:sz w:val="22"/>
          <w:szCs w:val="22"/>
        </w:rPr>
      </w:pPr>
      <w:r w:rsidDel="00000000" w:rsidR="00000000" w:rsidRPr="00000000">
        <w:rPr>
          <w:rtl w:val="0"/>
        </w:rPr>
      </w:r>
    </w:p>
    <w:p w:rsidR="00000000" w:rsidDel="00000000" w:rsidP="00000000" w:rsidRDefault="00000000" w:rsidRPr="00000000" w14:paraId="0000001F">
      <w:pPr>
        <w:ind w:left="851" w:hanging="142.00000000000003"/>
        <w:jc w:val="center"/>
        <w:rPr>
          <w:b w:val="1"/>
          <w:bCs w:val="1"/>
          <w:sz w:val="22"/>
          <w:szCs w:val="22"/>
        </w:rPr>
      </w:pPr>
      <w:r w:rsidDel="00000000" w:rsidR="00000000" w:rsidRPr="00000000">
        <w:rPr>
          <w:b w:val="1"/>
          <w:bCs w:val="1"/>
          <w:sz w:val="22"/>
          <w:szCs w:val="22"/>
          <w:rtl w:val="0"/>
        </w:rPr>
        <w:t xml:space="preserve">Dati dei Genitori che chiedono l’iscrizione del/della figlio/a</w:t>
      </w:r>
    </w:p>
    <w:p w:rsidR="00000000" w:rsidDel="00000000" w:rsidP="00000000" w:rsidRDefault="00000000" w:rsidRPr="00000000" w14:paraId="00000020">
      <w:pPr>
        <w:jc w:val="both"/>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21">
      <w:pPr>
        <w:spacing w:line="360" w:lineRule="auto"/>
        <w:jc w:val="both"/>
        <w:rPr>
          <w:sz w:val="22"/>
          <w:szCs w:val="22"/>
        </w:rPr>
      </w:pPr>
      <w:r w:rsidDel="00000000" w:rsidR="00000000" w:rsidRPr="00000000">
        <w:rPr>
          <w:sz w:val="22"/>
          <w:szCs w:val="22"/>
          <w:rtl w:val="0"/>
        </w:rPr>
        <w:t xml:space="preserve">Il sottoscritto genitore/tutore ……………………….…………………………………………………………….……….……………….……..</w:t>
      </w:r>
    </w:p>
    <w:p w:rsidR="00000000" w:rsidDel="00000000" w:rsidP="00000000" w:rsidRDefault="00000000" w:rsidRPr="00000000" w14:paraId="00000022">
      <w:pPr>
        <w:spacing w:line="360" w:lineRule="auto"/>
        <w:jc w:val="center"/>
        <w:rPr>
          <w:sz w:val="22"/>
          <w:szCs w:val="22"/>
        </w:rPr>
      </w:pPr>
      <w:r w:rsidDel="00000000" w:rsidR="00000000" w:rsidRPr="00000000">
        <w:rPr>
          <w:sz w:val="22"/>
          <w:szCs w:val="22"/>
          <w:rtl w:val="0"/>
        </w:rPr>
        <w:t xml:space="preserve">e</w:t>
      </w:r>
    </w:p>
    <w:p w:rsidR="00000000" w:rsidDel="00000000" w:rsidP="00000000" w:rsidRDefault="00000000" w:rsidRPr="00000000" w14:paraId="00000023">
      <w:pPr>
        <w:spacing w:line="360" w:lineRule="auto"/>
        <w:jc w:val="both"/>
        <w:rPr>
          <w:sz w:val="22"/>
          <w:szCs w:val="22"/>
        </w:rPr>
      </w:pPr>
      <w:r w:rsidDel="00000000" w:rsidR="00000000" w:rsidRPr="00000000">
        <w:rPr>
          <w:sz w:val="22"/>
          <w:szCs w:val="22"/>
          <w:rtl w:val="0"/>
        </w:rPr>
        <w:t xml:space="preserve">il sottoscritto genitore/tutore …………………………………………………………………………………………………………….……</w:t>
      </w:r>
    </w:p>
    <w:p w:rsidR="00000000" w:rsidDel="00000000" w:rsidP="00000000" w:rsidRDefault="00000000" w:rsidRPr="00000000" w14:paraId="00000024">
      <w:pPr>
        <w:spacing w:line="360" w:lineRule="auto"/>
        <w:jc w:val="both"/>
        <w:rPr>
          <w:sz w:val="22"/>
          <w:szCs w:val="22"/>
        </w:rPr>
      </w:pPr>
      <w:r w:rsidDel="00000000" w:rsidR="00000000" w:rsidRPr="00000000">
        <w:rPr>
          <w:sz w:val="22"/>
          <w:szCs w:val="22"/>
          <w:rtl w:val="0"/>
        </w:rPr>
        <w:t xml:space="preserve">avendo letto l’Avviso relativo alla selezione dei Corsisti/Alunni partecipanti al progetto sopraindicato </w:t>
      </w:r>
    </w:p>
    <w:p w:rsidR="00000000" w:rsidDel="00000000" w:rsidP="00000000" w:rsidRDefault="00000000" w:rsidRPr="00000000" w14:paraId="00000025">
      <w:pPr>
        <w:spacing w:line="360" w:lineRule="auto"/>
        <w:jc w:val="center"/>
        <w:rPr>
          <w:b w:val="1"/>
          <w:bCs w:val="1"/>
          <w:sz w:val="28"/>
          <w:szCs w:val="28"/>
        </w:rPr>
      </w:pPr>
      <w:r w:rsidDel="00000000" w:rsidR="00000000" w:rsidRPr="00000000">
        <w:rPr>
          <w:b w:val="1"/>
          <w:bCs w:val="1"/>
          <w:sz w:val="28"/>
          <w:szCs w:val="28"/>
          <w:rtl w:val="0"/>
        </w:rPr>
        <w:t xml:space="preserve">CHIEDONO</w:t>
      </w:r>
    </w:p>
    <w:p w:rsidR="00000000" w:rsidDel="00000000" w:rsidP="00000000" w:rsidRDefault="00000000" w:rsidRPr="00000000" w14:paraId="00000026">
      <w:pPr>
        <w:spacing w:line="276" w:lineRule="auto"/>
        <w:rPr>
          <w:sz w:val="24"/>
          <w:szCs w:val="24"/>
        </w:rPr>
      </w:pPr>
      <w:r w:rsidDel="00000000" w:rsidR="00000000" w:rsidRPr="00000000">
        <w:rPr>
          <w:sz w:val="24"/>
          <w:szCs w:val="24"/>
          <w:rtl w:val="0"/>
        </w:rPr>
        <w:t xml:space="preserve">che il proprio figlio/a ……………………………………………………..……………………………………………………...………, </w:t>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nato/a a ………….……………………………………………………..…… (……………) il …………/…………/……….…..………. </w:t>
      </w:r>
    </w:p>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residente a ………………………………………………..…………..……………………………..………………..……..…… (……….) </w:t>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in via/piazza …………………………………………….…...……..………………….…..…… n. ..…....….. CAP ……………….… telefono ……………..….…… Cell .…………….……….…. e-mail ..………………………………..…..……………..…………... </w:t>
      </w:r>
    </w:p>
    <w:p w:rsidR="00000000" w:rsidDel="00000000" w:rsidP="00000000" w:rsidRDefault="00000000" w:rsidRPr="00000000" w14:paraId="0000002A">
      <w:pPr>
        <w:spacing w:line="276" w:lineRule="auto"/>
        <w:rPr>
          <w:sz w:val="24"/>
          <w:szCs w:val="24"/>
        </w:rPr>
      </w:pPr>
      <w:r w:rsidDel="00000000" w:rsidR="00000000" w:rsidRPr="00000000">
        <w:rPr>
          <w:sz w:val="22"/>
          <w:szCs w:val="22"/>
          <w:rtl w:val="0"/>
        </w:rPr>
        <w:t xml:space="preserve">iscritto/a  alla classe …………..della Scuola primaria di……………………………………..</w:t>
      </w: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sz w:val="22"/>
          <w:szCs w:val="22"/>
          <w:rtl w:val="0"/>
        </w:rPr>
        <w:t xml:space="preserve">sia ammesso/a </w:t>
      </w:r>
      <w:r w:rsidDel="00000000" w:rsidR="00000000" w:rsidRPr="00000000">
        <w:rPr>
          <w:rFonts w:ascii="Calibri" w:cs="Calibri" w:eastAsia="Calibri" w:hAnsi="Calibri"/>
          <w:sz w:val="22"/>
          <w:szCs w:val="22"/>
          <w:rtl w:val="0"/>
        </w:rPr>
        <w:t xml:space="preserve">a partecipare ai sotto indicati moduli formativi.  </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spacing w:line="360" w:lineRule="auto"/>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SI PUO’ SCEGLIERE  UNO O ENTRAMBI I PERCORSI FORMATIVI INDICANDO LA PRIMA E LA SECONDA SCELTA. LA COMMISSIONE PNRR, DOPO AVER VALUTATO I PUNTEGGI DI OGNI SINGOLO ASPIRANTE CORSISTA, STILERA’ LA GRADUATORIA, TENENDO CONTO DELLE SCELTE ESPRESSE NELLA DOMANDA OPPURE, LADDOVE IL CORSISTA NON RIENTRA NELLA GRADUATORIA DI PREFERENZA, AD ASSICURARE CHE LO STESSO SIA INSERITO IN UN ALTRO MODULO FORMATIVO, FINO AD ESAURIMENTO POSTI. </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tbl>
      <w:tblPr>
        <w:tblStyle w:val="Table2"/>
        <w:tblW w:w="9606.0" w:type="dxa"/>
        <w:jc w:val="left"/>
        <w:tblLayout w:type="fixed"/>
        <w:tblLook w:val="0400"/>
      </w:tblPr>
      <w:tblGrid>
        <w:gridCol w:w="1525"/>
        <w:gridCol w:w="6520"/>
        <w:gridCol w:w="1561"/>
        <w:tblGridChange w:id="0">
          <w:tblGrid>
            <w:gridCol w:w="1525"/>
            <w:gridCol w:w="6520"/>
            <w:gridCol w:w="15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before="72" w:line="237" w:lineRule="auto"/>
              <w:jc w:val="center"/>
              <w:rPr>
                <w:b w:val="1"/>
                <w:bCs w:val="1"/>
                <w:color w:val="000000"/>
                <w:sz w:val="22"/>
                <w:szCs w:val="22"/>
              </w:rPr>
            </w:pPr>
            <w:r w:rsidDel="00000000" w:rsidR="00000000" w:rsidRPr="00000000">
              <w:rPr>
                <w:b w:val="1"/>
                <w:bCs w:val="1"/>
                <w:color w:val="000000"/>
                <w:sz w:val="22"/>
                <w:szCs w:val="22"/>
                <w:rtl w:val="0"/>
              </w:rPr>
              <w:t xml:space="preserve">Indicare con X i moduli scelti e sui puntini l’ordine di preferenza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before="72" w:line="237" w:lineRule="auto"/>
              <w:jc w:val="center"/>
              <w:rPr>
                <w:b w:val="1"/>
                <w:bCs w:val="1"/>
                <w:color w:val="000000"/>
              </w:rPr>
            </w:pPr>
            <w:r w:rsidDel="00000000" w:rsidR="00000000" w:rsidRPr="00000000">
              <w:rPr>
                <w:b w:val="1"/>
                <w:bCs w:val="1"/>
                <w:rtl w:val="0"/>
              </w:rPr>
              <w:t xml:space="preserve">TITOLO DEL MODULO FORMATIVO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DURATA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Totale ore</w:t>
            </w:r>
          </w:p>
        </w:tc>
      </w:tr>
      <w:tr>
        <w:trPr>
          <w:cantSplit w:val="0"/>
          <w:trHeight w:val="6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120" w:before="120" w:lineRule="auto"/>
              <w:jc w:val="center"/>
              <w:rPr>
                <w:sz w:val="44"/>
                <w:szCs w:val="44"/>
              </w:rPr>
            </w:pPr>
            <w:r w:rsidDel="00000000" w:rsidR="00000000" w:rsidRPr="00000000">
              <w:rPr>
                <w:rFonts w:ascii="Noto Sans Symbols" w:cs="Noto Sans Symbols" w:eastAsia="Noto Sans Symbols" w:hAnsi="Noto Sans Symbols"/>
                <w:sz w:val="44"/>
                <w:szCs w:val="44"/>
                <w:rtl w:val="0"/>
              </w:rPr>
              <w:t xml:space="preserve">◻</w:t>
            </w:r>
            <w:r w:rsidDel="00000000" w:rsidR="00000000" w:rsidRPr="00000000">
              <w:rPr>
                <w:b w:val="1"/>
                <w:bCs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rPr>
                <w:b w:val="1"/>
                <w:bCs w:val="1"/>
                <w:i w:val="1"/>
                <w:iCs w:val="1"/>
                <w:color w:val="000000"/>
                <w:sz w:val="24"/>
                <w:szCs w:val="24"/>
              </w:rPr>
            </w:pPr>
            <w:r w:rsidDel="00000000" w:rsidR="00000000" w:rsidRPr="00000000">
              <w:rPr>
                <w:b w:val="1"/>
                <w:bCs w:val="1"/>
                <w:i w:val="1"/>
                <w:iCs w:val="1"/>
                <w:color w:val="000000"/>
                <w:sz w:val="24"/>
                <w:szCs w:val="24"/>
                <w:rtl w:val="0"/>
              </w:rPr>
              <w:t xml:space="preserve"> </w:t>
            </w:r>
            <w:r w:rsidDel="00000000" w:rsidR="00000000" w:rsidRPr="00000000">
              <w:rPr>
                <w:rFonts w:ascii="Cambria" w:cs="Cambria" w:eastAsia="Cambria" w:hAnsi="Cambria"/>
                <w:b w:val="1"/>
                <w:bCs w:val="1"/>
                <w:i w:val="1"/>
                <w:iCs w:val="1"/>
                <w:color w:val="000000"/>
                <w:sz w:val="24"/>
                <w:szCs w:val="24"/>
                <w:rtl w:val="0"/>
              </w:rPr>
              <w:t xml:space="preserve">MUOVIAMOCI INSIEME</w:t>
            </w:r>
            <w:r w:rsidDel="00000000" w:rsidR="00000000" w:rsidRPr="00000000">
              <w:rPr>
                <w:rtl w:val="0"/>
              </w:rPr>
            </w:r>
          </w:p>
          <w:p w:rsidR="00000000" w:rsidDel="00000000" w:rsidP="00000000" w:rsidRDefault="00000000" w:rsidRPr="00000000" w14:paraId="0000003B">
            <w:pPr>
              <w:rPr>
                <w:rFonts w:ascii="Cambria" w:cs="Cambria" w:eastAsia="Cambria" w:hAnsi="Cambri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30 ore</w:t>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120" w:before="120" w:line="237" w:lineRule="auto"/>
              <w:jc w:val="center"/>
              <w:rPr>
                <w:b w:val="1"/>
                <w:bCs w:val="1"/>
                <w:sz w:val="44"/>
                <w:szCs w:val="44"/>
              </w:rPr>
            </w:pPr>
            <w:r w:rsidDel="00000000" w:rsidR="00000000" w:rsidRPr="00000000">
              <w:rPr>
                <w:rFonts w:ascii="Noto Sans Symbols" w:cs="Noto Sans Symbols" w:eastAsia="Noto Sans Symbols" w:hAnsi="Noto Sans Symbols"/>
                <w:sz w:val="44"/>
                <w:szCs w:val="44"/>
                <w:rtl w:val="0"/>
              </w:rPr>
              <w:t xml:space="preserve">◻</w:t>
            </w:r>
            <w:r w:rsidDel="00000000" w:rsidR="00000000" w:rsidRPr="00000000">
              <w:rPr>
                <w:b w:val="1"/>
                <w:bCs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rPr>
                <w:rFonts w:ascii="Cambria" w:cs="Cambria" w:eastAsia="Cambria" w:hAnsi="Cambria"/>
                <w:sz w:val="22"/>
                <w:szCs w:val="22"/>
              </w:rPr>
            </w:pPr>
            <w:r w:rsidDel="00000000" w:rsidR="00000000" w:rsidRPr="00000000">
              <w:rPr>
                <w:rFonts w:ascii="Cambria" w:cs="Cambria" w:eastAsia="Cambria" w:hAnsi="Cambria"/>
                <w:b w:val="1"/>
                <w:bCs w:val="1"/>
                <w:i w:val="1"/>
                <w:iCs w:val="1"/>
                <w:color w:val="000000"/>
                <w:sz w:val="24"/>
                <w:szCs w:val="24"/>
                <w:rtl w:val="0"/>
              </w:rPr>
              <w:t xml:space="preserve">IL CORPO IN GIOCO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30 ore</w:t>
            </w:r>
          </w:p>
        </w:tc>
      </w:tr>
    </w:tbl>
    <w:p w:rsidR="00000000" w:rsidDel="00000000" w:rsidP="00000000" w:rsidRDefault="00000000" w:rsidRPr="00000000" w14:paraId="00000040">
      <w:pPr>
        <w:rPr>
          <w:sz w:val="10"/>
          <w:szCs w:val="10"/>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sz w:val="10"/>
          <w:szCs w:val="10"/>
        </w:rPr>
      </w:pPr>
      <w:r w:rsidDel="00000000" w:rsidR="00000000" w:rsidRPr="00000000">
        <w:rPr>
          <w:sz w:val="22"/>
          <w:szCs w:val="22"/>
          <w:rtl w:val="0"/>
        </w:rPr>
        <w:t xml:space="preserve">Ai fini della valutazione della presente domanda i sottoscritti dichiarano quanto segue :</w:t>
      </w:r>
      <w:r w:rsidDel="00000000" w:rsidR="00000000" w:rsidRPr="00000000">
        <w:rPr>
          <w:rtl w:val="0"/>
        </w:rPr>
      </w:r>
    </w:p>
    <w:p w:rsidR="00000000" w:rsidDel="00000000" w:rsidP="00000000" w:rsidRDefault="00000000" w:rsidRPr="00000000" w14:paraId="00000043">
      <w:pPr>
        <w:jc w:val="both"/>
        <w:rPr>
          <w:sz w:val="22"/>
          <w:szCs w:val="22"/>
        </w:rPr>
      </w:pPr>
      <w:r w:rsidDel="00000000" w:rsidR="00000000" w:rsidRPr="00000000">
        <w:rPr>
          <w:rtl w:val="0"/>
        </w:rPr>
      </w:r>
    </w:p>
    <w:tbl>
      <w:tblPr>
        <w:tblStyle w:val="Table3"/>
        <w:tblW w:w="9300.000000000002" w:type="dxa"/>
        <w:jc w:val="left"/>
        <w:tblInd w:w="198.0" w:type="dxa"/>
        <w:tblLayout w:type="fixed"/>
        <w:tblLook w:val="0000"/>
      </w:tblPr>
      <w:tblGrid>
        <w:gridCol w:w="5157"/>
        <w:gridCol w:w="2407"/>
        <w:gridCol w:w="1736"/>
        <w:tblGridChange w:id="0">
          <w:tblGrid>
            <w:gridCol w:w="5157"/>
            <w:gridCol w:w="2407"/>
            <w:gridCol w:w="17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3cddc"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CRITERI DI VALUTAZIONE SCUOLA PRIMARIA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3cddc" w:val="clear"/>
          </w:tcPr>
          <w:p w:rsidR="00000000" w:rsidDel="00000000" w:rsidP="00000000" w:rsidRDefault="00000000" w:rsidRPr="00000000" w14:paraId="00000045">
            <w:pPr>
              <w:widowControl w:val="0"/>
              <w:rPr>
                <w:b w:val="1"/>
                <w:bCs w:val="1"/>
                <w:sz w:val="22"/>
                <w:szCs w:val="22"/>
              </w:rPr>
            </w:pPr>
            <w:r w:rsidDel="00000000" w:rsidR="00000000" w:rsidRPr="00000000">
              <w:rPr>
                <w:b w:val="1"/>
                <w:bCs w:val="1"/>
                <w:sz w:val="22"/>
                <w:szCs w:val="22"/>
                <w:rtl w:val="0"/>
              </w:rPr>
              <w:t xml:space="preserve">Compilare</w:t>
            </w:r>
          </w:p>
        </w:tc>
        <w:tc>
          <w:tcPr>
            <w:tcBorders>
              <w:top w:color="000000" w:space="0" w:sz="4" w:val="single"/>
              <w:left w:color="000000" w:space="0" w:sz="4" w:val="single"/>
              <w:bottom w:color="000000" w:space="0" w:sz="4" w:val="single"/>
              <w:right w:color="000000" w:space="0" w:sz="4" w:val="single"/>
            </w:tcBorders>
            <w:shd w:fill="93cddc" w:val="clear"/>
          </w:tcPr>
          <w:p w:rsidR="00000000" w:rsidDel="00000000" w:rsidP="00000000" w:rsidRDefault="00000000" w:rsidRPr="00000000" w14:paraId="00000046">
            <w:pPr>
              <w:widowControl w:val="0"/>
              <w:rPr>
                <w:b w:val="1"/>
                <w:bCs w:val="1"/>
                <w:sz w:val="22"/>
                <w:szCs w:val="22"/>
              </w:rPr>
            </w:pPr>
            <w:r w:rsidDel="00000000" w:rsidR="00000000" w:rsidRPr="00000000">
              <w:rPr>
                <w:b w:val="1"/>
                <w:bCs w:val="1"/>
                <w:sz w:val="22"/>
                <w:szCs w:val="22"/>
                <w:rtl w:val="0"/>
              </w:rPr>
              <w:t xml:space="preserve">Riservato scuola Valutazione moduli 10.1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ac090" w:val="clear"/>
          </w:tcPr>
          <w:p w:rsidR="00000000" w:rsidDel="00000000" w:rsidP="00000000" w:rsidRDefault="00000000" w:rsidRPr="00000000" w14:paraId="00000047">
            <w:pPr>
              <w:widowControl w:val="0"/>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MODULI FORMATIVI: MUOVIAMOCI INSIEME – IL CORPO IN GIOCO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c090" w:val="clear"/>
          </w:tcPr>
          <w:p w:rsidR="00000000" w:rsidDel="00000000" w:rsidP="00000000" w:rsidRDefault="00000000" w:rsidRPr="00000000" w14:paraId="00000049">
            <w:pPr>
              <w:widowControl w:val="0"/>
              <w:rPr>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ac090" w:val="clear"/>
          </w:tcPr>
          <w:p w:rsidR="00000000" w:rsidDel="00000000" w:rsidP="00000000" w:rsidRDefault="00000000" w:rsidRPr="00000000" w14:paraId="0000004A">
            <w:pPr>
              <w:widowControl w:val="0"/>
              <w:rPr>
                <w:b w:val="1"/>
                <w:bCs w:val="1"/>
                <w:sz w:val="22"/>
                <w:szCs w:val="22"/>
              </w:rPr>
            </w:pPr>
            <w:r w:rsidDel="00000000" w:rsidR="00000000" w:rsidRPr="00000000">
              <w:rPr>
                <w:rtl w:val="0"/>
              </w:rPr>
            </w:r>
          </w:p>
        </w:tc>
      </w:tr>
      <w:tr>
        <w:trPr>
          <w:cantSplit w:val="0"/>
          <w:trHeight w:val="6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0"/>
              <w:rPr/>
            </w:pPr>
            <w:r w:rsidDel="00000000" w:rsidR="00000000" w:rsidRPr="00000000">
              <w:rPr>
                <w:rFonts w:ascii="Cambria" w:cs="Cambria" w:eastAsia="Cambria" w:hAnsi="Cambria"/>
                <w:color w:val="000000"/>
                <w:sz w:val="24"/>
                <w:szCs w:val="24"/>
                <w:rtl w:val="0"/>
              </w:rPr>
              <w:t xml:space="preserve">GIUDIZIO SUFFICIENTE nella disciplina: EDUCAZIONE MOTORIA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widowControl w:val="0"/>
              <w:rPr>
                <w:sz w:val="22"/>
                <w:szCs w:val="22"/>
              </w:rPr>
            </w:pPr>
            <w:r w:rsidDel="00000000" w:rsidR="00000000" w:rsidRPr="00000000">
              <w:rPr>
                <w:sz w:val="56"/>
                <w:szCs w:val="5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D">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rPr/>
            </w:pPr>
            <w:r w:rsidDel="00000000" w:rsidR="00000000" w:rsidRPr="00000000">
              <w:rPr>
                <w:rFonts w:ascii="Cambria" w:cs="Cambria" w:eastAsia="Cambria" w:hAnsi="Cambria"/>
                <w:color w:val="000000"/>
                <w:sz w:val="24"/>
                <w:szCs w:val="24"/>
                <w:rtl w:val="0"/>
              </w:rPr>
              <w:t xml:space="preserve">GIUDIZIO BUONO – DIISCRETO nella disciplina: EDUCAZIONE MOTORIA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0"/>
              <w:rPr>
                <w:sz w:val="22"/>
                <w:szCs w:val="22"/>
              </w:rPr>
            </w:pPr>
            <w:r w:rsidDel="00000000" w:rsidR="00000000" w:rsidRPr="00000000">
              <w:rPr>
                <w:sz w:val="56"/>
                <w:szCs w:val="5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0">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widowControl w:val="0"/>
              <w:rPr/>
            </w:pPr>
            <w:r w:rsidDel="00000000" w:rsidR="00000000" w:rsidRPr="00000000">
              <w:rPr>
                <w:rFonts w:ascii="Cambria" w:cs="Cambria" w:eastAsia="Cambria" w:hAnsi="Cambria"/>
                <w:color w:val="000000"/>
                <w:sz w:val="24"/>
                <w:szCs w:val="24"/>
                <w:rtl w:val="0"/>
              </w:rPr>
              <w:t xml:space="preserve">GIUDIZIO OTTIMO – DISTINTO nella disciplina: EDUCAZIONE MOTORIA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rPr>
                <w:sz w:val="22"/>
                <w:szCs w:val="22"/>
              </w:rPr>
            </w:pPr>
            <w:r w:rsidDel="00000000" w:rsidR="00000000" w:rsidRPr="00000000">
              <w:rPr>
                <w:sz w:val="56"/>
                <w:szCs w:val="56"/>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3">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widowControl w:val="0"/>
              <w:rPr/>
            </w:pPr>
            <w:r w:rsidDel="00000000" w:rsidR="00000000" w:rsidRPr="00000000">
              <w:rPr>
                <w:sz w:val="22"/>
                <w:szCs w:val="22"/>
                <w:rtl w:val="0"/>
              </w:rPr>
              <w:t xml:space="preserve">Giudizio di comportamento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0"/>
              <w:rPr/>
            </w:pPr>
            <w:r w:rsidDel="00000000" w:rsidR="00000000" w:rsidRPr="00000000">
              <w:rPr>
                <w:rtl w:val="0"/>
              </w:rPr>
              <w:t xml:space="preserve">□</w:t>
            </w:r>
            <w:r w:rsidDel="00000000" w:rsidR="00000000" w:rsidRPr="00000000">
              <w:rPr>
                <w:sz w:val="22"/>
                <w:szCs w:val="22"/>
                <w:rtl w:val="0"/>
              </w:rPr>
              <w:t xml:space="preserve"> Buono</w:t>
            </w:r>
            <w:r w:rsidDel="00000000" w:rsidR="00000000" w:rsidRPr="00000000">
              <w:rPr>
                <w:rtl w:val="0"/>
              </w:rPr>
            </w:r>
          </w:p>
          <w:p w:rsidR="00000000" w:rsidDel="00000000" w:rsidP="00000000" w:rsidRDefault="00000000" w:rsidRPr="00000000" w14:paraId="00000056">
            <w:pPr>
              <w:widowControl w:val="0"/>
              <w:rPr/>
            </w:pPr>
            <w:r w:rsidDel="00000000" w:rsidR="00000000" w:rsidRPr="00000000">
              <w:rPr>
                <w:rtl w:val="0"/>
              </w:rPr>
              <w:t xml:space="preserve">□</w:t>
            </w:r>
            <w:r w:rsidDel="00000000" w:rsidR="00000000" w:rsidRPr="00000000">
              <w:rPr>
                <w:sz w:val="22"/>
                <w:szCs w:val="22"/>
                <w:rtl w:val="0"/>
              </w:rPr>
              <w:t xml:space="preserve"> Distinto</w:t>
            </w:r>
            <w:r w:rsidDel="00000000" w:rsidR="00000000" w:rsidRPr="00000000">
              <w:rPr>
                <w:rtl w:val="0"/>
              </w:rPr>
            </w:r>
          </w:p>
          <w:p w:rsidR="00000000" w:rsidDel="00000000" w:rsidP="00000000" w:rsidRDefault="00000000" w:rsidRPr="00000000" w14:paraId="00000057">
            <w:pPr>
              <w:widowControl w:val="0"/>
              <w:rPr/>
            </w:pPr>
            <w:r w:rsidDel="00000000" w:rsidR="00000000" w:rsidRPr="00000000">
              <w:rPr>
                <w:rtl w:val="0"/>
              </w:rPr>
              <w:t xml:space="preserve">□</w:t>
            </w:r>
            <w:r w:rsidDel="00000000" w:rsidR="00000000" w:rsidRPr="00000000">
              <w:rPr>
                <w:sz w:val="22"/>
                <w:szCs w:val="22"/>
                <w:rtl w:val="0"/>
              </w:rPr>
              <w:t xml:space="preserve"> Ottimo/Eccellente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8">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0"/>
              <w:rPr/>
            </w:pPr>
            <w:r w:rsidDel="00000000" w:rsidR="00000000" w:rsidRPr="00000000">
              <w:rPr>
                <w:sz w:val="22"/>
                <w:szCs w:val="22"/>
                <w:rtl w:val="0"/>
              </w:rPr>
              <w:t xml:space="preserve">Presenza di certificazioni (L.104/92, L.170/10) agli atti della scuola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0"/>
              <w:rPr>
                <w:sz w:val="22"/>
                <w:szCs w:val="22"/>
              </w:rPr>
            </w:pPr>
            <w:r w:rsidDel="00000000" w:rsidR="00000000" w:rsidRPr="00000000">
              <w:rPr>
                <w:rtl w:val="0"/>
              </w:rPr>
              <w:t xml:space="preserve">□</w:t>
            </w:r>
            <w:r w:rsidDel="00000000" w:rsidR="00000000" w:rsidRPr="00000000">
              <w:rPr>
                <w:sz w:val="22"/>
                <w:szCs w:val="22"/>
                <w:rtl w:val="0"/>
              </w:rPr>
              <w:t xml:space="preserve"> si</w:t>
            </w:r>
          </w:p>
          <w:p w:rsidR="00000000" w:rsidDel="00000000" w:rsidP="00000000" w:rsidRDefault="00000000" w:rsidRPr="00000000" w14:paraId="0000005B">
            <w:pPr>
              <w:widowControl w:val="0"/>
              <w:rPr/>
            </w:pPr>
            <w:r w:rsidDel="00000000" w:rsidR="00000000" w:rsidRPr="00000000">
              <w:rPr>
                <w:rtl w:val="0"/>
              </w:rPr>
              <w:t xml:space="preserve">□</w:t>
            </w:r>
            <w:r w:rsidDel="00000000" w:rsidR="00000000" w:rsidRPr="00000000">
              <w:rPr>
                <w:sz w:val="22"/>
                <w:szCs w:val="22"/>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C">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0"/>
              <w:rPr>
                <w:sz w:val="22"/>
                <w:szCs w:val="22"/>
              </w:rPr>
            </w:pPr>
            <w:r w:rsidDel="00000000" w:rsidR="00000000" w:rsidRPr="00000000">
              <w:rPr>
                <w:sz w:val="22"/>
                <w:szCs w:val="22"/>
                <w:rtl w:val="0"/>
              </w:rPr>
              <w:t xml:space="preserve">Rischio dispersione (almeno 1 anno di ripetenza scolastica)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0"/>
              <w:rPr>
                <w:sz w:val="22"/>
                <w:szCs w:val="22"/>
              </w:rPr>
            </w:pPr>
            <w:r w:rsidDel="00000000" w:rsidR="00000000" w:rsidRPr="00000000">
              <w:rPr>
                <w:rtl w:val="0"/>
              </w:rPr>
              <w:t xml:space="preserve">□</w:t>
            </w:r>
            <w:r w:rsidDel="00000000" w:rsidR="00000000" w:rsidRPr="00000000">
              <w:rPr>
                <w:sz w:val="22"/>
                <w:szCs w:val="22"/>
                <w:rtl w:val="0"/>
              </w:rPr>
              <w:t xml:space="preserve"> si</w:t>
            </w:r>
          </w:p>
          <w:p w:rsidR="00000000" w:rsidDel="00000000" w:rsidP="00000000" w:rsidRDefault="00000000" w:rsidRPr="00000000" w14:paraId="0000005F">
            <w:pPr>
              <w:widowControl w:val="0"/>
              <w:rPr>
                <w:sz w:val="22"/>
                <w:szCs w:val="22"/>
              </w:rPr>
            </w:pPr>
            <w:r w:rsidDel="00000000" w:rsidR="00000000" w:rsidRPr="00000000">
              <w:rPr>
                <w:rtl w:val="0"/>
              </w:rPr>
              <w:t xml:space="preserve">□</w:t>
            </w:r>
            <w:r w:rsidDel="00000000" w:rsidR="00000000" w:rsidRPr="00000000">
              <w:rPr>
                <w:sz w:val="22"/>
                <w:szCs w:val="22"/>
                <w:rtl w:val="0"/>
              </w:rPr>
              <w:t xml:space="preserve"> no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0">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0"/>
              <w:rPr>
                <w:sz w:val="22"/>
                <w:szCs w:val="22"/>
              </w:rPr>
            </w:pPr>
            <w:r w:rsidDel="00000000" w:rsidR="00000000" w:rsidRPr="00000000">
              <w:rPr>
                <w:sz w:val="22"/>
                <w:szCs w:val="22"/>
                <w:rtl w:val="0"/>
              </w:rPr>
              <w:t xml:space="preserve">Rischio frequenza (almeno 21 gg consecutivi di assenza nel presente 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0"/>
              <w:rPr>
                <w:sz w:val="22"/>
                <w:szCs w:val="22"/>
              </w:rPr>
            </w:pPr>
            <w:r w:rsidDel="00000000" w:rsidR="00000000" w:rsidRPr="00000000">
              <w:rPr>
                <w:rtl w:val="0"/>
              </w:rPr>
              <w:t xml:space="preserve">□</w:t>
            </w:r>
            <w:r w:rsidDel="00000000" w:rsidR="00000000" w:rsidRPr="00000000">
              <w:rPr>
                <w:sz w:val="22"/>
                <w:szCs w:val="22"/>
                <w:rtl w:val="0"/>
              </w:rPr>
              <w:t xml:space="preserve"> si</w:t>
            </w:r>
          </w:p>
          <w:p w:rsidR="00000000" w:rsidDel="00000000" w:rsidP="00000000" w:rsidRDefault="00000000" w:rsidRPr="00000000" w14:paraId="00000063">
            <w:pPr>
              <w:widowControl w:val="0"/>
              <w:rPr>
                <w:sz w:val="22"/>
                <w:szCs w:val="22"/>
              </w:rPr>
            </w:pPr>
            <w:r w:rsidDel="00000000" w:rsidR="00000000" w:rsidRPr="00000000">
              <w:rPr>
                <w:rtl w:val="0"/>
              </w:rPr>
              <w:t xml:space="preserve">□</w:t>
            </w:r>
            <w:r w:rsidDel="00000000" w:rsidR="00000000" w:rsidRPr="00000000">
              <w:rPr>
                <w:sz w:val="22"/>
                <w:szCs w:val="22"/>
                <w:rtl w:val="0"/>
              </w:rPr>
              <w:t xml:space="preserve"> no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4">
            <w:pPr>
              <w:widowControl w:val="0"/>
              <w:rPr/>
            </w:pPr>
            <w:r w:rsidDel="00000000" w:rsidR="00000000" w:rsidRPr="00000000">
              <w:rPr>
                <w:rtl w:val="0"/>
              </w:rPr>
            </w:r>
          </w:p>
        </w:tc>
      </w:tr>
    </w:tbl>
    <w:p w:rsidR="00000000" w:rsidDel="00000000" w:rsidP="00000000" w:rsidRDefault="00000000" w:rsidRPr="00000000" w14:paraId="00000065">
      <w:pPr>
        <w:jc w:val="both"/>
        <w:rPr>
          <w:sz w:val="22"/>
          <w:szCs w:val="22"/>
        </w:rPr>
      </w:pPr>
      <w:r w:rsidDel="00000000" w:rsidR="00000000" w:rsidRPr="00000000">
        <w:rPr>
          <w:rtl w:val="0"/>
        </w:rPr>
      </w:r>
    </w:p>
    <w:p w:rsidR="00000000" w:rsidDel="00000000" w:rsidP="00000000" w:rsidRDefault="00000000" w:rsidRPr="00000000" w14:paraId="00000066">
      <w:pPr>
        <w:jc w:val="both"/>
        <w:rPr>
          <w:sz w:val="22"/>
          <w:szCs w:val="22"/>
        </w:rPr>
      </w:pPr>
      <w:r w:rsidDel="00000000" w:rsidR="00000000" w:rsidRPr="00000000">
        <w:rPr>
          <w:b w:val="1"/>
          <w:bCs w:val="1"/>
          <w:i w:val="1"/>
          <w:iCs w:val="1"/>
          <w:sz w:val="26"/>
          <w:szCs w:val="26"/>
          <w:rtl w:val="0"/>
        </w:rPr>
        <w:t xml:space="preserve">*Relativamente ai punteggi del rendimento scolastico, si rimanda all’ultimo documento di </w:t>
      </w:r>
      <w:r w:rsidDel="00000000" w:rsidR="00000000" w:rsidRPr="00000000">
        <w:rPr>
          <w:b w:val="1"/>
          <w:bCs w:val="1"/>
          <w:i w:val="1"/>
          <w:iCs w:val="1"/>
          <w:color w:val="000000"/>
          <w:sz w:val="26"/>
          <w:szCs w:val="26"/>
          <w:rtl w:val="0"/>
        </w:rPr>
        <w:t xml:space="preserve">valutazione ricevuto ( primo trimestre A.S. 20255/2026)</w:t>
      </w:r>
      <w:r w:rsidDel="00000000" w:rsidR="00000000" w:rsidRPr="00000000">
        <w:rPr>
          <w:rtl w:val="0"/>
        </w:rPr>
      </w:r>
    </w:p>
    <w:p w:rsidR="00000000" w:rsidDel="00000000" w:rsidP="00000000" w:rsidRDefault="00000000" w:rsidRPr="00000000" w14:paraId="00000067">
      <w:pPr>
        <w:jc w:val="both"/>
        <w:rPr>
          <w:sz w:val="22"/>
          <w:szCs w:val="22"/>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sottoscritti dichiarano di aver preso visione del bando e di accettarne il contenuto. In caso di partecipazione i sottoscritti si impegnano a far frequentare il/la proprio/a figlio/a con costanza ed impegno il corso, consapevole che per l’amministrazione il progetto ha un impatto notevole sia in termini di costi che di gestione. Si precisa che l’ISTITUTO OMNICOMPRENSIVO “DANTE ALIGHIERI”, depositario dei dati personali, potrà, a richiesta, fornire all’autorità competente del MIUR le informazioni necessarie per le attività di monitoraggio e valutazione del processo formativo a cui è ammesso l'allievo/a. </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sottoscritti avendo ricevuto l’informativa sul trattamento dei dati personali loro e del/della proprio/a figlio/a autorizzano codesto Istituto al loro trattamento solo per le finalità connesse con la partecipazione alle attività formative prevista dall’Avviso pubblico</w:t>
      </w:r>
      <w:r w:rsidDel="00000000" w:rsidR="00000000" w:rsidRPr="00000000">
        <w:rPr>
          <w:rFonts w:ascii="Calibri" w:cs="Calibri" w:eastAsia="Calibri" w:hAnsi="Calibri"/>
          <w:i w:val="1"/>
          <w:iCs w:val="1"/>
          <w:color w:val="000000"/>
          <w:sz w:val="22"/>
          <w:szCs w:val="22"/>
          <w:rtl w:val="0"/>
        </w:rPr>
        <w:t xml:space="preserve"> </w:t>
      </w:r>
      <w:r w:rsidDel="00000000" w:rsidR="00000000" w:rsidRPr="00000000">
        <w:rPr>
          <w:rFonts w:ascii="Calibri" w:cs="Calibri" w:eastAsia="Calibri" w:hAnsi="Calibri"/>
          <w:sz w:val="22"/>
          <w:szCs w:val="22"/>
          <w:rtl w:val="0"/>
        </w:rPr>
        <w:t xml:space="preserve">Avviso Pubblico prot. n. 81652 del 23/05/2025 – “</w:t>
      </w:r>
      <w:r w:rsidDel="00000000" w:rsidR="00000000" w:rsidRPr="00000000">
        <w:rPr>
          <w:rFonts w:ascii="Calibri" w:cs="Calibri" w:eastAsia="Calibri" w:hAnsi="Calibri"/>
          <w:i w:val="1"/>
          <w:iCs w:val="1"/>
          <w:sz w:val="22"/>
          <w:szCs w:val="22"/>
          <w:rtl w:val="0"/>
        </w:rPr>
        <w:t xml:space="preserve">Percorsi educativi e formativi per il potenziamento delle competenze, l’inclusione e la socialità nel periodo di sospensione estiva delle lezioni” </w:t>
      </w:r>
      <w:r w:rsidDel="00000000" w:rsidR="00000000" w:rsidRPr="00000000">
        <w:rPr>
          <w:rFonts w:ascii="Calibri" w:cs="Calibri" w:eastAsia="Calibri" w:hAnsi="Calibri"/>
          <w:sz w:val="22"/>
          <w:szCs w:val="22"/>
          <w:rtl w:val="0"/>
        </w:rPr>
        <w:t xml:space="preserve">(c.d. Piano Estate), seconda “finestra” temporale (nota prot. n. 84533 del 27 maggio 2025);</w:t>
      </w:r>
    </w:p>
    <w:p w:rsidR="00000000" w:rsidDel="00000000" w:rsidP="00000000" w:rsidRDefault="00000000" w:rsidRPr="00000000" w14:paraId="0000006A">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CUP: G94D25002250007</w:t>
      </w:r>
    </w:p>
    <w:p w:rsidR="00000000" w:rsidDel="00000000" w:rsidP="00000000" w:rsidRDefault="00000000" w:rsidRPr="00000000" w14:paraId="0000006B">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CNP: ESO4.6.A4.A-FSEPN-UM-2025-161</w:t>
      </w:r>
    </w:p>
    <w:p w:rsidR="00000000" w:rsidDel="00000000" w:rsidP="00000000" w:rsidRDefault="00000000" w:rsidRPr="00000000" w14:paraId="0000006C">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TITOLO PROGETTO: Crescere Insieme!</w:t>
      </w:r>
    </w:p>
    <w:p w:rsidR="00000000" w:rsidDel="00000000" w:rsidP="00000000" w:rsidRDefault="00000000" w:rsidRPr="00000000" w14:paraId="0000006D">
      <w:pP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rtl w:val="0"/>
        </w:rPr>
        <w:t xml:space="preserve">TITOLI PERCORSI FORMATIVI:</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0"/>
          <w:szCs w:val="20"/>
          <w:u w:val="none"/>
          <w:shd w:fill="auto" w:val="clear"/>
          <w:vertAlign w:val="baseline"/>
          <w:rtl w:val="0"/>
        </w:rPr>
        <w:t xml:space="preserve">MUOVIAMOCI INSIEME</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1"/>
          <w:bCs w:val="1"/>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0"/>
          <w:szCs w:val="20"/>
          <w:u w:val="none"/>
          <w:shd w:fill="auto" w:val="clear"/>
          <w:vertAlign w:val="baseline"/>
          <w:rtl w:val="0"/>
        </w:rPr>
        <w:t xml:space="preserve">IL CORPO IN GIOCO</w:t>
      </w:r>
    </w:p>
    <w:p w:rsidR="00000000" w:rsidDel="00000000" w:rsidP="00000000" w:rsidRDefault="00000000" w:rsidRPr="00000000" w14:paraId="00000070">
      <w:pPr>
        <w:jc w:val="both"/>
        <w:rPr>
          <w:b w:val="1"/>
          <w:bCs w:val="1"/>
          <w:sz w:val="22"/>
          <w:szCs w:val="22"/>
        </w:rPr>
      </w:pPr>
      <w:r w:rsidDel="00000000" w:rsidR="00000000" w:rsidRPr="00000000">
        <w:rPr>
          <w:rtl w:val="0"/>
        </w:rPr>
      </w:r>
    </w:p>
    <w:p w:rsidR="00000000" w:rsidDel="00000000" w:rsidP="00000000" w:rsidRDefault="00000000" w:rsidRPr="00000000" w14:paraId="00000071">
      <w:pPr>
        <w:spacing w:line="360" w:lineRule="auto"/>
        <w:rPr>
          <w:b w:val="1"/>
          <w:bCs w:val="1"/>
          <w:sz w:val="22"/>
          <w:szCs w:val="22"/>
        </w:rPr>
      </w:pPr>
      <w:r w:rsidDel="00000000" w:rsidR="00000000" w:rsidRPr="00000000">
        <w:rPr>
          <w:b w:val="1"/>
          <w:bCs w:val="1"/>
          <w:sz w:val="22"/>
          <w:szCs w:val="22"/>
          <w:rtl w:val="0"/>
        </w:rPr>
        <w:t xml:space="preserve">Si allegano:</w:t>
      </w:r>
    </w:p>
    <w:p w:rsidR="00000000" w:rsidDel="00000000" w:rsidP="00000000" w:rsidRDefault="00000000" w:rsidRPr="00000000" w14:paraId="00000072">
      <w:pPr>
        <w:numPr>
          <w:ilvl w:val="0"/>
          <w:numId w:val="1"/>
        </w:numPr>
        <w:spacing w:line="360" w:lineRule="auto"/>
        <w:ind w:left="454" w:hanging="360"/>
        <w:rPr>
          <w:b w:val="1"/>
          <w:bCs w:val="1"/>
          <w:color w:val="000000"/>
        </w:rPr>
      </w:pPr>
      <w:r w:rsidDel="00000000" w:rsidR="00000000" w:rsidRPr="00000000">
        <w:rPr>
          <w:b w:val="1"/>
          <w:bCs w:val="1"/>
          <w:color w:val="000000"/>
          <w:rtl w:val="0"/>
        </w:rPr>
        <w:t xml:space="preserve">Copia dei documenti di identità dei genitori</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36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Allegato B) Informativa privacy  </w:t>
      </w:r>
      <w:r w:rsidDel="00000000" w:rsidR="00000000" w:rsidRPr="00000000">
        <w:rPr>
          <w:rtl w:val="0"/>
        </w:rPr>
      </w:r>
    </w:p>
    <w:p w:rsidR="00000000" w:rsidDel="00000000" w:rsidP="00000000" w:rsidRDefault="00000000" w:rsidRPr="00000000" w14:paraId="00000074">
      <w:pPr>
        <w:ind w:left="1560" w:firstLine="0"/>
        <w:rPr>
          <w:sz w:val="22"/>
          <w:szCs w:val="22"/>
        </w:rPr>
      </w:pPr>
      <w:r w:rsidDel="00000000" w:rsidR="00000000" w:rsidRPr="00000000">
        <w:rPr>
          <w:sz w:val="22"/>
          <w:szCs w:val="22"/>
          <w:rtl w:val="0"/>
        </w:rPr>
        <w:t xml:space="preserve">Data</w:t>
        <w:tab/>
        <w:tab/>
        <w:tab/>
        <w:t xml:space="preserve">                                                      Firma dei Genitori</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tabs>
          <w:tab w:val="left" w:leader="none" w:pos="5103"/>
        </w:tabs>
        <w:rPr>
          <w:sz w:val="24"/>
          <w:szCs w:val="24"/>
        </w:rPr>
      </w:pPr>
      <w:r w:rsidDel="00000000" w:rsidR="00000000" w:rsidRPr="00000000">
        <w:rPr>
          <w:sz w:val="24"/>
          <w:szCs w:val="24"/>
          <w:rtl w:val="0"/>
        </w:rPr>
        <w:t xml:space="preserve">________________________________</w:t>
        <w:tab/>
        <w:t xml:space="preserve">________________________________</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ind w:left="5103" w:firstLine="0"/>
        <w:rPr>
          <w:sz w:val="24"/>
          <w:szCs w:val="24"/>
        </w:rPr>
      </w:pPr>
      <w:r w:rsidDel="00000000" w:rsidR="00000000" w:rsidRPr="00000000">
        <w:rPr>
          <w:sz w:val="24"/>
          <w:szCs w:val="24"/>
          <w:rtl w:val="0"/>
        </w:rPr>
        <w:t xml:space="preserve">________________________________</w:t>
      </w:r>
    </w:p>
    <w:p w:rsidR="00000000" w:rsidDel="00000000" w:rsidP="00000000" w:rsidRDefault="00000000" w:rsidRPr="00000000" w14:paraId="00000079">
      <w:pPr>
        <w:rPr>
          <w:b w:val="1"/>
          <w:bCs w:val="1"/>
          <w:sz w:val="16"/>
          <w:szCs w:val="16"/>
        </w:rPr>
      </w:pPr>
      <w:r w:rsidDel="00000000" w:rsidR="00000000" w:rsidRPr="00000000">
        <w:rPr>
          <w:rtl w:val="0"/>
        </w:rPr>
      </w:r>
    </w:p>
    <w:p w:rsidR="00000000" w:rsidDel="00000000" w:rsidP="00000000" w:rsidRDefault="00000000" w:rsidRPr="00000000" w14:paraId="0000007A">
      <w:pPr>
        <w:jc w:val="both"/>
        <w:rPr>
          <w:b w:val="1"/>
          <w:bCs w:val="1"/>
          <w:sz w:val="16"/>
          <w:szCs w:val="16"/>
        </w:rPr>
      </w:pPr>
      <w:r w:rsidDel="00000000" w:rsidR="00000000" w:rsidRPr="00000000">
        <w:rPr>
          <w:rtl w:val="0"/>
        </w:rPr>
      </w:r>
    </w:p>
    <w:p w:rsidR="00000000" w:rsidDel="00000000" w:rsidP="00000000" w:rsidRDefault="00000000" w:rsidRPr="00000000" w14:paraId="0000007B">
      <w:pPr>
        <w:jc w:val="both"/>
        <w:rPr>
          <w:b w:val="1"/>
          <w:bCs w:val="1"/>
          <w:sz w:val="16"/>
          <w:szCs w:val="16"/>
        </w:rPr>
      </w:pPr>
      <w:r w:rsidDel="00000000" w:rsidR="00000000" w:rsidRPr="00000000">
        <w:rPr>
          <w:rtl w:val="0"/>
        </w:rPr>
      </w:r>
    </w:p>
    <w:p w:rsidR="00000000" w:rsidDel="00000000" w:rsidP="00000000" w:rsidRDefault="00000000" w:rsidRPr="00000000" w14:paraId="0000007C">
      <w:pPr>
        <w:jc w:val="both"/>
        <w:rPr>
          <w:color w:val="000000"/>
          <w:sz w:val="22"/>
          <w:szCs w:val="22"/>
        </w:rPr>
      </w:pPr>
      <w:r w:rsidDel="00000000" w:rsidR="00000000" w:rsidRPr="00000000">
        <w:rPr>
          <w:b w:val="1"/>
          <w:bCs w:val="1"/>
          <w:sz w:val="16"/>
          <w:szCs w:val="16"/>
          <w:rtl w:val="0"/>
        </w:rPr>
        <w:t xml:space="preserve">TUTELA DELLA PRIVACY - Il titolare del trattamento dei dati, nella persona del D.S., informa che, ai sensi e per gli effetti della Privacy ex art.13 D. Lgs 196/2003 e del nuovo Regolamento Generale sulla protezione dei dati (Regolamento UE/2016/679), i dati raccolti verranno trattati per solo per le finalità connesse con la partecipazione alle attività formativa previste dal progetto e per la rendicontazione all’Autorità di gestione delle azioni attivate per la sua realizzazione e che i dati personali da Lei forniti ovvero altrimenti acquisiti nell’ambito della nostra attività formativa, serviranno esclusivamente per la normale esecuzione del Modulo formativo a cui si iscrive.</w:t>
      </w:r>
      <w:r w:rsidDel="00000000" w:rsidR="00000000" w:rsidRPr="00000000">
        <w:rPr>
          <w:rtl w:val="0"/>
        </w:rPr>
      </w:r>
    </w:p>
    <w:sectPr>
      <w:footerReference r:id="rId14" w:type="default"/>
      <w:pgSz w:h="16838" w:w="11906" w:orient="portrait"/>
      <w:pgMar w:bottom="1134" w:top="708"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tabs>
        <w:tab w:val="center" w:leader="none" w:pos="4819"/>
        <w:tab w:val="right" w:leader="none" w:pos="9638"/>
      </w:tabs>
      <w:rPr>
        <w:rFonts w:ascii="Arial" w:cs="Arial" w:eastAsia="Arial" w:hAnsi="Arial"/>
        <w:color w:val="000000"/>
        <w:sz w:val="14"/>
        <w:szCs w:val="1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cuolenoceraumbra.edu.it/" TargetMode="External"/><Relationship Id="rId10" Type="http://schemas.openxmlformats.org/officeDocument/2006/relationships/hyperlink" Target="mailto:pgic82800p@pec.istruzione.it" TargetMode="External"/><Relationship Id="rId13" Type="http://schemas.openxmlformats.org/officeDocument/2006/relationships/image" Target="media/image2.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gic82800p@istruzione.it"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BuLdJY8bvmZjvCxs5GZTMC0YLg==">CgMxLjA4AHIhMWlEVXNYM2k3QmFBNjZrWHBXTGJ3d0JJc1lGZktHekYy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