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C1" w:rsidRDefault="00D46F5D">
      <w:pPr>
        <w:spacing w:after="200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6296660" cy="701675"/>
            <wp:effectExtent l="0" t="0" r="0" b="0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EC1" w:rsidRDefault="00D46F5D">
      <w:pPr>
        <w:spacing w:after="200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ALLEGATO B  -  COMPILARE LA  SEGUENTE GRIGLIA</w:t>
      </w:r>
    </w:p>
    <w:p w:rsidR="00CC6EC1" w:rsidRDefault="00D46F5D">
      <w:pPr>
        <w:spacing w:after="20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</w:rPr>
        <w:t>Griglia di valutazione</w:t>
      </w:r>
      <w:r>
        <w:rPr>
          <w:rFonts w:ascii="Calibri" w:eastAsia="Calibri" w:hAnsi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 xml:space="preserve"> per la selezione di docente TUTOR per la realizzazione del  percorso  formativo  </w:t>
      </w:r>
      <w:r>
        <w:rPr>
          <w:rFonts w:ascii="Helvetica" w:eastAsia="Calibri" w:hAnsi="Helvetica" w:cstheme="minorHAnsi"/>
          <w:b/>
          <w:bCs/>
          <w:i/>
          <w:iCs/>
          <w:color w:val="000000"/>
          <w:u w:val="single"/>
          <w:lang w:eastAsia="en-US"/>
        </w:rPr>
        <w:t xml:space="preserve">IN...CANTI </w:t>
      </w:r>
      <w:proofErr w:type="spellStart"/>
      <w:r>
        <w:rPr>
          <w:rFonts w:ascii="Helvetica" w:eastAsia="Calibri" w:hAnsi="Helvetica" w:cstheme="minorHAnsi"/>
          <w:b/>
          <w:bCs/>
          <w:i/>
          <w:iCs/>
          <w:color w:val="000000"/>
          <w:u w:val="single"/>
          <w:lang w:eastAsia="en-US"/>
        </w:rPr>
        <w:t>DI</w:t>
      </w:r>
      <w:proofErr w:type="spellEnd"/>
      <w:r>
        <w:rPr>
          <w:rFonts w:ascii="Helvetica" w:eastAsia="Calibri" w:hAnsi="Helvetica" w:cstheme="minorHAnsi"/>
          <w:b/>
          <w:bCs/>
          <w:i/>
          <w:iCs/>
          <w:color w:val="000000"/>
          <w:u w:val="single"/>
          <w:lang w:eastAsia="en-US"/>
        </w:rPr>
        <w:t xml:space="preserve"> MUSICA inserito all’interno del PROGETTO </w:t>
      </w:r>
      <w:r>
        <w:rPr>
          <w:rFonts w:ascii="Titillium Web;Geneva;Tahoma;san" w:eastAsia="Calibri" w:hAnsi="Titillium Web;Geneva;Tahoma;san" w:cstheme="minorHAnsi"/>
          <w:b/>
          <w:bCs/>
          <w:i/>
          <w:iCs/>
          <w:color w:val="1A1A1A"/>
          <w:sz w:val="19"/>
          <w:u w:val="single"/>
          <w:lang w:eastAsia="en-US"/>
        </w:rPr>
        <w:t>Un ponte per il futuro</w:t>
      </w:r>
      <w:r>
        <w:rPr>
          <w:rFonts w:asciiTheme="minorHAnsi" w:eastAsia="Calibri" w:hAnsiTheme="minorHAnsi" w:cstheme="minorHAnsi"/>
          <w:b/>
          <w:bCs/>
          <w:i/>
          <w:iCs/>
          <w:color w:val="000000"/>
          <w:u w:val="single"/>
          <w:lang w:eastAsia="en-US"/>
        </w:rPr>
        <w:t xml:space="preserve">   </w:t>
      </w:r>
    </w:p>
    <w:p w:rsidR="00CC6EC1" w:rsidRDefault="00D46F5D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Fondi Strutturali Europei – </w:t>
      </w:r>
      <w:bookmarkStart w:id="0" w:name="_Hlk169702440"/>
      <w:r>
        <w:rPr>
          <w:rFonts w:asciiTheme="minorHAnsi" w:hAnsiTheme="minorHAnsi" w:cstheme="minorHAnsi"/>
          <w:i/>
          <w:iCs/>
          <w:sz w:val="24"/>
          <w:szCs w:val="24"/>
        </w:rPr>
        <w:t>Programma Nazionale “Scuola e competenze” 2021-2027. Priorità 01 – Scuola e Competenze (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FSE+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) – Fondo Sociale Europeo Plus – Obiettivo Specifico ESO4.6 – Azione A4.A – Sotto azione ESO4.6. A4.A – </w:t>
      </w:r>
      <w:bookmarkEnd w:id="0"/>
      <w:r>
        <w:rPr>
          <w:rFonts w:asciiTheme="minorHAnsi" w:hAnsiTheme="minorHAnsi" w:cstheme="minorHAnsi"/>
          <w:i/>
          <w:iCs/>
          <w:sz w:val="24"/>
          <w:szCs w:val="24"/>
        </w:rPr>
        <w:t xml:space="preserve">Avviso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Prot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. 59369, 19/04/2024,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FSE+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>, Percorsi educativi e formativi per il potenziamento delle competenze, l’inclusione e la socialità nel periodo di sospensione estiva delle lezioni negli anni scolastici 2023-2024 e 2024-2025, Fondo Sociale Europeo Plus</w:t>
      </w:r>
    </w:p>
    <w:p w:rsidR="00CC6EC1" w:rsidRDefault="00D46F5D">
      <w:pPr>
        <w:pStyle w:val="Defaul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CNP: </w:t>
      </w:r>
      <w:r>
        <w:rPr>
          <w:rFonts w:ascii="Titillium Web;Geneva;Tahoma;san" w:eastAsia="Calibri" w:hAnsi="Titillium Web;Geneva;Tahoma;san" w:cstheme="minorHAnsi"/>
          <w:b/>
          <w:bCs/>
          <w:i/>
          <w:iCs/>
          <w:color w:val="1A1A1A"/>
          <w:sz w:val="19"/>
          <w:lang w:eastAsia="en-US"/>
        </w:rPr>
        <w:t>ESO4.6.A4.A-FSEPN-UM-2024-63</w:t>
      </w:r>
      <w:r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    </w:t>
      </w:r>
    </w:p>
    <w:p w:rsidR="00CC6EC1" w:rsidRDefault="00D46F5D">
      <w:pPr>
        <w:spacing w:line="276" w:lineRule="auto"/>
        <w:rPr>
          <w:rFonts w:ascii="Calibri" w:eastAsia="Calibri" w:hAnsi="Calibri" w:cs="Calibri"/>
        </w:rPr>
      </w:pPr>
      <w:r>
        <w:rPr>
          <w:rFonts w:asciiTheme="minorHAnsi" w:eastAsia="Calibri" w:hAnsiTheme="minorHAnsi" w:cstheme="minorHAnsi"/>
          <w:bCs/>
          <w:i/>
        </w:rPr>
        <w:t xml:space="preserve">CUP: </w:t>
      </w:r>
      <w:r>
        <w:rPr>
          <w:rFonts w:ascii="Helvetica" w:eastAsia="Calibri" w:hAnsi="Helvetica" w:cstheme="minorHAnsi"/>
          <w:b/>
          <w:bCs/>
          <w:i/>
          <w:iCs/>
          <w:szCs w:val="24"/>
          <w:lang w:eastAsia="en-US"/>
        </w:rPr>
        <w:t>G44D24001570007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</w:p>
    <w:p w:rsidR="00CC6EC1" w:rsidRDefault="00CC6EC1">
      <w:pPr>
        <w:spacing w:line="276" w:lineRule="auto"/>
        <w:ind w:left="5664" w:firstLine="707"/>
        <w:rPr>
          <w:rFonts w:ascii="Calibri" w:eastAsia="Calibri" w:hAnsi="Calibri" w:cs="Calibri"/>
        </w:rPr>
      </w:pPr>
    </w:p>
    <w:p w:rsidR="00CC6EC1" w:rsidRDefault="00D46F5D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Al Dirigente Scolastico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</w:t>
      </w:r>
    </w:p>
    <w:p w:rsidR="00CC6EC1" w:rsidRDefault="00D46F5D">
      <w:pPr>
        <w:spacing w:after="20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CC6EC1" w:rsidRDefault="00D46F5D">
      <w:pPr>
        <w:spacing w:after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sottoscritto/a______________________________________ nato/a a _____________________________ il </w:t>
      </w:r>
    </w:p>
    <w:p w:rsidR="00CC6EC1" w:rsidRDefault="00D46F5D">
      <w:pPr>
        <w:spacing w:after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>__________________  codice fiscale |__|__|__|__|__|__|__|__|__|__|__|__|__|__|__|__|</w:t>
      </w:r>
    </w:p>
    <w:p w:rsidR="00CC6EC1" w:rsidRDefault="00D46F5D">
      <w:pPr>
        <w:spacing w:after="2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chiede di partecipare alla selezione </w:t>
      </w:r>
      <w:r>
        <w:rPr>
          <w:b/>
          <w:color w:val="000000"/>
          <w:sz w:val="20"/>
          <w:szCs w:val="20"/>
        </w:rPr>
        <w:t xml:space="preserve">di docente tutor </w:t>
      </w:r>
      <w:r>
        <w:rPr>
          <w:color w:val="000000"/>
          <w:sz w:val="20"/>
          <w:szCs w:val="20"/>
        </w:rPr>
        <w:t xml:space="preserve">per la realizzazione del  percorso  formativo </w:t>
      </w:r>
      <w:r>
        <w:rPr>
          <w:rFonts w:ascii="Helvetica" w:eastAsia="Calibri" w:hAnsi="Helvetica" w:cstheme="minorHAnsi"/>
          <w:b/>
          <w:bCs/>
          <w:i/>
          <w:iCs/>
          <w:color w:val="000000"/>
          <w:lang w:eastAsia="en-US"/>
        </w:rPr>
        <w:t xml:space="preserve">IN...CANTI </w:t>
      </w:r>
      <w:proofErr w:type="spellStart"/>
      <w:r>
        <w:rPr>
          <w:rFonts w:ascii="Helvetica" w:eastAsia="Calibri" w:hAnsi="Helvetica" w:cstheme="minorHAnsi"/>
          <w:b/>
          <w:bCs/>
          <w:i/>
          <w:iCs/>
          <w:color w:val="000000"/>
          <w:lang w:eastAsia="en-US"/>
        </w:rPr>
        <w:t>DI</w:t>
      </w:r>
      <w:proofErr w:type="spellEnd"/>
      <w:r>
        <w:rPr>
          <w:rFonts w:ascii="Helvetica" w:eastAsia="Calibri" w:hAnsi="Helvetica" w:cstheme="minorHAnsi"/>
          <w:b/>
          <w:bCs/>
          <w:i/>
          <w:iCs/>
          <w:color w:val="000000"/>
          <w:lang w:eastAsia="en-US"/>
        </w:rPr>
        <w:t xml:space="preserve"> MUSICA</w:t>
      </w:r>
      <w:r>
        <w:rPr>
          <w:color w:val="000000"/>
          <w:sz w:val="20"/>
          <w:szCs w:val="20"/>
        </w:rPr>
        <w:t xml:space="preserve"> </w:t>
      </w:r>
      <w:r>
        <w:rPr>
          <w:rFonts w:ascii="Helvetica" w:eastAsia="Calibri" w:hAnsi="Helvetica" w:cstheme="minorHAnsi"/>
          <w:b/>
          <w:bCs/>
          <w:i/>
          <w:iCs/>
          <w:color w:val="000000"/>
          <w:u w:val="single"/>
          <w:lang w:eastAsia="en-US"/>
        </w:rPr>
        <w:t xml:space="preserve"> inserito all’interno del PROGETTO </w:t>
      </w:r>
      <w:r>
        <w:rPr>
          <w:rFonts w:ascii="Titillium Web;Geneva;Tahoma;san" w:eastAsia="Calibri" w:hAnsi="Titillium Web;Geneva;Tahoma;san" w:cstheme="minorHAnsi"/>
          <w:b/>
          <w:bCs/>
          <w:i/>
          <w:iCs/>
          <w:color w:val="1A1A1A"/>
          <w:sz w:val="19"/>
          <w:u w:val="single"/>
          <w:lang w:eastAsia="en-US"/>
        </w:rPr>
        <w:t>Un ponte per il</w:t>
      </w:r>
      <w:r>
        <w:rPr>
          <w:rFonts w:ascii="Titillium Web;Geneva;Tahoma;san" w:eastAsia="Calibri" w:hAnsi="Titillium Web;Geneva;Tahoma;san" w:cstheme="minorHAnsi"/>
          <w:b/>
          <w:bCs/>
          <w:i/>
          <w:iCs/>
          <w:color w:val="1A1A1A"/>
          <w:sz w:val="19"/>
          <w:u w:val="single"/>
          <w:lang w:eastAsia="en-US"/>
        </w:rPr>
        <w:t xml:space="preserve"> futuro</w:t>
      </w:r>
      <w:r>
        <w:rPr>
          <w:rFonts w:asciiTheme="minorHAnsi" w:eastAsia="Calibri" w:hAnsiTheme="minorHAnsi" w:cstheme="minorHAnsi"/>
          <w:b/>
          <w:bCs/>
          <w:i/>
          <w:iCs/>
          <w:color w:val="000000"/>
          <w:u w:val="single"/>
          <w:lang w:eastAsia="en-US"/>
        </w:rPr>
        <w:t xml:space="preserve">   e dichiara quanto segue:</w:t>
      </w:r>
    </w:p>
    <w:tbl>
      <w:tblPr>
        <w:tblW w:w="9881" w:type="dxa"/>
        <w:tblInd w:w="-8" w:type="dxa"/>
        <w:tblLayout w:type="fixed"/>
        <w:tblCellMar>
          <w:left w:w="100" w:type="dxa"/>
          <w:right w:w="100" w:type="dxa"/>
        </w:tblCellMar>
        <w:tblLook w:val="0600"/>
      </w:tblPr>
      <w:tblGrid>
        <w:gridCol w:w="3219"/>
        <w:gridCol w:w="1696"/>
        <w:gridCol w:w="1984"/>
        <w:gridCol w:w="1281"/>
        <w:gridCol w:w="1701"/>
      </w:tblGrid>
      <w:tr w:rsidR="00CC6EC1">
        <w:trPr>
          <w:trHeight w:val="389"/>
        </w:trPr>
        <w:tc>
          <w:tcPr>
            <w:tcW w:w="9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EC1" w:rsidRDefault="00D46F5D">
            <w:pPr>
              <w:spacing w:before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TABELLA VALUTAZIONE TITOLI – TUTOR</w:t>
            </w:r>
          </w:p>
        </w:tc>
      </w:tr>
      <w:tr w:rsidR="00CC6EC1">
        <w:trPr>
          <w:trHeight w:val="389"/>
        </w:trPr>
        <w:tc>
          <w:tcPr>
            <w:tcW w:w="6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EC1" w:rsidRDefault="00D46F5D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ISTRUZIONE e FORMAZIONE 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30)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6EC1" w:rsidRDefault="00D46F5D">
            <w:pPr>
              <w:spacing w:before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compilare a cura del candidato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6EC1" w:rsidRDefault="00D46F5D">
            <w:pPr>
              <w:spacing w:before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compilare a cura di DS/ commissione</w:t>
            </w:r>
          </w:p>
        </w:tc>
      </w:tr>
      <w:tr w:rsidR="00CC6EC1">
        <w:trPr>
          <w:trHeight w:val="324"/>
        </w:trPr>
        <w:tc>
          <w:tcPr>
            <w:tcW w:w="32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A1. LAUREA (triennale o specialistica)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&lt;90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spacing w:beforeAutospacing="1"/>
              <w:rPr>
                <w:highlight w:val="black"/>
              </w:rPr>
            </w:pPr>
          </w:p>
        </w:tc>
      </w:tr>
      <w:tr w:rsidR="00CC6EC1">
        <w:trPr>
          <w:trHeight w:val="20"/>
        </w:trPr>
        <w:tc>
          <w:tcPr>
            <w:tcW w:w="321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bottom w:w="100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</w:rPr>
            </w:pP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90-100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spacing w:beforeAutospacing="1"/>
              <w:rPr>
                <w:highlight w:val="black"/>
              </w:rPr>
            </w:pPr>
          </w:p>
        </w:tc>
      </w:tr>
      <w:tr w:rsidR="00CC6EC1">
        <w:trPr>
          <w:trHeight w:val="20"/>
        </w:trPr>
        <w:tc>
          <w:tcPr>
            <w:tcW w:w="321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bottom w:w="100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</w:rPr>
            </w:pP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100-110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spacing w:beforeAutospacing="1"/>
              <w:rPr>
                <w:highlight w:val="black"/>
              </w:rPr>
            </w:pPr>
          </w:p>
        </w:tc>
      </w:tr>
      <w:tr w:rsidR="00CC6EC1">
        <w:trPr>
          <w:trHeight w:val="20"/>
        </w:trPr>
        <w:tc>
          <w:tcPr>
            <w:tcW w:w="321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bottom w:w="100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</w:rPr>
            </w:pP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  <w:r>
              <w:rPr>
                <w:b/>
                <w:sz w:val="20"/>
                <w:szCs w:val="20"/>
              </w:rPr>
              <w:t xml:space="preserve"> lode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spacing w:beforeAutospacing="1"/>
              <w:rPr>
                <w:highlight w:val="black"/>
              </w:rPr>
            </w:pPr>
          </w:p>
        </w:tc>
      </w:tr>
      <w:tr w:rsidR="00CC6EC1">
        <w:trPr>
          <w:trHeight w:val="324"/>
        </w:trPr>
        <w:tc>
          <w:tcPr>
            <w:tcW w:w="32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A2. Diploma di maturità (in /100, o ivi convertito)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&lt;70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spacing w:beforeAutospacing="1"/>
              <w:rPr>
                <w:highlight w:val="black"/>
              </w:rPr>
            </w:pPr>
          </w:p>
        </w:tc>
      </w:tr>
      <w:tr w:rsidR="00CC6EC1">
        <w:trPr>
          <w:trHeight w:val="20"/>
        </w:trPr>
        <w:tc>
          <w:tcPr>
            <w:tcW w:w="321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bottom w:w="100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</w:rPr>
            </w:pP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70-85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spacing w:beforeAutospacing="1"/>
              <w:rPr>
                <w:highlight w:val="black"/>
              </w:rPr>
            </w:pPr>
          </w:p>
        </w:tc>
      </w:tr>
      <w:tr w:rsidR="00CC6EC1">
        <w:trPr>
          <w:trHeight w:val="20"/>
        </w:trPr>
        <w:tc>
          <w:tcPr>
            <w:tcW w:w="321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bottom w:w="100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</w:rPr>
            </w:pP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86-95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spacing w:beforeAutospacing="1"/>
              <w:rPr>
                <w:highlight w:val="black"/>
              </w:rPr>
            </w:pPr>
          </w:p>
        </w:tc>
      </w:tr>
      <w:tr w:rsidR="00CC6EC1">
        <w:trPr>
          <w:trHeight w:val="20"/>
        </w:trPr>
        <w:tc>
          <w:tcPr>
            <w:tcW w:w="321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bottom w:w="100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</w:rPr>
            </w:pP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95-100/lode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spacing w:beforeAutospacing="1"/>
              <w:rPr>
                <w:highlight w:val="black"/>
              </w:rPr>
            </w:pPr>
          </w:p>
        </w:tc>
      </w:tr>
      <w:tr w:rsidR="00CC6EC1">
        <w:trPr>
          <w:trHeight w:val="35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A3. Specializzazioni di almeno 1500 ore 60CFU, Master I-II livello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ognuno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10)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spacing w:beforeAutospacing="1"/>
              <w:rPr>
                <w:highlight w:val="black"/>
              </w:rPr>
            </w:pPr>
          </w:p>
        </w:tc>
      </w:tr>
      <w:tr w:rsidR="00CC6EC1">
        <w:trPr>
          <w:trHeight w:val="356"/>
        </w:trPr>
        <w:tc>
          <w:tcPr>
            <w:tcW w:w="6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EC1" w:rsidRDefault="00D46F5D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CERTIFICAZIONI 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30)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</w:p>
        </w:tc>
      </w:tr>
      <w:tr w:rsidR="00CC6EC1">
        <w:trPr>
          <w:cantSplit/>
          <w:trHeight w:val="616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COMPETENZE </w:t>
            </w:r>
            <w:r>
              <w:rPr>
                <w:b/>
                <w:sz w:val="20"/>
                <w:szCs w:val="20"/>
              </w:rPr>
              <w:t xml:space="preserve">INFORMATICHE (corsi </w:t>
            </w:r>
            <w:proofErr w:type="spellStart"/>
            <w:r>
              <w:rPr>
                <w:b/>
                <w:sz w:val="20"/>
                <w:szCs w:val="20"/>
              </w:rPr>
              <w:t>Ecdl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Eipass</w:t>
            </w:r>
            <w:proofErr w:type="spellEnd"/>
            <w:r>
              <w:rPr>
                <w:b/>
                <w:sz w:val="20"/>
                <w:szCs w:val="20"/>
              </w:rPr>
              <w:t>, Cisco o equivalenti)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ognuno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10)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CC6EC1">
        <w:trPr>
          <w:cantSplit/>
          <w:trHeight w:val="616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COMPETENZE INFORMATICHE (altri corsi, ulteriori al punto B1, di almeno 20 ore)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 ognuno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10)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CC6EC1">
        <w:trPr>
          <w:trHeight w:val="260"/>
        </w:trPr>
        <w:tc>
          <w:tcPr>
            <w:tcW w:w="32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B3. ALTRI CORSI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FORMAZIONE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ALMENO 20 ORE INERENTI L’INCARICO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ognuno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5)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CC6EC1">
        <w:trPr>
          <w:trHeight w:val="52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B4. CERTIFICAZIONI INERENTI COMPETENZE LINGUISTICHE INGLESE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Liv. B2: punti 2</w:t>
            </w:r>
          </w:p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Liv. C1: punti 3</w:t>
            </w:r>
          </w:p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Liv. C2: punti 5</w:t>
            </w:r>
          </w:p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5)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CC6EC1">
        <w:trPr>
          <w:trHeight w:val="340"/>
        </w:trPr>
        <w:tc>
          <w:tcPr>
            <w:tcW w:w="6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EC1" w:rsidRDefault="00D46F5D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ESPERIENZE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40)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</w:p>
        </w:tc>
      </w:tr>
      <w:tr w:rsidR="00CC6EC1">
        <w:trPr>
          <w:trHeight w:val="142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C1. PRECEDENTI ESPERIENZE COME TUTOR IN PERCORSI FORMATIVI FINANZIATI DA FONDI EUROPEI, </w:t>
            </w:r>
            <w:r>
              <w:rPr>
                <w:b/>
                <w:sz w:val="20"/>
                <w:szCs w:val="20"/>
              </w:rPr>
              <w:t>RIVOLTI AGLI STUDENTI, SVOLTI NELLE SCUOLE STATALI O PARITARIE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 w:after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2 ognuno</w:t>
            </w:r>
          </w:p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20)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CC6EC1">
        <w:trPr>
          <w:trHeight w:val="567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C2. ESPERIENZA COME ESPERTO, VALUTATORE, PROGETTISTA IN PROGETTI FINANZIATI DA FONDI EUROPEI E/O NAZIONALI, RIVOLTI AGLI STUDENTI, SVOLTI NELLE SCUOLE STATALI O </w:t>
            </w:r>
            <w:r>
              <w:rPr>
                <w:b/>
                <w:sz w:val="20"/>
                <w:szCs w:val="20"/>
              </w:rPr>
              <w:t>PARITARIE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 w:after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1 ognuno</w:t>
            </w:r>
          </w:p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4)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CC6EC1">
        <w:trPr>
          <w:trHeight w:val="567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 w:rsidP="0008742D">
            <w:pPr>
              <w:pStyle w:val="LO-normal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C3. CONOSCENZA E USO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PIATTAFORME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GESTIONE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PROGETTI FINANZIATI DA FONDI EUROPEI (es.: GPU, </w:t>
            </w:r>
            <w:proofErr w:type="spellStart"/>
            <w:r>
              <w:rPr>
                <w:b/>
                <w:sz w:val="20"/>
                <w:szCs w:val="20"/>
              </w:rPr>
              <w:t>SIF…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  <w:r w:rsidR="0008742D">
              <w:rPr>
                <w:b/>
                <w:bCs/>
                <w:color w:val="C9211E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sì, punti 2</w:t>
            </w:r>
          </w:p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CC6EC1">
        <w:trPr>
          <w:trHeight w:val="95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 w:rsidP="0008742D">
            <w:pPr>
              <w:pStyle w:val="LO-normal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C4. CONOSCENZA E USO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PIATTAFORME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GESTIONE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PROGETTI FINANZIATI DA FONDI PNRR (Futura)</w:t>
            </w:r>
            <w:r w:rsidR="0008742D">
              <w:rPr>
                <w:b/>
                <w:bCs/>
                <w:color w:val="C9211E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sì, punti 8</w:t>
            </w:r>
          </w:p>
          <w:p w:rsidR="00CC6EC1" w:rsidRDefault="00D46F5D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8)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CC6EC1">
        <w:trPr>
          <w:trHeight w:val="1517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 w:rsidP="0008742D">
            <w:pPr>
              <w:pStyle w:val="LO-normal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C5. ESPERIENZE COME REFERENTE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ATTIVITA’ FINANZIATE DA FONDI EUROPEI, RIVOLTE AGLI STUDENTI (</w:t>
            </w:r>
            <w:r w:rsidR="0008742D">
              <w:rPr>
                <w:b/>
                <w:sz w:val="20"/>
                <w:szCs w:val="20"/>
              </w:rPr>
              <w:t>es</w:t>
            </w:r>
            <w:r>
              <w:rPr>
                <w:b/>
                <w:sz w:val="20"/>
                <w:szCs w:val="20"/>
              </w:rPr>
              <w:t xml:space="preserve">: referente PON, </w:t>
            </w:r>
            <w:r>
              <w:rPr>
                <w:b/>
                <w:sz w:val="20"/>
                <w:szCs w:val="20"/>
              </w:rPr>
              <w:t xml:space="preserve">referente </w:t>
            </w:r>
            <w:proofErr w:type="spellStart"/>
            <w:r>
              <w:rPr>
                <w:b/>
                <w:sz w:val="20"/>
                <w:szCs w:val="20"/>
              </w:rPr>
              <w:t>Erasmus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ref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eTwinning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Escluso l’anno in corso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ogni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3)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CC6EC1">
        <w:trPr>
          <w:trHeight w:val="62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C6. ESPERIENZA DIDATTICA COME DOCENTE NELLA P.A.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Escluso l’anno in corso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C1" w:rsidRDefault="00D46F5D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ogni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3)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CC6EC1">
        <w:trPr>
          <w:trHeight w:val="162"/>
        </w:trPr>
        <w:tc>
          <w:tcPr>
            <w:tcW w:w="6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6EC1" w:rsidRDefault="00D46F5D">
            <w:pPr>
              <w:pStyle w:val="LO-normal"/>
              <w:spacing w:beforeAutospacing="1" w:afterAutospacing="1"/>
              <w:ind w:lef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MAX   100</w:t>
            </w:r>
          </w:p>
          <w:p w:rsidR="00CC6EC1" w:rsidRDefault="00CC6EC1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C6EC1" w:rsidRDefault="00CC6EC1">
            <w:pPr>
              <w:pStyle w:val="LO-normal"/>
              <w:spacing w:beforeAutospacing="1"/>
              <w:ind w:left="-20"/>
              <w:rPr>
                <w:b/>
                <w:sz w:val="20"/>
                <w:szCs w:val="20"/>
              </w:rPr>
            </w:pPr>
          </w:p>
        </w:tc>
      </w:tr>
    </w:tbl>
    <w:p w:rsidR="00CC6EC1" w:rsidRDefault="00CC6EC1">
      <w:pPr>
        <w:spacing w:after="200"/>
        <w:jc w:val="both"/>
        <w:rPr>
          <w:color w:val="000000"/>
          <w:sz w:val="20"/>
          <w:szCs w:val="20"/>
        </w:rPr>
      </w:pPr>
    </w:p>
    <w:p w:rsidR="00CC6EC1" w:rsidRDefault="00D46F5D">
      <w:pPr>
        <w:spacing w:after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__________________                                                                </w:t>
      </w:r>
    </w:p>
    <w:p w:rsidR="00CC6EC1" w:rsidRDefault="00D46F5D">
      <w:pPr>
        <w:spacing w:after="200"/>
        <w:ind w:left="504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_____________________________</w:t>
      </w:r>
    </w:p>
    <w:sectPr w:rsidR="00CC6EC1" w:rsidSect="00CC6EC1">
      <w:footerReference w:type="default" r:id="rId8"/>
      <w:pgSz w:w="11906" w:h="16838"/>
      <w:pgMar w:top="851" w:right="1137" w:bottom="1954" w:left="960" w:header="0" w:footer="1897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C1" w:rsidRDefault="00CC6EC1" w:rsidP="00CC6EC1">
      <w:r>
        <w:separator/>
      </w:r>
    </w:p>
  </w:endnote>
  <w:endnote w:type="continuationSeparator" w:id="0">
    <w:p w:rsidR="00CC6EC1" w:rsidRDefault="00CC6EC1" w:rsidP="00CC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tillium Web;Geneva;Tahoma;s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C1" w:rsidRDefault="00CC6EC1">
    <w:pPr>
      <w:spacing w:line="2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C1" w:rsidRDefault="00CC6EC1" w:rsidP="00CC6EC1">
      <w:r>
        <w:separator/>
      </w:r>
    </w:p>
  </w:footnote>
  <w:footnote w:type="continuationSeparator" w:id="0">
    <w:p w:rsidR="00CC6EC1" w:rsidRDefault="00CC6EC1" w:rsidP="00CC6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EC1"/>
    <w:rsid w:val="0008742D"/>
    <w:rsid w:val="0045777C"/>
    <w:rsid w:val="00CC6EC1"/>
    <w:rsid w:val="00D4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A7E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9"/>
    <w:qFormat/>
    <w:rsid w:val="004D0A7E"/>
    <w:pPr>
      <w:ind w:left="1176" w:hanging="361"/>
      <w:outlineLvl w:val="0"/>
    </w:pPr>
    <w:rPr>
      <w:sz w:val="24"/>
      <w:szCs w:val="24"/>
    </w:rPr>
  </w:style>
  <w:style w:type="paragraph" w:customStyle="1" w:styleId="Heading2">
    <w:name w:val="Heading 2"/>
    <w:basedOn w:val="Normale"/>
    <w:uiPriority w:val="9"/>
    <w:semiHidden/>
    <w:unhideWhenUsed/>
    <w:qFormat/>
    <w:rsid w:val="004D0A7E"/>
    <w:pPr>
      <w:ind w:left="1887"/>
      <w:outlineLvl w:val="1"/>
    </w:pPr>
    <w:rPr>
      <w:b/>
      <w:bCs/>
      <w:sz w:val="20"/>
      <w:szCs w:val="20"/>
    </w:rPr>
  </w:style>
  <w:style w:type="paragraph" w:customStyle="1" w:styleId="Heading3">
    <w:name w:val="Heading 3"/>
    <w:basedOn w:val="Normale"/>
    <w:next w:val="Normale"/>
    <w:uiPriority w:val="9"/>
    <w:semiHidden/>
    <w:unhideWhenUsed/>
    <w:qFormat/>
    <w:rsid w:val="004D0A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next w:val="Normale"/>
    <w:uiPriority w:val="9"/>
    <w:semiHidden/>
    <w:unhideWhenUsed/>
    <w:qFormat/>
    <w:rsid w:val="004D0A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e"/>
    <w:next w:val="Normale"/>
    <w:uiPriority w:val="9"/>
    <w:semiHidden/>
    <w:unhideWhenUsed/>
    <w:qFormat/>
    <w:rsid w:val="004D0A7E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e"/>
    <w:next w:val="Normale"/>
    <w:uiPriority w:val="9"/>
    <w:semiHidden/>
    <w:unhideWhenUsed/>
    <w:qFormat/>
    <w:rsid w:val="004D0A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F943A3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943A3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73A1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1350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apple-tab-span">
    <w:name w:val="apple-tab-span"/>
    <w:basedOn w:val="Carpredefinitoparagrafo"/>
    <w:qFormat/>
    <w:rsid w:val="00377073"/>
  </w:style>
  <w:style w:type="paragraph" w:styleId="Titolo">
    <w:name w:val="Title"/>
    <w:basedOn w:val="Normale"/>
    <w:next w:val="Corpodeltesto"/>
    <w:uiPriority w:val="10"/>
    <w:qFormat/>
    <w:rsid w:val="004D0A7E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uiPriority w:val="1"/>
    <w:qFormat/>
    <w:rsid w:val="004D0A7E"/>
    <w:pPr>
      <w:ind w:left="1584"/>
      <w:jc w:val="both"/>
    </w:pPr>
    <w:rPr>
      <w:sz w:val="20"/>
      <w:szCs w:val="20"/>
    </w:rPr>
  </w:style>
  <w:style w:type="paragraph" w:styleId="Elenco">
    <w:name w:val="List"/>
    <w:basedOn w:val="Corpodeltesto"/>
    <w:rsid w:val="00CC6EC1"/>
    <w:rPr>
      <w:rFonts w:cs="Lucida Sans"/>
    </w:rPr>
  </w:style>
  <w:style w:type="paragraph" w:customStyle="1" w:styleId="Caption">
    <w:name w:val="Caption"/>
    <w:basedOn w:val="Normale"/>
    <w:qFormat/>
    <w:rsid w:val="00CC6EC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C6EC1"/>
    <w:pPr>
      <w:suppressLineNumbers/>
    </w:pPr>
    <w:rPr>
      <w:rFonts w:cs="Lucida Sans"/>
    </w:rPr>
  </w:style>
  <w:style w:type="paragraph" w:customStyle="1" w:styleId="LO-normal">
    <w:name w:val="LO-normal"/>
    <w:qFormat/>
    <w:rsid w:val="00302B41"/>
    <w:pPr>
      <w:widowControl w:val="0"/>
    </w:pPr>
  </w:style>
  <w:style w:type="paragraph" w:styleId="Paragrafoelenco">
    <w:name w:val="List Paragraph"/>
    <w:basedOn w:val="Normale"/>
    <w:qFormat/>
    <w:rsid w:val="004D0A7E"/>
    <w:pPr>
      <w:ind w:left="1176" w:hanging="361"/>
    </w:pPr>
  </w:style>
  <w:style w:type="paragraph" w:customStyle="1" w:styleId="TableParagraph">
    <w:name w:val="Table Paragraph"/>
    <w:basedOn w:val="Normale"/>
    <w:uiPriority w:val="1"/>
    <w:qFormat/>
    <w:rsid w:val="004D0A7E"/>
  </w:style>
  <w:style w:type="paragraph" w:customStyle="1" w:styleId="Intestazioneepidipagina">
    <w:name w:val="Intestazione e piè di pagina"/>
    <w:basedOn w:val="Normale"/>
    <w:qFormat/>
    <w:rsid w:val="00CC6EC1"/>
  </w:style>
  <w:style w:type="paragraph" w:customStyle="1" w:styleId="Header">
    <w:name w:val="Header"/>
    <w:basedOn w:val="Normale"/>
    <w:link w:val="IntestazioneCarattere"/>
    <w:uiPriority w:val="99"/>
    <w:unhideWhenUsed/>
    <w:rsid w:val="00F943A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F943A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1350"/>
    <w:rPr>
      <w:rFonts w:ascii="Segoe UI" w:hAnsi="Segoe UI" w:cs="Segoe UI"/>
      <w:sz w:val="18"/>
      <w:szCs w:val="18"/>
    </w:rPr>
  </w:style>
  <w:style w:type="paragraph" w:styleId="Sottotitolo">
    <w:name w:val="Subtitle"/>
    <w:basedOn w:val="LO-normal"/>
    <w:next w:val="LO-normal"/>
    <w:qFormat/>
    <w:rsid w:val="00302B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qFormat/>
    <w:rsid w:val="00377073"/>
    <w:pPr>
      <w:widowControl/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CC6EC1"/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table" w:customStyle="1" w:styleId="TableNormal">
    <w:name w:val="Table Normal"/>
    <w:rsid w:val="00302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302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02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D0A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4D0A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4572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57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/bLC2wyQAnmRtOzBeJfwJvhCMrA==">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SABATINI (NUOVO ACCOUNT)</dc:creator>
  <dc:description/>
  <cp:lastModifiedBy>DIRIGENTE</cp:lastModifiedBy>
  <cp:revision>25</cp:revision>
  <dcterms:created xsi:type="dcterms:W3CDTF">2024-02-12T12:31:00Z</dcterms:created>
  <dcterms:modified xsi:type="dcterms:W3CDTF">2024-09-05T17:14:00Z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2022-02-24T00:00:00Z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2022-09-12T00:00:00Z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