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ahoma" w:hAnsi="Tahoma" w:cs="Tahoma"/>
          <w:b/>
          <w:b/>
          <w:color w:val="19191A"/>
          <w:sz w:val="24"/>
          <w:szCs w:val="24"/>
          <w:highlight w:val="white"/>
        </w:rPr>
      </w:pPr>
      <w:r>
        <w:rPr>
          <w:rFonts w:cs="Tahoma" w:ascii="Tahoma" w:hAnsi="Tahoma"/>
          <w:b/>
          <w:color w:val="19191A"/>
          <w:sz w:val="24"/>
          <w:szCs w:val="24"/>
          <w:shd w:fill="FFFFFF" w:val="clear"/>
        </w:rPr>
      </w:r>
    </w:p>
    <w:p>
      <w:pPr>
        <w:pStyle w:val="Normal"/>
        <w:rPr>
          <w:rFonts w:ascii="Tahoma" w:hAnsi="Tahoma" w:cs="Tahoma"/>
          <w:b/>
          <w:b/>
          <w:color w:val="19191A"/>
          <w:sz w:val="24"/>
          <w:szCs w:val="24"/>
          <w:highlight w:val="white"/>
        </w:rPr>
      </w:pPr>
      <w:r>
        <w:rPr/>
        <w:drawing>
          <wp:inline distT="0" distB="0" distL="19050" distR="0">
            <wp:extent cx="1943100" cy="1828800"/>
            <wp:effectExtent l="0" t="0" r="0" b="0"/>
            <wp:docPr id="1" name="Immagine 1" descr="C:\Users\PC-Utente\Desktop\terre de hommes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C:\Users\PC-Utente\Desktop\terre de hommes logo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19050" distR="0">
            <wp:extent cx="1943100" cy="1828800"/>
            <wp:effectExtent l="0" t="0" r="0" b="0"/>
            <wp:docPr id="2" name="Immagine 2" descr="C:\Users\PC-Utente\Desktop\simeup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C:\Users\PC-Utente\Desktop\simeup logo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19050" distR="0">
            <wp:extent cx="1943100" cy="1828800"/>
            <wp:effectExtent l="0" t="0" r="0" b="0"/>
            <wp:docPr id="3" name="Immagine 3" descr="C:\Users\PC-Utente\Desktop\comune foligno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C:\Users\PC-Utente\Desktop\comune foligno log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Tahoma" w:hAnsi="Tahoma" w:cs="Tahoma"/>
          <w:b/>
          <w:b/>
          <w:color w:val="19191A"/>
          <w:sz w:val="24"/>
          <w:szCs w:val="24"/>
          <w:highlight w:val="white"/>
        </w:rPr>
      </w:pPr>
      <w:r>
        <w:rPr>
          <w:rFonts w:cs="Tahoma" w:ascii="Tahoma" w:hAnsi="Tahoma"/>
          <w:b/>
          <w:color w:val="19191A"/>
          <w:sz w:val="24"/>
          <w:szCs w:val="24"/>
          <w:shd w:fill="FFFFFF" w:val="clear"/>
        </w:rPr>
      </w:r>
    </w:p>
    <w:p>
      <w:pPr>
        <w:pStyle w:val="Normal"/>
        <w:rPr>
          <w:rFonts w:ascii="Tahoma" w:hAnsi="Tahoma" w:cs="Tahoma"/>
          <w:b/>
          <w:b/>
          <w:color w:val="19191A"/>
          <w:sz w:val="24"/>
          <w:szCs w:val="24"/>
          <w:highlight w:val="white"/>
        </w:rPr>
      </w:pPr>
      <w:r>
        <w:rPr>
          <w:rFonts w:cs="Tahoma" w:ascii="Tahoma" w:hAnsi="Tahoma"/>
          <w:b/>
          <w:color w:val="19191A"/>
          <w:sz w:val="24"/>
          <w:szCs w:val="24"/>
          <w:shd w:fill="FFFFFF" w:val="clear"/>
        </w:rPr>
      </w:r>
    </w:p>
    <w:p>
      <w:pPr>
        <w:pStyle w:val="Normal"/>
        <w:rPr>
          <w:rFonts w:ascii="Tahoma" w:hAnsi="Tahoma" w:cs="Tahoma"/>
          <w:b/>
          <w:b/>
          <w:color w:val="19191A"/>
          <w:sz w:val="24"/>
          <w:szCs w:val="24"/>
          <w:highlight w:val="white"/>
        </w:rPr>
      </w:pPr>
      <w:r>
        <w:rPr>
          <w:rFonts w:cs="Tahoma" w:ascii="Tahoma" w:hAnsi="Tahoma"/>
          <w:b/>
          <w:color w:val="19191A"/>
          <w:sz w:val="24"/>
          <w:szCs w:val="24"/>
          <w:shd w:fill="FFFFFF" w:val="clear"/>
        </w:rPr>
      </w:r>
    </w:p>
    <w:p>
      <w:pPr>
        <w:pStyle w:val="Normal"/>
        <w:rPr>
          <w:rFonts w:ascii="Tahoma" w:hAnsi="Tahoma" w:cs="Tahoma"/>
          <w:b/>
          <w:b/>
          <w:color w:val="19191A"/>
          <w:sz w:val="24"/>
          <w:szCs w:val="24"/>
          <w:highlight w:val="white"/>
        </w:rPr>
      </w:pPr>
      <w:r>
        <w:rPr>
          <w:rFonts w:cs="Tahoma" w:ascii="Tahoma" w:hAnsi="Tahoma"/>
          <w:b/>
          <w:color w:val="19191A"/>
          <w:sz w:val="24"/>
          <w:szCs w:val="24"/>
          <w:shd w:fill="FFFFFF" w:val="clear"/>
        </w:rPr>
      </w:r>
    </w:p>
    <w:p>
      <w:pPr>
        <w:pStyle w:val="Normal"/>
        <w:rPr>
          <w:rFonts w:ascii="Tahoma" w:hAnsi="Tahoma" w:cs="Tahoma"/>
          <w:b/>
          <w:b/>
          <w:color w:val="19191A"/>
          <w:sz w:val="36"/>
          <w:szCs w:val="36"/>
          <w:highlight w:val="white"/>
        </w:rPr>
      </w:pPr>
      <w:r>
        <w:rPr>
          <w:rFonts w:cs="Tahoma" w:ascii="Tahoma" w:hAnsi="Tahoma"/>
          <w:b/>
          <w:color w:val="19191A"/>
          <w:sz w:val="36"/>
          <w:szCs w:val="36"/>
          <w:shd w:fill="FFFFFF" w:val="clear"/>
        </w:rPr>
        <w:t xml:space="preserve">PRIMA GIORNATA NAZIONALE   DI PREVENZIONE DELLA SHAKEN BABY SYNDROME </w:t>
      </w:r>
    </w:p>
    <w:p>
      <w:pPr>
        <w:pStyle w:val="Normal"/>
        <w:rPr>
          <w:rFonts w:ascii="Tahoma" w:hAnsi="Tahoma" w:cs="Tahoma"/>
          <w:b/>
          <w:b/>
          <w:color w:val="19191A"/>
          <w:sz w:val="36"/>
          <w:szCs w:val="36"/>
          <w:highlight w:val="white"/>
        </w:rPr>
      </w:pPr>
      <w:r>
        <w:rPr>
          <w:rFonts w:cs="Tahoma" w:ascii="Tahoma" w:hAnsi="Tahoma"/>
          <w:b/>
          <w:color w:val="19191A"/>
          <w:sz w:val="36"/>
          <w:szCs w:val="36"/>
          <w:shd w:fill="FFFFFF" w:val="clear"/>
        </w:rPr>
        <w:t>FOLIGNO , 7 APRILE 2024</w:t>
      </w:r>
    </w:p>
    <w:p>
      <w:pPr>
        <w:pStyle w:val="Normal"/>
        <w:rPr>
          <w:rFonts w:ascii="Tahoma" w:hAnsi="Tahoma" w:cs="Tahoma"/>
          <w:color w:val="19191A"/>
          <w:sz w:val="20"/>
          <w:szCs w:val="20"/>
          <w:highlight w:val="white"/>
        </w:rPr>
      </w:pPr>
      <w:r>
        <w:rPr>
          <w:rFonts w:cs="Tahoma" w:ascii="Tahoma" w:hAnsi="Tahoma"/>
          <w:color w:val="19191A"/>
          <w:sz w:val="20"/>
          <w:szCs w:val="20"/>
          <w:shd w:fill="FFFFFF" w:val="clear"/>
        </w:rPr>
      </w:r>
    </w:p>
    <w:p>
      <w:pPr>
        <w:pStyle w:val="Normal"/>
        <w:rPr>
          <w:rFonts w:ascii="Tahoma" w:hAnsi="Tahoma" w:cs="Tahoma"/>
          <w:b/>
          <w:b/>
          <w:color w:val="19191A"/>
          <w:sz w:val="28"/>
          <w:szCs w:val="28"/>
          <w:highlight w:val="white"/>
        </w:rPr>
      </w:pPr>
      <w:r>
        <w:rPr>
          <w:rFonts w:cs="Tahoma" w:ascii="Tahoma" w:hAnsi="Tahoma"/>
          <w:b/>
          <w:color w:val="19191A"/>
          <w:sz w:val="28"/>
          <w:szCs w:val="28"/>
          <w:shd w:fill="FFFFFF" w:val="clear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rFonts w:cs="Tahoma" w:ascii="Tahoma" w:hAnsi="Tahoma"/>
          <w:b/>
          <w:color w:val="19191A"/>
          <w:sz w:val="28"/>
          <w:szCs w:val="28"/>
          <w:shd w:fill="FFFFFF" w:val="clear"/>
        </w:rPr>
        <w:t>9,30  Saluti Autorita’ e  Istituzionali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9,45 Presentazione  della giornata 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Maurizio  Morlupo ,Presidente Simeup Umbria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10.00 apertura della sessione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Moderatori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Beatrice Messini , Componente Direttivo Nazionale Simeup , Vice Presidente Simeup Umbria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Pietro Scoppi , Segretario Simeup Umbria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10.00  MALTRATTAMENTO IN ETA’ PEDIATRICA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</w:t>
      </w:r>
      <w:r>
        <w:rPr>
          <w:b/>
          <w:sz w:val="32"/>
          <w:szCs w:val="32"/>
        </w:rPr>
        <w:t>Victoria Rinaldi  ( Consigliere Simeup Umbria)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10,30 SHAKEN BABY SYNDROME  ( Sindrome del bambino scosso)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w:t>Pietro Stella  ( Direttore Distretto di Foligno Usl Umbria 2 )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11.00 Discussione con il pubblico e consegna materiale informativo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12,30 chiusura dei lavori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 xml:space="preserve">SEDE 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SALA VIDEO AUDITORIUM SAN DOMENICO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PIAZZA SAN DOMENICO ,FOLIGNO</w:t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INGRESSO LIBERO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019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b643ec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b643e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LibreOffice/6.0.4.2$Windows_X86_64 LibreOffice_project/9b0d9b32d5dcda91d2f1a96dc04c645c450872bf</Application>
  <Pages>2</Pages>
  <Words>107</Words>
  <Characters>654</Characters>
  <CharactersWithSpaces>781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2024-03-25T17:19:00Z</dcterms:created>
  <dc:creator>Utente Windows</dc:creator>
  <dc:description/>
  <dc:language>it-IT</dc:language>
  <cp:lastModifiedBy>Utente Windows</cp:lastModifiedBy>
  <dcterms:modified xsi:type="dcterms:W3CDTF">2024-03-25T17:19:00Z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